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3541" w14:textId="77777777" w:rsidR="007258A7" w:rsidRDefault="007258A7" w:rsidP="007258A7">
      <w:pPr>
        <w:jc w:val="center"/>
        <w:rPr>
          <w:b/>
        </w:rPr>
      </w:pPr>
      <w:r>
        <w:rPr>
          <w:b/>
          <w:sz w:val="24"/>
          <w:szCs w:val="24"/>
        </w:rPr>
        <w:t xml:space="preserve">ELŐTERJESZTÉS </w:t>
      </w:r>
    </w:p>
    <w:p w14:paraId="317CE138" w14:textId="77777777" w:rsidR="007258A7" w:rsidRDefault="007258A7" w:rsidP="007258A7">
      <w:pPr>
        <w:spacing w:line="100" w:lineRule="atLeast"/>
        <w:jc w:val="center"/>
        <w:rPr>
          <w:b/>
          <w:bCs/>
          <w:smallCaps/>
        </w:rPr>
      </w:pPr>
    </w:p>
    <w:p w14:paraId="1ED8FCAF" w14:textId="77777777" w:rsidR="007258A7" w:rsidRDefault="007258A7" w:rsidP="007258A7">
      <w:pPr>
        <w:spacing w:line="100" w:lineRule="atLeast"/>
        <w:jc w:val="center"/>
        <w:rPr>
          <w:b/>
          <w:bCs/>
        </w:rPr>
      </w:pPr>
      <w:r>
        <w:rPr>
          <w:b/>
          <w:bCs/>
          <w:sz w:val="24"/>
          <w:szCs w:val="24"/>
        </w:rPr>
        <w:t>Körmend Város Önkormányzat Képviselő-testülete</w:t>
      </w:r>
    </w:p>
    <w:p w14:paraId="0562892A" w14:textId="255BB5BC" w:rsidR="007258A7" w:rsidRPr="007258A7" w:rsidRDefault="007258A7" w:rsidP="007258A7">
      <w:pPr>
        <w:spacing w:line="100" w:lineRule="atLeast"/>
        <w:jc w:val="center"/>
        <w:rPr>
          <w:b/>
          <w:bCs/>
        </w:rPr>
      </w:pPr>
      <w:r w:rsidRPr="007258A7">
        <w:rPr>
          <w:b/>
          <w:bCs/>
          <w:sz w:val="24"/>
          <w:szCs w:val="24"/>
        </w:rPr>
        <w:t>2024. április 25-</w:t>
      </w:r>
      <w:proofErr w:type="gramStart"/>
      <w:r w:rsidRPr="007258A7">
        <w:rPr>
          <w:b/>
          <w:bCs/>
          <w:sz w:val="24"/>
          <w:szCs w:val="24"/>
        </w:rPr>
        <w:t>i  ülésére</w:t>
      </w:r>
      <w:proofErr w:type="gramEnd"/>
    </w:p>
    <w:p w14:paraId="3034BD97" w14:textId="77777777" w:rsidR="007258A7" w:rsidRPr="007258A7" w:rsidRDefault="007258A7" w:rsidP="007258A7">
      <w:pPr>
        <w:jc w:val="center"/>
        <w:rPr>
          <w:b/>
        </w:rPr>
      </w:pPr>
    </w:p>
    <w:p w14:paraId="725A1F92" w14:textId="77777777" w:rsidR="007258A7" w:rsidRDefault="007258A7" w:rsidP="007258A7">
      <w:pPr>
        <w:jc w:val="both"/>
        <w:rPr>
          <w:b/>
        </w:rPr>
      </w:pPr>
    </w:p>
    <w:p w14:paraId="067A1C74" w14:textId="277CCF0D" w:rsidR="007258A7" w:rsidRDefault="007258A7" w:rsidP="007258A7">
      <w:pPr>
        <w:jc w:val="both"/>
        <w:rPr>
          <w:b/>
        </w:rPr>
      </w:pPr>
      <w:r>
        <w:rPr>
          <w:b/>
          <w:sz w:val="24"/>
          <w:szCs w:val="24"/>
        </w:rPr>
        <w:t>Tárgy: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Közbenső d</w:t>
      </w:r>
      <w:r>
        <w:rPr>
          <w:b/>
          <w:sz w:val="24"/>
          <w:szCs w:val="24"/>
        </w:rPr>
        <w:t>öntés Körmend város településrendezési eszközeinek módosításáról</w:t>
      </w:r>
    </w:p>
    <w:p w14:paraId="4140359D" w14:textId="77777777" w:rsidR="007258A7" w:rsidRPr="000577DC" w:rsidRDefault="007258A7" w:rsidP="007258A7">
      <w:pPr>
        <w:rPr>
          <w:lang w:eastAsia="ar-SA"/>
        </w:rPr>
      </w:pPr>
    </w:p>
    <w:p w14:paraId="5755A924" w14:textId="77777777" w:rsidR="007258A7" w:rsidRDefault="007258A7" w:rsidP="007258A7">
      <w:pPr>
        <w:pStyle w:val="Cm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0C46B381" w14:textId="77777777" w:rsidR="007258A7" w:rsidRPr="000577DC" w:rsidRDefault="007258A7" w:rsidP="007258A7">
      <w:pPr>
        <w:pStyle w:val="Cm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0577DC">
        <w:rPr>
          <w:rFonts w:ascii="Times New Roman" w:hAnsi="Times New Roman"/>
          <w:sz w:val="24"/>
          <w:szCs w:val="24"/>
        </w:rPr>
        <w:t>Tisztelt Képviselő-testület!</w:t>
      </w:r>
    </w:p>
    <w:p w14:paraId="0F612525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1CDAC8A5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1050315E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120/2023. (XII.14.), 121/2023. (XII.14.), 122/2023. (XII.14.), 123/2023. (XII.14.) és 124/2023. (XII.14.) önkormányzati határozatában döntött Körmend Város </w:t>
      </w:r>
      <w:r w:rsidRPr="004319F2">
        <w:rPr>
          <w:color w:val="auto"/>
          <w:sz w:val="24"/>
          <w:szCs w:val="24"/>
        </w:rPr>
        <w:t>településrendez</w:t>
      </w:r>
      <w:r>
        <w:rPr>
          <w:color w:val="auto"/>
          <w:sz w:val="24"/>
          <w:szCs w:val="24"/>
        </w:rPr>
        <w:t xml:space="preserve">ési eszközeinek felülvizsgálatáról a piactól délre elhelyezkedő Körmend </w:t>
      </w:r>
      <w:r w:rsidRPr="00985F67">
        <w:rPr>
          <w:color w:val="auto"/>
          <w:sz w:val="24"/>
          <w:szCs w:val="24"/>
        </w:rPr>
        <w:t>3559/2, 3559/3, 3559/4, 3559/6 és 3559/7</w:t>
      </w:r>
      <w:r>
        <w:rPr>
          <w:color w:val="auto"/>
          <w:sz w:val="24"/>
          <w:szCs w:val="24"/>
        </w:rPr>
        <w:t xml:space="preserve"> ingatlanok </w:t>
      </w:r>
      <w:r w:rsidRPr="00985F67">
        <w:rPr>
          <w:color w:val="auto"/>
          <w:sz w:val="24"/>
          <w:szCs w:val="24"/>
        </w:rPr>
        <w:t>egységes szabályok szerinti beépíthetősége érdekében</w:t>
      </w:r>
      <w:r>
        <w:rPr>
          <w:color w:val="auto"/>
          <w:sz w:val="24"/>
          <w:szCs w:val="24"/>
        </w:rPr>
        <w:t xml:space="preserve">, a Körmend </w:t>
      </w:r>
      <w:r w:rsidRPr="00985F67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131/14 helyrajzi számú ingatlanon </w:t>
      </w:r>
      <w:r w:rsidRPr="00985F67">
        <w:rPr>
          <w:color w:val="auto"/>
          <w:sz w:val="24"/>
          <w:szCs w:val="24"/>
        </w:rPr>
        <w:t>lévő tó szabadidős és horgásztóként való megjelölése érdekében</w:t>
      </w:r>
      <w:r>
        <w:rPr>
          <w:color w:val="auto"/>
          <w:sz w:val="24"/>
          <w:szCs w:val="24"/>
        </w:rPr>
        <w:t xml:space="preserve">, </w:t>
      </w:r>
      <w:r w:rsidRPr="00985F67">
        <w:rPr>
          <w:color w:val="auto"/>
          <w:sz w:val="24"/>
          <w:szCs w:val="24"/>
        </w:rPr>
        <w:t xml:space="preserve">a Körmend 971/2 helyrajzi számú </w:t>
      </w:r>
      <w:r>
        <w:rPr>
          <w:color w:val="auto"/>
          <w:sz w:val="24"/>
          <w:szCs w:val="24"/>
        </w:rPr>
        <w:t xml:space="preserve">önkormányzati tulajdonú </w:t>
      </w:r>
      <w:r w:rsidRPr="00985F67">
        <w:rPr>
          <w:color w:val="auto"/>
          <w:sz w:val="24"/>
          <w:szCs w:val="24"/>
        </w:rPr>
        <w:t>ingatlan beépíthetőségének megteremtése érdekében</w:t>
      </w:r>
      <w:r>
        <w:rPr>
          <w:color w:val="auto"/>
          <w:sz w:val="24"/>
          <w:szCs w:val="24"/>
        </w:rPr>
        <w:t xml:space="preserve">, </w:t>
      </w:r>
      <w:r w:rsidRPr="00985F67">
        <w:rPr>
          <w:color w:val="auto"/>
          <w:sz w:val="24"/>
          <w:szCs w:val="24"/>
        </w:rPr>
        <w:t>a Körmend 0480/56 helyrajzi számú ingatlan övezeti határának módosítása érdekében</w:t>
      </w:r>
      <w:r>
        <w:rPr>
          <w:color w:val="auto"/>
          <w:sz w:val="24"/>
          <w:szCs w:val="24"/>
        </w:rPr>
        <w:t xml:space="preserve">, valamint </w:t>
      </w:r>
      <w:r w:rsidRPr="00985F67">
        <w:rPr>
          <w:color w:val="auto"/>
          <w:sz w:val="24"/>
          <w:szCs w:val="24"/>
        </w:rPr>
        <w:t>jogszabályon alapuló hibajavítás</w:t>
      </w:r>
      <w:r>
        <w:rPr>
          <w:color w:val="auto"/>
          <w:sz w:val="24"/>
          <w:szCs w:val="24"/>
        </w:rPr>
        <w:t>ok</w:t>
      </w:r>
      <w:r w:rsidRPr="00985F67">
        <w:rPr>
          <w:color w:val="auto"/>
          <w:sz w:val="24"/>
          <w:szCs w:val="24"/>
        </w:rPr>
        <w:t xml:space="preserve"> elvégzésére vonatkozóan</w:t>
      </w:r>
      <w:r>
        <w:rPr>
          <w:color w:val="auto"/>
          <w:sz w:val="24"/>
          <w:szCs w:val="24"/>
        </w:rPr>
        <w:t xml:space="preserve">. A Képviselő-testület 15/2024. (III.25.) önkormányzati határozatában döntött Körmend Város </w:t>
      </w:r>
      <w:r w:rsidRPr="004319F2">
        <w:rPr>
          <w:color w:val="auto"/>
          <w:sz w:val="24"/>
          <w:szCs w:val="24"/>
        </w:rPr>
        <w:t>településrendez</w:t>
      </w:r>
      <w:r>
        <w:rPr>
          <w:color w:val="auto"/>
          <w:sz w:val="24"/>
          <w:szCs w:val="24"/>
        </w:rPr>
        <w:t>ési eszközeinek felülvizsgálatáról</w:t>
      </w:r>
      <w:r w:rsidRPr="004319F2">
        <w:rPr>
          <w:color w:val="auto"/>
          <w:sz w:val="24"/>
          <w:szCs w:val="24"/>
        </w:rPr>
        <w:t xml:space="preserve"> a Körmend </w:t>
      </w:r>
      <w:r>
        <w:rPr>
          <w:color w:val="auto"/>
          <w:sz w:val="24"/>
          <w:szCs w:val="24"/>
        </w:rPr>
        <w:t xml:space="preserve">Béke park, </w:t>
      </w:r>
      <w:r w:rsidRPr="004319F2">
        <w:rPr>
          <w:color w:val="auto"/>
          <w:sz w:val="24"/>
          <w:szCs w:val="24"/>
        </w:rPr>
        <w:t>1618/34 hel</w:t>
      </w:r>
      <w:r>
        <w:rPr>
          <w:color w:val="auto"/>
          <w:sz w:val="24"/>
          <w:szCs w:val="24"/>
        </w:rPr>
        <w:t xml:space="preserve">yrajzi számú telek tekintetében, amelynek felosztásával kisvárosias </w:t>
      </w:r>
      <w:r w:rsidRPr="004319F2">
        <w:rPr>
          <w:color w:val="auto"/>
          <w:sz w:val="24"/>
          <w:szCs w:val="24"/>
        </w:rPr>
        <w:t>lakó</w:t>
      </w:r>
      <w:r>
        <w:rPr>
          <w:color w:val="auto"/>
          <w:sz w:val="24"/>
          <w:szCs w:val="24"/>
        </w:rPr>
        <w:t>terüle</w:t>
      </w:r>
      <w:r w:rsidRPr="004319F2">
        <w:rPr>
          <w:color w:val="auto"/>
          <w:sz w:val="24"/>
          <w:szCs w:val="24"/>
        </w:rPr>
        <w:t>t</w:t>
      </w:r>
      <w:r>
        <w:rPr>
          <w:color w:val="auto"/>
          <w:sz w:val="24"/>
          <w:szCs w:val="24"/>
        </w:rPr>
        <w:t>et kíván kialakítani,</w:t>
      </w:r>
      <w:r w:rsidRPr="004319F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egyidejűleg a kialakuló lakóövezet területének megfelelő csereterületként </w:t>
      </w:r>
      <w:r w:rsidRPr="004319F2">
        <w:rPr>
          <w:color w:val="auto"/>
          <w:sz w:val="24"/>
          <w:szCs w:val="24"/>
        </w:rPr>
        <w:t>új zöldterületet jelöl ki</w:t>
      </w:r>
      <w:r>
        <w:rPr>
          <w:color w:val="auto"/>
          <w:sz w:val="24"/>
          <w:szCs w:val="24"/>
        </w:rPr>
        <w:t xml:space="preserve"> </w:t>
      </w:r>
      <w:r w:rsidRPr="004319F2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</w:t>
      </w:r>
      <w:r w:rsidRPr="004319F2">
        <w:rPr>
          <w:color w:val="auto"/>
          <w:sz w:val="24"/>
          <w:szCs w:val="24"/>
        </w:rPr>
        <w:t>1431/1 helyrajzi számú, Körmend Város Önkormányzata tulajdonában lévő ingatlanon</w:t>
      </w:r>
      <w:r>
        <w:rPr>
          <w:color w:val="auto"/>
          <w:sz w:val="24"/>
          <w:szCs w:val="24"/>
        </w:rPr>
        <w:t xml:space="preserve">. </w:t>
      </w:r>
      <w:r w:rsidRPr="004319F2">
        <w:rPr>
          <w:color w:val="auto"/>
          <w:sz w:val="24"/>
          <w:szCs w:val="24"/>
        </w:rPr>
        <w:t xml:space="preserve"> </w:t>
      </w:r>
    </w:p>
    <w:p w14:paraId="6F82AB4D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33AB41E4" w14:textId="77777777" w:rsidR="007258A7" w:rsidRDefault="007258A7" w:rsidP="007258A7">
      <w:pPr>
        <w:pStyle w:val="Szvegtrzs"/>
        <w:rPr>
          <w:b/>
          <w:i/>
          <w:szCs w:val="24"/>
        </w:rPr>
      </w:pPr>
      <w:r w:rsidRPr="00FD7EC2">
        <w:rPr>
          <w:szCs w:val="24"/>
        </w:rPr>
        <w:t xml:space="preserve">A 2/2005. (I. 11.) Korm. rendelet értelmében a </w:t>
      </w:r>
      <w:r>
        <w:rPr>
          <w:szCs w:val="24"/>
        </w:rPr>
        <w:t xml:space="preserve">fenti módosítások révén </w:t>
      </w:r>
      <w:r w:rsidRPr="00FD7EC2">
        <w:rPr>
          <w:szCs w:val="24"/>
        </w:rPr>
        <w:t xml:space="preserve">várható környezeti hatás jelentőségének eldöntéséhez ki kell kérni a környezet védelméért felelős, a jogszabály 3. mellékletében meghatározott hatáskör szerinti közigazgatási szervek véleményét, ezért </w:t>
      </w:r>
      <w:r>
        <w:rPr>
          <w:szCs w:val="24"/>
        </w:rPr>
        <w:t>önkormányzatunk megküldte részükre</w:t>
      </w:r>
      <w:r w:rsidRPr="00FD7EC2">
        <w:rPr>
          <w:szCs w:val="24"/>
        </w:rPr>
        <w:t xml:space="preserve"> a vélemény megala</w:t>
      </w:r>
      <w:r>
        <w:rPr>
          <w:szCs w:val="24"/>
        </w:rPr>
        <w:t xml:space="preserve">pozásához a fenti módosításokra vonatkozóan készült dokumentációkat, amelynek </w:t>
      </w:r>
      <w:proofErr w:type="spellStart"/>
      <w:r>
        <w:rPr>
          <w:szCs w:val="24"/>
        </w:rPr>
        <w:t>észrevételezésére</w:t>
      </w:r>
      <w:proofErr w:type="spellEnd"/>
      <w:r>
        <w:rPr>
          <w:szCs w:val="24"/>
        </w:rPr>
        <w:t xml:space="preserve"> 15 nap állt rendelkezésükre, az utolsó vélemény 2024. április 17-án érkezett be. </w:t>
      </w:r>
      <w:r w:rsidRPr="00943EF6">
        <w:rPr>
          <w:b/>
          <w:i/>
          <w:szCs w:val="24"/>
        </w:rPr>
        <w:t>A környezetvédelmi szervek mindegyike úgy nyilatkozott, hogy a településrendezési eszközök elhatározott módosításai következtében jelentős környezeti hatás nem várható, környezeti vizsgálat készítése nem szükséges.</w:t>
      </w:r>
    </w:p>
    <w:p w14:paraId="71019FEF" w14:textId="77777777" w:rsidR="007258A7" w:rsidRDefault="007258A7" w:rsidP="007258A7">
      <w:pPr>
        <w:pStyle w:val="Szvegtrzs"/>
        <w:rPr>
          <w:b/>
          <w:i/>
          <w:szCs w:val="24"/>
        </w:rPr>
      </w:pPr>
    </w:p>
    <w:p w14:paraId="02F2A61B" w14:textId="0225DA77" w:rsidR="007258A7" w:rsidRPr="0057721F" w:rsidRDefault="007258A7" w:rsidP="007258A7">
      <w:pPr>
        <w:pStyle w:val="Szvegtrzs"/>
        <w:rPr>
          <w:szCs w:val="24"/>
        </w:rPr>
      </w:pPr>
      <w:r>
        <w:rPr>
          <w:szCs w:val="24"/>
        </w:rPr>
        <w:t xml:space="preserve">Az önkormányzat ezirányú vizsgálatáról és döntéséről </w:t>
      </w:r>
      <w:r>
        <w:rPr>
          <w:szCs w:val="24"/>
        </w:rPr>
        <w:t xml:space="preserve">azonban – még ha nemleges is mindegyik szakhatóság nyilatkozata - </w:t>
      </w:r>
      <w:r>
        <w:rPr>
          <w:szCs w:val="24"/>
        </w:rPr>
        <w:t>testületi határozatot kell hozni, amelyet a környezetvédelmi szerveknek meg kell küldeni, valamint a HÉSZ módosítás partnerségi és államigazgatási egyeztetése során a dokumentációba be kell építeni. Egyidejűleg önálló határozatban kell szerepeltetni a 15/2024. (III.25.) önkormányzati határozatban elhatározott kisvárosi lakóterület-kijelölés indokait, amelyet jelen a határozati javaslat tartalmaz.</w:t>
      </w:r>
    </w:p>
    <w:p w14:paraId="31DB1A79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4558C095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69606C6C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463A265D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5B8DCE39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677EB840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606D7C5A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3D93646F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A Képviselő-testület jóváhagyását kérem a településrendezési tervet érintő településpolitikai döntés terén.</w:t>
      </w:r>
    </w:p>
    <w:p w14:paraId="5A80C3F3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18EA2203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4CEAEA23" w14:textId="5E65E1A6" w:rsidR="007258A7" w:rsidRPr="007258A7" w:rsidRDefault="007258A7" w:rsidP="007258A7">
      <w:pPr>
        <w:pStyle w:val="western"/>
        <w:spacing w:before="28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HATÁROZATI JAVASLAT I.</w:t>
      </w:r>
    </w:p>
    <w:p w14:paraId="6B25232B" w14:textId="0E5F1BE4" w:rsidR="007258A7" w:rsidRDefault="007258A7" w:rsidP="007258A7">
      <w:pPr>
        <w:pStyle w:val="western"/>
        <w:jc w:val="both"/>
        <w:rPr>
          <w:color w:val="auto"/>
          <w:sz w:val="24"/>
          <w:szCs w:val="24"/>
        </w:rPr>
      </w:pPr>
      <w:r w:rsidRPr="00726AFA">
        <w:rPr>
          <w:color w:val="auto"/>
          <w:sz w:val="24"/>
          <w:szCs w:val="24"/>
        </w:rPr>
        <w:t>Körm</w:t>
      </w:r>
      <w:r>
        <w:rPr>
          <w:color w:val="auto"/>
          <w:sz w:val="24"/>
          <w:szCs w:val="24"/>
        </w:rPr>
        <w:t>en</w:t>
      </w:r>
      <w:r w:rsidRPr="00726AFA">
        <w:rPr>
          <w:color w:val="auto"/>
          <w:sz w:val="24"/>
          <w:szCs w:val="24"/>
        </w:rPr>
        <w:t>d Város Önkormányzata Képviselő-testülete</w:t>
      </w:r>
      <w:r>
        <w:rPr>
          <w:color w:val="auto"/>
          <w:sz w:val="24"/>
          <w:szCs w:val="24"/>
        </w:rPr>
        <w:t xml:space="preserve"> </w:t>
      </w:r>
      <w:r w:rsidRPr="004A2D0B">
        <w:rPr>
          <w:color w:val="auto"/>
          <w:sz w:val="24"/>
          <w:szCs w:val="24"/>
        </w:rPr>
        <w:t>Körmend Város településrendezési eszközeinek 1</w:t>
      </w:r>
      <w:r>
        <w:rPr>
          <w:color w:val="auto"/>
          <w:sz w:val="24"/>
          <w:szCs w:val="24"/>
        </w:rPr>
        <w:t>4</w:t>
      </w:r>
      <w:r w:rsidRPr="004A2D0B">
        <w:rPr>
          <w:color w:val="auto"/>
          <w:sz w:val="24"/>
          <w:szCs w:val="24"/>
        </w:rPr>
        <w:t>. számú</w:t>
      </w:r>
      <w:r>
        <w:rPr>
          <w:color w:val="auto"/>
          <w:sz w:val="24"/>
          <w:szCs w:val="24"/>
        </w:rPr>
        <w:t>, a</w:t>
      </w:r>
      <w:r w:rsidRPr="004A2D0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120/2023. (XII.14.), a </w:t>
      </w:r>
      <w:r w:rsidRPr="009117A5">
        <w:rPr>
          <w:color w:val="auto"/>
          <w:sz w:val="24"/>
          <w:szCs w:val="24"/>
        </w:rPr>
        <w:t>121/2023. (XII.14.), a</w:t>
      </w:r>
      <w:r>
        <w:rPr>
          <w:color w:val="auto"/>
          <w:sz w:val="24"/>
          <w:szCs w:val="24"/>
        </w:rPr>
        <w:t xml:space="preserve"> </w:t>
      </w:r>
      <w:r w:rsidRPr="009117A5">
        <w:rPr>
          <w:color w:val="auto"/>
          <w:sz w:val="24"/>
          <w:szCs w:val="24"/>
        </w:rPr>
        <w:t>122/2023. (XII.14.), a</w:t>
      </w:r>
      <w:r>
        <w:rPr>
          <w:color w:val="auto"/>
          <w:sz w:val="24"/>
          <w:szCs w:val="24"/>
        </w:rPr>
        <w:t xml:space="preserve"> 123/2023. (XII.14.) és</w:t>
      </w:r>
      <w:r w:rsidRPr="009117A5">
        <w:rPr>
          <w:color w:val="auto"/>
          <w:sz w:val="24"/>
          <w:szCs w:val="24"/>
        </w:rPr>
        <w:t xml:space="preserve"> a 124/2023. (XII.14.) </w:t>
      </w:r>
      <w:r>
        <w:rPr>
          <w:color w:val="auto"/>
          <w:sz w:val="24"/>
          <w:szCs w:val="24"/>
        </w:rPr>
        <w:t xml:space="preserve">számú önkormányzati határozatok szerinti </w:t>
      </w:r>
      <w:r w:rsidRPr="009117A5">
        <w:rPr>
          <w:color w:val="auto"/>
          <w:sz w:val="24"/>
          <w:szCs w:val="24"/>
        </w:rPr>
        <w:t xml:space="preserve">településfejlesztési </w:t>
      </w:r>
      <w:r>
        <w:rPr>
          <w:color w:val="auto"/>
          <w:sz w:val="24"/>
          <w:szCs w:val="24"/>
        </w:rPr>
        <w:t>döntéseiben</w:t>
      </w:r>
      <w:r w:rsidRPr="009117A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foglalt </w:t>
      </w:r>
      <w:r w:rsidRPr="004A2D0B">
        <w:rPr>
          <w:color w:val="auto"/>
          <w:sz w:val="24"/>
          <w:szCs w:val="24"/>
        </w:rPr>
        <w:t>módosítás</w:t>
      </w:r>
      <w:r>
        <w:rPr>
          <w:color w:val="auto"/>
          <w:sz w:val="24"/>
          <w:szCs w:val="24"/>
        </w:rPr>
        <w:t>i szándékával</w:t>
      </w:r>
      <w:r w:rsidRPr="004A2D0B">
        <w:rPr>
          <w:color w:val="auto"/>
          <w:sz w:val="24"/>
          <w:szCs w:val="24"/>
        </w:rPr>
        <w:t xml:space="preserve"> összefüggésben</w:t>
      </w:r>
      <w:r>
        <w:rPr>
          <w:color w:val="auto"/>
          <w:sz w:val="24"/>
          <w:szCs w:val="24"/>
        </w:rPr>
        <w:t xml:space="preserve">, </w:t>
      </w:r>
      <w:r w:rsidRPr="00512B16">
        <w:rPr>
          <w:color w:val="auto"/>
          <w:sz w:val="24"/>
          <w:szCs w:val="24"/>
        </w:rPr>
        <w:t xml:space="preserve">a 2/2005.(I.11.) </w:t>
      </w:r>
      <w:r>
        <w:rPr>
          <w:color w:val="auto"/>
          <w:sz w:val="24"/>
          <w:szCs w:val="24"/>
        </w:rPr>
        <w:t>K</w:t>
      </w:r>
      <w:r w:rsidRPr="00512B16">
        <w:rPr>
          <w:color w:val="auto"/>
          <w:sz w:val="24"/>
          <w:szCs w:val="24"/>
        </w:rPr>
        <w:t>orm</w:t>
      </w:r>
      <w:r>
        <w:rPr>
          <w:color w:val="auto"/>
          <w:sz w:val="24"/>
          <w:szCs w:val="24"/>
        </w:rPr>
        <w:t xml:space="preserve">. </w:t>
      </w:r>
      <w:r w:rsidRPr="00512B16">
        <w:rPr>
          <w:color w:val="auto"/>
          <w:sz w:val="24"/>
          <w:szCs w:val="24"/>
        </w:rPr>
        <w:t>rendelet alapján</w:t>
      </w:r>
      <w:r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</w:t>
      </w:r>
      <w:r w:rsidRPr="00512B16">
        <w:rPr>
          <w:color w:val="auto"/>
          <w:sz w:val="24"/>
          <w:szCs w:val="24"/>
        </w:rPr>
        <w:t xml:space="preserve"> várható környezeti hatás jelentőségének eldöntése érdekében megkereséssel élt a jogszabál</w:t>
      </w:r>
      <w:r>
        <w:rPr>
          <w:color w:val="auto"/>
          <w:sz w:val="24"/>
          <w:szCs w:val="24"/>
        </w:rPr>
        <w:t>yban meghatározott szervek felé, amelyek alapján az alábbi döntést hozza:</w:t>
      </w:r>
    </w:p>
    <w:p w14:paraId="0AC31C64" w14:textId="77777777" w:rsidR="007258A7" w:rsidRDefault="007258A7" w:rsidP="007258A7">
      <w:pPr>
        <w:jc w:val="both"/>
        <w:rPr>
          <w:sz w:val="24"/>
          <w:szCs w:val="24"/>
          <w:lang w:eastAsia="hu-HU" w:bidi="hi-IN"/>
        </w:rPr>
      </w:pPr>
    </w:p>
    <w:p w14:paraId="7A24CDDD" w14:textId="3F321633" w:rsidR="007258A7" w:rsidRPr="009117A5" w:rsidRDefault="007258A7" w:rsidP="007258A7">
      <w:pPr>
        <w:jc w:val="both"/>
        <w:rPr>
          <w:sz w:val="24"/>
          <w:szCs w:val="24"/>
          <w:lang w:eastAsia="hu-HU" w:bidi="hi-IN"/>
        </w:rPr>
      </w:pPr>
      <w:r w:rsidRPr="009117A5">
        <w:rPr>
          <w:sz w:val="24"/>
          <w:szCs w:val="24"/>
          <w:lang w:eastAsia="hu-HU" w:bidi="hi-IN"/>
        </w:rPr>
        <w:t>A választ adó Vas Vármegyei Kormányhivatal Állami Főépítészi Iroda, Őrségi NPI, Vas Vármegyei Kormányhivatal Földhivatali Főosztály Földvédelmi és Földmérési Osztály, Vas Vármegyei Kormányhivatal Agrárügyi Főosztály Növény- és Talajvédelmi Osztály, Nemzeti Népegészségü</w:t>
      </w:r>
      <w:r>
        <w:rPr>
          <w:sz w:val="24"/>
          <w:szCs w:val="24"/>
          <w:lang w:eastAsia="hu-HU" w:bidi="hi-IN"/>
        </w:rPr>
        <w:t>gyi és Gyógyszerészeti Központ</w:t>
      </w:r>
      <w:r w:rsidRPr="009117A5">
        <w:rPr>
          <w:sz w:val="24"/>
          <w:szCs w:val="24"/>
          <w:lang w:eastAsia="hu-HU" w:bidi="hi-IN"/>
        </w:rPr>
        <w:t>, Vas Vármegyei Kormányhivatal Népegészségügyi Főosztály - Közegészségügyi és Járványügyi Osztály, Körmend város jegyzője, Vas Vármegyei Környezetvédelmi, Természetvédelmi és Hulladékgazdálkodási Főosztály Hulladékgazdálkodási Osztály,</w:t>
      </w:r>
      <w:r>
        <w:rPr>
          <w:sz w:val="24"/>
          <w:szCs w:val="24"/>
          <w:lang w:eastAsia="hu-HU" w:bidi="hi-IN"/>
        </w:rPr>
        <w:t xml:space="preserve"> </w:t>
      </w:r>
      <w:r w:rsidRPr="009117A5">
        <w:rPr>
          <w:sz w:val="24"/>
          <w:szCs w:val="24"/>
          <w:lang w:eastAsia="hu-HU" w:bidi="hi-IN"/>
        </w:rPr>
        <w:t>Nyugat-Dunántúli VIZIG, Vas Vármegyei Kormányhivatal Agrárügyi Főosztály Erdészeti Osztály, Szabályozott Tevékenységek Felügyeleti Hatósága Bányászati és Gázipari Főosztály, Veszprémi Bányafelügyeleti Osztály, Budapest Főváros Kormányhivatala Építésügy</w:t>
      </w:r>
      <w:r>
        <w:rPr>
          <w:sz w:val="24"/>
          <w:szCs w:val="24"/>
          <w:lang w:eastAsia="hu-HU" w:bidi="hi-IN"/>
        </w:rPr>
        <w:t>i és Örökségvédelmi Főosztály,</w:t>
      </w:r>
      <w:r w:rsidRPr="009117A5">
        <w:rPr>
          <w:sz w:val="24"/>
          <w:szCs w:val="24"/>
          <w:lang w:eastAsia="hu-HU" w:bidi="hi-IN"/>
        </w:rPr>
        <w:t xml:space="preserve"> Vas Vármegyei Katasztrófavédelmi Igazgatóság által adott vélemények alapján  </w:t>
      </w:r>
      <w:r>
        <w:rPr>
          <w:sz w:val="24"/>
          <w:szCs w:val="24"/>
          <w:lang w:eastAsia="hu-HU" w:bidi="hi-IN"/>
        </w:rPr>
        <w:t xml:space="preserve">megállapítható, </w:t>
      </w:r>
      <w:r w:rsidRPr="007258A7">
        <w:rPr>
          <w:b/>
          <w:bCs/>
          <w:sz w:val="24"/>
          <w:szCs w:val="24"/>
          <w:lang w:eastAsia="hu-HU" w:bidi="hi-IN"/>
        </w:rPr>
        <w:t xml:space="preserve">hogy a választ adó  szervek egyike sem </w:t>
      </w:r>
      <w:r w:rsidRPr="007258A7">
        <w:rPr>
          <w:b/>
          <w:bCs/>
          <w:sz w:val="24"/>
          <w:szCs w:val="24"/>
          <w:lang w:eastAsia="hu-HU" w:bidi="hi-IN"/>
        </w:rPr>
        <w:t xml:space="preserve"> tartott</w:t>
      </w:r>
      <w:r w:rsidRPr="007258A7">
        <w:rPr>
          <w:b/>
          <w:bCs/>
          <w:sz w:val="24"/>
          <w:szCs w:val="24"/>
          <w:lang w:eastAsia="hu-HU" w:bidi="hi-IN"/>
        </w:rPr>
        <w:t xml:space="preserve">a </w:t>
      </w:r>
      <w:r w:rsidRPr="007258A7">
        <w:rPr>
          <w:b/>
          <w:bCs/>
          <w:sz w:val="24"/>
          <w:szCs w:val="24"/>
          <w:lang w:eastAsia="hu-HU" w:bidi="hi-IN"/>
        </w:rPr>
        <w:t>szükségesnek a környezeti vizsgálat elkészítését</w:t>
      </w:r>
      <w:r>
        <w:rPr>
          <w:sz w:val="24"/>
          <w:szCs w:val="24"/>
          <w:lang w:eastAsia="hu-HU" w:bidi="hi-IN"/>
        </w:rPr>
        <w:t xml:space="preserve">, ezért </w:t>
      </w:r>
      <w:r w:rsidRPr="009117A5">
        <w:rPr>
          <w:sz w:val="24"/>
          <w:szCs w:val="24"/>
          <w:lang w:eastAsia="hu-HU" w:bidi="hi-IN"/>
        </w:rPr>
        <w:t xml:space="preserve">a </w:t>
      </w:r>
      <w:r>
        <w:rPr>
          <w:sz w:val="24"/>
          <w:szCs w:val="24"/>
          <w:lang w:eastAsia="hu-HU" w:bidi="hi-IN"/>
        </w:rPr>
        <w:t>K</w:t>
      </w:r>
      <w:r w:rsidRPr="009117A5">
        <w:rPr>
          <w:sz w:val="24"/>
          <w:szCs w:val="24"/>
          <w:lang w:eastAsia="hu-HU" w:bidi="hi-IN"/>
        </w:rPr>
        <w:t>épviselő-testület</w:t>
      </w:r>
      <w:r>
        <w:rPr>
          <w:sz w:val="24"/>
          <w:szCs w:val="24"/>
          <w:lang w:eastAsia="hu-HU" w:bidi="hi-IN"/>
        </w:rPr>
        <w:t xml:space="preserve"> úgy dönt, hogy </w:t>
      </w:r>
      <w:r w:rsidRPr="009117A5">
        <w:rPr>
          <w:sz w:val="24"/>
          <w:szCs w:val="24"/>
          <w:lang w:eastAsia="hu-HU" w:bidi="hi-IN"/>
        </w:rPr>
        <w:t xml:space="preserve"> nem kívánja a környezeti vizsgálatot a településrendezési eszközök módosításához elkészíteni.</w:t>
      </w:r>
    </w:p>
    <w:p w14:paraId="70FA978F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589547F4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71F630FB" w14:textId="77777777" w:rsidR="007258A7" w:rsidRDefault="007258A7" w:rsidP="007258A7">
      <w:pPr>
        <w:rPr>
          <w:b/>
          <w:lang w:eastAsia="hu-HU"/>
        </w:rPr>
      </w:pPr>
    </w:p>
    <w:p w14:paraId="7C485293" w14:textId="7E960743" w:rsidR="007258A7" w:rsidRPr="007258A7" w:rsidRDefault="007258A7" w:rsidP="007258A7">
      <w:pPr>
        <w:pStyle w:val="western"/>
        <w:spacing w:before="10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HATÁROZATI JAVASLAT II.</w:t>
      </w:r>
    </w:p>
    <w:p w14:paraId="7D94CEC1" w14:textId="7F8A6955" w:rsidR="007258A7" w:rsidRDefault="007258A7" w:rsidP="007258A7">
      <w:pPr>
        <w:pStyle w:val="western"/>
        <w:jc w:val="both"/>
        <w:rPr>
          <w:color w:val="auto"/>
          <w:sz w:val="24"/>
          <w:szCs w:val="24"/>
        </w:rPr>
      </w:pPr>
      <w:r w:rsidRPr="00726AFA">
        <w:rPr>
          <w:color w:val="auto"/>
          <w:sz w:val="24"/>
          <w:szCs w:val="24"/>
        </w:rPr>
        <w:t>Körmend Város Önkormányzata Képviselő-testülete</w:t>
      </w:r>
      <w:r>
        <w:rPr>
          <w:color w:val="auto"/>
          <w:sz w:val="24"/>
          <w:szCs w:val="24"/>
        </w:rPr>
        <w:t xml:space="preserve"> </w:t>
      </w:r>
      <w:r w:rsidRPr="004A2D0B">
        <w:rPr>
          <w:color w:val="auto"/>
          <w:sz w:val="24"/>
          <w:szCs w:val="24"/>
        </w:rPr>
        <w:t>Körmend Város településrendezési eszközeinek 1</w:t>
      </w:r>
      <w:r>
        <w:rPr>
          <w:color w:val="auto"/>
          <w:sz w:val="24"/>
          <w:szCs w:val="24"/>
        </w:rPr>
        <w:t>5</w:t>
      </w:r>
      <w:r w:rsidRPr="004A2D0B">
        <w:rPr>
          <w:color w:val="auto"/>
          <w:sz w:val="24"/>
          <w:szCs w:val="24"/>
        </w:rPr>
        <w:t>. számú</w:t>
      </w:r>
      <w:r>
        <w:rPr>
          <w:color w:val="auto"/>
          <w:sz w:val="24"/>
          <w:szCs w:val="24"/>
        </w:rPr>
        <w:t>, a</w:t>
      </w:r>
      <w:r w:rsidRPr="004A2D0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15/2024. (III.25.) számú önkormányzati határozat szerinti </w:t>
      </w:r>
      <w:r w:rsidRPr="009117A5">
        <w:rPr>
          <w:color w:val="auto"/>
          <w:sz w:val="24"/>
          <w:szCs w:val="24"/>
        </w:rPr>
        <w:t xml:space="preserve">településfejlesztési </w:t>
      </w:r>
      <w:r>
        <w:rPr>
          <w:color w:val="auto"/>
          <w:sz w:val="24"/>
          <w:szCs w:val="24"/>
        </w:rPr>
        <w:t>döntésében</w:t>
      </w:r>
      <w:r w:rsidRPr="009117A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foglalt </w:t>
      </w:r>
      <w:r w:rsidRPr="004A2D0B">
        <w:rPr>
          <w:color w:val="auto"/>
          <w:sz w:val="24"/>
          <w:szCs w:val="24"/>
        </w:rPr>
        <w:t>módosítás</w:t>
      </w:r>
      <w:r>
        <w:rPr>
          <w:color w:val="auto"/>
          <w:sz w:val="24"/>
          <w:szCs w:val="24"/>
        </w:rPr>
        <w:t>i szándékával</w:t>
      </w:r>
      <w:r w:rsidRPr="004A2D0B">
        <w:rPr>
          <w:color w:val="auto"/>
          <w:sz w:val="24"/>
          <w:szCs w:val="24"/>
        </w:rPr>
        <w:t xml:space="preserve"> összefüggésben</w:t>
      </w:r>
      <w:r>
        <w:rPr>
          <w:color w:val="auto"/>
          <w:sz w:val="24"/>
          <w:szCs w:val="24"/>
        </w:rPr>
        <w:t xml:space="preserve">, </w:t>
      </w:r>
      <w:r w:rsidRPr="00512B16">
        <w:rPr>
          <w:color w:val="auto"/>
          <w:sz w:val="24"/>
          <w:szCs w:val="24"/>
        </w:rPr>
        <w:t xml:space="preserve">a 2/2005.(I.11.) </w:t>
      </w:r>
      <w:r>
        <w:rPr>
          <w:color w:val="auto"/>
          <w:sz w:val="24"/>
          <w:szCs w:val="24"/>
        </w:rPr>
        <w:t>K</w:t>
      </w:r>
      <w:r w:rsidRPr="00512B16">
        <w:rPr>
          <w:color w:val="auto"/>
          <w:sz w:val="24"/>
          <w:szCs w:val="24"/>
        </w:rPr>
        <w:t>orm</w:t>
      </w:r>
      <w:r>
        <w:rPr>
          <w:color w:val="auto"/>
          <w:sz w:val="24"/>
          <w:szCs w:val="24"/>
        </w:rPr>
        <w:t xml:space="preserve">. </w:t>
      </w:r>
      <w:r w:rsidRPr="00512B16">
        <w:rPr>
          <w:color w:val="auto"/>
          <w:sz w:val="24"/>
          <w:szCs w:val="24"/>
        </w:rPr>
        <w:t>rendelet alapján</w:t>
      </w:r>
      <w:r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</w:t>
      </w:r>
      <w:r w:rsidRPr="00512B16">
        <w:rPr>
          <w:color w:val="auto"/>
          <w:sz w:val="24"/>
          <w:szCs w:val="24"/>
        </w:rPr>
        <w:t xml:space="preserve"> várható környezeti hatás jelentőségének eldöntése érdekében megkereséssel élt a jogszabál</w:t>
      </w:r>
      <w:r>
        <w:rPr>
          <w:color w:val="auto"/>
          <w:sz w:val="24"/>
          <w:szCs w:val="24"/>
        </w:rPr>
        <w:t>yban meghatározott szervek felé, amelyek alapján az alábbi döntést hozza:</w:t>
      </w:r>
    </w:p>
    <w:p w14:paraId="50CCBDF8" w14:textId="77777777" w:rsidR="007258A7" w:rsidRDefault="007258A7" w:rsidP="007258A7">
      <w:pPr>
        <w:pStyle w:val="western"/>
        <w:jc w:val="both"/>
        <w:rPr>
          <w:color w:val="auto"/>
          <w:sz w:val="24"/>
          <w:szCs w:val="24"/>
        </w:rPr>
      </w:pPr>
    </w:p>
    <w:p w14:paraId="59A0B6AC" w14:textId="18215F61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  <w:highlight w:val="yellow"/>
        </w:rPr>
      </w:pPr>
      <w:r w:rsidRPr="00512B16">
        <w:rPr>
          <w:color w:val="auto"/>
          <w:sz w:val="24"/>
          <w:szCs w:val="24"/>
        </w:rPr>
        <w:t xml:space="preserve">A választ adó Vas Vármegyei Kormányhivatal Állami Főépítészi Iroda, Őrségi NPI, Vas Vármegyei Kormányhivatal Földhivatali Főosztály Földvédelmi és Földmérési Osztály, Vas Vármegyei Kormányhivatal Agrárügyi Főosztály Növény- és Talajvédelmi Osztály, Nemzeti Népegészségügyi és Gyógyszerészeti Központ, Körmend város jegyzője, Vas Vármegyei Környezetvédelmi, Természetvédelmi és Hulladékgazdálkodási Főosztály Természetvédelmi Osztály, Vas Vármegyei Környezetvédelmi, Természetvédelmi és Hulladékgazdálkodási </w:t>
      </w:r>
      <w:r w:rsidRPr="00512B16">
        <w:rPr>
          <w:color w:val="auto"/>
          <w:sz w:val="24"/>
          <w:szCs w:val="24"/>
        </w:rPr>
        <w:lastRenderedPageBreak/>
        <w:t xml:space="preserve">Főosztály Hulladékgazdálkodási Osztály, Nyugat-Dunántúli VIZIG, Vas Vármegyei Kormányhivatal Agrárügyi Főosztály Erdészeti Osztály, Szabályozott Tevékenységek Felügyeleti Hatósága Bányászati és Gázipari Főosztály, Veszprémi Bányafelügyeleti Osztály, </w:t>
      </w:r>
      <w:r w:rsidRPr="009117A5">
        <w:rPr>
          <w:sz w:val="24"/>
          <w:szCs w:val="24"/>
        </w:rPr>
        <w:t>Budapest Főváros Kormányhivatala Építésügy</w:t>
      </w:r>
      <w:r>
        <w:rPr>
          <w:sz w:val="24"/>
          <w:szCs w:val="24"/>
        </w:rPr>
        <w:t>i és Örökségvédelmi Főosztály,</w:t>
      </w:r>
      <w:r w:rsidRPr="00512B16">
        <w:rPr>
          <w:color w:val="auto"/>
          <w:sz w:val="24"/>
          <w:szCs w:val="24"/>
        </w:rPr>
        <w:t xml:space="preserve"> Vas Vármegyei Katasztrófavédelmi Igazgatóság által adott vélemények alapján </w:t>
      </w:r>
      <w:r>
        <w:rPr>
          <w:color w:val="auto"/>
          <w:sz w:val="24"/>
          <w:szCs w:val="24"/>
        </w:rPr>
        <w:t xml:space="preserve">megállapítható, </w:t>
      </w:r>
      <w:r w:rsidRPr="007258A7">
        <w:rPr>
          <w:b/>
          <w:bCs/>
          <w:sz w:val="24"/>
          <w:szCs w:val="24"/>
        </w:rPr>
        <w:t>hogy a választ adó  szervek egyike sem  tartotta szükségesnek a környezeti vizsgálat elkészítését</w:t>
      </w:r>
      <w:r>
        <w:rPr>
          <w:sz w:val="24"/>
          <w:szCs w:val="24"/>
        </w:rPr>
        <w:t xml:space="preserve">, </w:t>
      </w:r>
      <w:r w:rsidRPr="00512B1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így </w:t>
      </w:r>
      <w:r w:rsidRPr="00512B16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>K</w:t>
      </w:r>
      <w:r w:rsidRPr="00512B16">
        <w:rPr>
          <w:color w:val="auto"/>
          <w:sz w:val="24"/>
          <w:szCs w:val="24"/>
        </w:rPr>
        <w:t>épviselő-testület nem kívánja a környezeti vizsgálatot a településrendezési eszközök módosításához elkészíteni.</w:t>
      </w:r>
    </w:p>
    <w:p w14:paraId="058CCDB0" w14:textId="77777777" w:rsidR="007258A7" w:rsidRDefault="007258A7" w:rsidP="007258A7">
      <w:pPr>
        <w:pStyle w:val="western"/>
        <w:spacing w:before="280"/>
        <w:jc w:val="both"/>
        <w:rPr>
          <w:color w:val="auto"/>
          <w:sz w:val="24"/>
          <w:szCs w:val="24"/>
        </w:rPr>
      </w:pPr>
    </w:p>
    <w:p w14:paraId="05BB8D51" w14:textId="77777777" w:rsidR="007258A7" w:rsidRPr="001C7C32" w:rsidRDefault="007258A7" w:rsidP="007258A7">
      <w:pPr>
        <w:pStyle w:val="western"/>
        <w:spacing w:before="100"/>
        <w:jc w:val="center"/>
        <w:rPr>
          <w:b/>
          <w:color w:val="auto"/>
          <w:sz w:val="24"/>
          <w:szCs w:val="24"/>
        </w:rPr>
      </w:pPr>
      <w:r w:rsidRPr="001C7C32">
        <w:rPr>
          <w:b/>
          <w:color w:val="auto"/>
          <w:sz w:val="24"/>
          <w:szCs w:val="24"/>
        </w:rPr>
        <w:t>HATÁROZATI JAVASLAT III.</w:t>
      </w:r>
    </w:p>
    <w:p w14:paraId="07290EA2" w14:textId="77777777" w:rsidR="007258A7" w:rsidRPr="001C7C32" w:rsidRDefault="007258A7" w:rsidP="007258A7">
      <w:pPr>
        <w:ind w:left="284"/>
        <w:jc w:val="both"/>
        <w:rPr>
          <w:b/>
          <w:bCs/>
          <w:u w:val="single"/>
        </w:rPr>
      </w:pPr>
    </w:p>
    <w:p w14:paraId="484A5626" w14:textId="27C2C46C" w:rsidR="007258A7" w:rsidRPr="001C7C32" w:rsidRDefault="007258A7" w:rsidP="007258A7">
      <w:pPr>
        <w:pStyle w:val="western"/>
        <w:jc w:val="both"/>
        <w:rPr>
          <w:color w:val="auto"/>
          <w:sz w:val="24"/>
          <w:szCs w:val="24"/>
        </w:rPr>
      </w:pPr>
      <w:r w:rsidRPr="001C7C32">
        <w:rPr>
          <w:color w:val="auto"/>
          <w:sz w:val="24"/>
          <w:szCs w:val="24"/>
        </w:rPr>
        <w:t xml:space="preserve">Körmend Város Önkormányzata </w:t>
      </w:r>
      <w:r>
        <w:rPr>
          <w:color w:val="auto"/>
          <w:sz w:val="24"/>
          <w:szCs w:val="24"/>
        </w:rPr>
        <w:t xml:space="preserve">Képviselő-testülete </w:t>
      </w:r>
      <w:r w:rsidRPr="001C7C32">
        <w:rPr>
          <w:color w:val="auto"/>
          <w:sz w:val="24"/>
          <w:szCs w:val="24"/>
        </w:rPr>
        <w:t>megismerte a 1618/34 helyrajzi számú ingatlant érintő</w:t>
      </w:r>
      <w:r>
        <w:rPr>
          <w:color w:val="auto"/>
          <w:sz w:val="24"/>
          <w:szCs w:val="24"/>
        </w:rPr>
        <w:t>,</w:t>
      </w:r>
      <w:r w:rsidRPr="001C7C32">
        <w:rPr>
          <w:color w:val="auto"/>
          <w:sz w:val="24"/>
          <w:szCs w:val="24"/>
        </w:rPr>
        <w:t xml:space="preserve"> új beépítésre szánt terület kijelölésével, valamint a kijelöléssel érintett használati célú területek növelésével járó tervezett változtatásokat</w:t>
      </w:r>
      <w:r>
        <w:rPr>
          <w:color w:val="auto"/>
          <w:sz w:val="24"/>
          <w:szCs w:val="24"/>
        </w:rPr>
        <w:t>,</w:t>
      </w:r>
      <w:r w:rsidRPr="001C7C32">
        <w:rPr>
          <w:color w:val="auto"/>
          <w:sz w:val="24"/>
          <w:szCs w:val="24"/>
        </w:rPr>
        <w:t xml:space="preserve"> és azokkal egyetért, egyúttal az épített környezet alakításáról és védelméről szóló 1997. évi LXXVIII. törvény 7. § (3) bekezdés e) pont szerinti döntésében az új beépítésre szánt terület kijelölésének szükségességét igazolja</w:t>
      </w:r>
      <w:r>
        <w:rPr>
          <w:color w:val="auto"/>
          <w:sz w:val="24"/>
          <w:szCs w:val="24"/>
        </w:rPr>
        <w:t>,</w:t>
      </w:r>
      <w:r w:rsidRPr="001C7C32">
        <w:rPr>
          <w:color w:val="auto"/>
          <w:sz w:val="24"/>
          <w:szCs w:val="24"/>
        </w:rPr>
        <w:t xml:space="preserve"> és az alábbi indokolás mellett támogatja:</w:t>
      </w:r>
    </w:p>
    <w:p w14:paraId="45BAAFAA" w14:textId="77777777" w:rsidR="007258A7" w:rsidRPr="007258A7" w:rsidRDefault="007258A7" w:rsidP="007258A7">
      <w:pPr>
        <w:pStyle w:val="western"/>
        <w:jc w:val="both"/>
        <w:rPr>
          <w:i/>
          <w:iCs/>
          <w:color w:val="auto"/>
          <w:sz w:val="24"/>
          <w:szCs w:val="24"/>
        </w:rPr>
      </w:pPr>
      <w:r w:rsidRPr="007258A7">
        <w:rPr>
          <w:i/>
          <w:iCs/>
          <w:color w:val="auto"/>
          <w:sz w:val="24"/>
          <w:szCs w:val="24"/>
        </w:rPr>
        <w:t>A tervezett kereskedelmi és sport célú nagyszabású fejlesztések közvetlen környezetében a város tulajdonában nincs más közművel ellátott, kisvárosias beépítés céljára kijelölhető lakóterület.</w:t>
      </w:r>
    </w:p>
    <w:p w14:paraId="4D44E073" w14:textId="77777777" w:rsidR="007258A7" w:rsidRPr="001C7C32" w:rsidRDefault="007258A7" w:rsidP="007258A7">
      <w:pPr>
        <w:pStyle w:val="western"/>
        <w:jc w:val="both"/>
        <w:rPr>
          <w:color w:val="auto"/>
          <w:sz w:val="24"/>
          <w:szCs w:val="24"/>
        </w:rPr>
      </w:pPr>
      <w:r w:rsidRPr="001C7C32">
        <w:rPr>
          <w:color w:val="auto"/>
          <w:sz w:val="24"/>
          <w:szCs w:val="24"/>
        </w:rPr>
        <w:t>Körmend Város Önkormányzata Képviselő-testülete megállapítja, hogy a Körmend Béke tér 1681/34 hrsz ingatlan északi részén beépítésre szánt területként történő kijelölése az alábbiak miatt indokolt:</w:t>
      </w:r>
    </w:p>
    <w:p w14:paraId="4B8C8D90" w14:textId="77777777" w:rsidR="007258A7" w:rsidRDefault="007258A7" w:rsidP="007258A7">
      <w:pPr>
        <w:pStyle w:val="western"/>
        <w:jc w:val="both"/>
        <w:rPr>
          <w:i/>
          <w:iCs/>
          <w:color w:val="auto"/>
          <w:sz w:val="24"/>
          <w:szCs w:val="24"/>
        </w:rPr>
      </w:pPr>
      <w:r w:rsidRPr="007258A7">
        <w:rPr>
          <w:i/>
          <w:iCs/>
          <w:color w:val="auto"/>
          <w:sz w:val="24"/>
          <w:szCs w:val="24"/>
        </w:rPr>
        <w:t>A Legény utca és az Újváros utca Körmend átalakulóban lévő, városias területén található. A 8. számú főút belterületi átkelési szakaszának (Rákóczi Ferenc utca) ezen részén délről kereskedelmi-szolgáltató terület kialakítása van folyamatban, míg a nyugati lezárásaként Sportcsarnok beruházás tervezett. A tervezett lakótömb szervesen kapcsolódik a kialakult lakóutcákhoz</w:t>
      </w:r>
      <w:r>
        <w:rPr>
          <w:i/>
          <w:iCs/>
          <w:color w:val="auto"/>
          <w:sz w:val="24"/>
          <w:szCs w:val="24"/>
        </w:rPr>
        <w:t>,</w:t>
      </w:r>
      <w:r w:rsidRPr="007258A7">
        <w:rPr>
          <w:i/>
          <w:iCs/>
          <w:color w:val="auto"/>
          <w:sz w:val="24"/>
          <w:szCs w:val="24"/>
        </w:rPr>
        <w:t xml:space="preserve"> és kihasználja a tőle délre fennmaradó, jelentős méretű és ehhez a helyhez kötött, közpark adta életminőséget. Létesítése az önkormányzat számára gazdasági előnyökkel jár, segíti a meglévő, egyelőre alulhasznosított közműhálózat jobb kihasználását. A terület városi </w:t>
      </w:r>
      <w:proofErr w:type="spellStart"/>
      <w:r w:rsidRPr="007258A7">
        <w:rPr>
          <w:i/>
          <w:iCs/>
          <w:color w:val="auto"/>
          <w:sz w:val="24"/>
          <w:szCs w:val="24"/>
        </w:rPr>
        <w:t>arculatának</w:t>
      </w:r>
      <w:proofErr w:type="spellEnd"/>
      <w:r w:rsidRPr="007258A7">
        <w:rPr>
          <w:i/>
          <w:iCs/>
          <w:color w:val="auto"/>
          <w:sz w:val="24"/>
          <w:szCs w:val="24"/>
        </w:rPr>
        <w:t xml:space="preserve"> kialakulása irányába tett lépcső volt a korábbi úszótelkek rendezése</w:t>
      </w:r>
      <w:r>
        <w:rPr>
          <w:i/>
          <w:iCs/>
          <w:color w:val="auto"/>
          <w:sz w:val="24"/>
          <w:szCs w:val="24"/>
        </w:rPr>
        <w:t xml:space="preserve">, </w:t>
      </w:r>
      <w:r w:rsidRPr="007258A7">
        <w:rPr>
          <w:i/>
          <w:iCs/>
          <w:color w:val="auto"/>
          <w:sz w:val="24"/>
          <w:szCs w:val="24"/>
        </w:rPr>
        <w:t>és a garázsvárossal összefolyó közterületek kiszabályozása. Ezt követte az Újváros utca fizikai kiépítése (út és közműfejlesztéssel). E komplex fejlesztés következő lépése a Legény utca és Újváros utca beépítésének, térfalának a kialakítása, a jelenleg hangsúlyos garázssorral szemben egységes városias arculat létrehozása. A beruházás a város alközpont fejlesztése tekintetében helyhez kötöttnek is tekintendő.</w:t>
      </w:r>
    </w:p>
    <w:p w14:paraId="3830AC63" w14:textId="1A22FE90" w:rsidR="007258A7" w:rsidRPr="007258A7" w:rsidRDefault="007258A7" w:rsidP="007258A7">
      <w:pPr>
        <w:pStyle w:val="western"/>
        <w:jc w:val="both"/>
        <w:rPr>
          <w:i/>
          <w:iCs/>
          <w:color w:val="auto"/>
          <w:sz w:val="24"/>
          <w:szCs w:val="24"/>
        </w:rPr>
      </w:pPr>
      <w:r w:rsidRPr="007258A7">
        <w:rPr>
          <w:i/>
          <w:iCs/>
          <w:color w:val="auto"/>
          <w:sz w:val="24"/>
          <w:szCs w:val="24"/>
        </w:rPr>
        <w:t>Az új beépítésre szánt terület kijelölésével egyidejűleg 1431/1 hrsz területen csereterületként zöldterület kerül kijelölésre különleges szabadidős, sport területen. A terület jellege és kialakítása kiváltképp zöldterületi funkció ellátására teszi alkalmassá.</w:t>
      </w:r>
    </w:p>
    <w:p w14:paraId="3E522C8E" w14:textId="77777777" w:rsidR="007258A7" w:rsidRPr="001C7C32" w:rsidRDefault="007258A7" w:rsidP="007258A7">
      <w:pPr>
        <w:pStyle w:val="western"/>
        <w:jc w:val="both"/>
        <w:rPr>
          <w:color w:val="auto"/>
          <w:sz w:val="24"/>
          <w:szCs w:val="24"/>
        </w:rPr>
      </w:pPr>
    </w:p>
    <w:p w14:paraId="71840E36" w14:textId="6A4ADFEF" w:rsidR="007258A7" w:rsidRPr="007258A7" w:rsidRDefault="007258A7" w:rsidP="007258A7">
      <w:pPr>
        <w:pStyle w:val="western"/>
        <w:jc w:val="both"/>
        <w:rPr>
          <w:i/>
          <w:iCs/>
          <w:color w:val="auto"/>
          <w:sz w:val="24"/>
          <w:szCs w:val="24"/>
        </w:rPr>
      </w:pPr>
      <w:r w:rsidRPr="007258A7">
        <w:rPr>
          <w:i/>
          <w:iCs/>
          <w:color w:val="auto"/>
          <w:sz w:val="24"/>
          <w:szCs w:val="24"/>
        </w:rPr>
        <w:lastRenderedPageBreak/>
        <w:t>A Magyarország és egyes kiemelt térségeinek területrendezési tervéről szóló 2018. évi CXXXIX. törvény 12.§ értelmében: ha az új beépítésre szánt terület kijelölése zöldterület átsorolásával jár, csereterületként a megszűnő zöldterület legkevesebb 125%-</w:t>
      </w:r>
      <w:proofErr w:type="spellStart"/>
      <w:r w:rsidRPr="007258A7">
        <w:rPr>
          <w:i/>
          <w:iCs/>
          <w:color w:val="auto"/>
          <w:sz w:val="24"/>
          <w:szCs w:val="24"/>
        </w:rPr>
        <w:t>ának</w:t>
      </w:r>
      <w:proofErr w:type="spellEnd"/>
      <w:r w:rsidRPr="007258A7">
        <w:rPr>
          <w:i/>
          <w:iCs/>
          <w:color w:val="auto"/>
          <w:sz w:val="24"/>
          <w:szCs w:val="24"/>
        </w:rPr>
        <w:t xml:space="preserve"> megfelelő kiterjedésű további új zöldterületet</w:t>
      </w:r>
      <w:r>
        <w:rPr>
          <w:i/>
          <w:iCs/>
          <w:color w:val="auto"/>
          <w:sz w:val="24"/>
          <w:szCs w:val="24"/>
        </w:rPr>
        <w:t xml:space="preserve">, </w:t>
      </w:r>
      <w:r w:rsidRPr="007258A7">
        <w:rPr>
          <w:i/>
          <w:iCs/>
          <w:color w:val="auto"/>
          <w:sz w:val="24"/>
          <w:szCs w:val="24"/>
        </w:rPr>
        <w:t xml:space="preserve">vagy erdőterületet is ki kell jelölni. Tekintettel arra, hogy a Béke park egy részének leválasztásával kerül kijelölésre a jövőbeli lakóterület, csereterületként az új zöldterületet az Ady Endre utcai 1431/1 helyrajzi számú ingatlanon javasolt kijelölni a szükséges mértékben. </w:t>
      </w:r>
    </w:p>
    <w:p w14:paraId="72222A85" w14:textId="77777777" w:rsidR="007258A7" w:rsidRPr="007258A7" w:rsidRDefault="007258A7" w:rsidP="007258A7">
      <w:pPr>
        <w:pStyle w:val="western"/>
        <w:jc w:val="both"/>
        <w:rPr>
          <w:i/>
          <w:iCs/>
          <w:color w:val="auto"/>
          <w:sz w:val="24"/>
          <w:szCs w:val="24"/>
        </w:rPr>
      </w:pPr>
    </w:p>
    <w:p w14:paraId="23C628BA" w14:textId="038CFAC2" w:rsidR="007258A7" w:rsidRPr="001C7C32" w:rsidRDefault="007258A7" w:rsidP="007258A7">
      <w:pPr>
        <w:pStyle w:val="western"/>
        <w:spacing w:before="280"/>
        <w:jc w:val="both"/>
        <w:rPr>
          <w:color w:val="auto"/>
          <w:sz w:val="24"/>
          <w:szCs w:val="24"/>
        </w:rPr>
      </w:pPr>
      <w:r w:rsidRPr="001C7C32">
        <w:rPr>
          <w:color w:val="auto"/>
          <w:sz w:val="24"/>
          <w:szCs w:val="24"/>
        </w:rPr>
        <w:t>Körmend, 2024. április</w:t>
      </w:r>
      <w:r>
        <w:rPr>
          <w:color w:val="auto"/>
          <w:sz w:val="24"/>
          <w:szCs w:val="24"/>
        </w:rPr>
        <w:t xml:space="preserve"> 22. </w:t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</w:p>
    <w:p w14:paraId="04153D84" w14:textId="77777777" w:rsidR="007258A7" w:rsidRPr="001C7C32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r w:rsidRPr="001C7C32">
        <w:rPr>
          <w:color w:val="auto"/>
          <w:sz w:val="24"/>
          <w:szCs w:val="24"/>
        </w:rPr>
        <w:tab/>
      </w:r>
      <w:proofErr w:type="spellStart"/>
      <w:r w:rsidRPr="001C7C32">
        <w:rPr>
          <w:color w:val="auto"/>
          <w:sz w:val="24"/>
          <w:szCs w:val="24"/>
        </w:rPr>
        <w:t>Bebes</w:t>
      </w:r>
      <w:proofErr w:type="spellEnd"/>
      <w:r w:rsidRPr="001C7C32">
        <w:rPr>
          <w:color w:val="auto"/>
          <w:sz w:val="24"/>
          <w:szCs w:val="24"/>
        </w:rPr>
        <w:t xml:space="preserve"> István </w:t>
      </w:r>
    </w:p>
    <w:p w14:paraId="3DE5B18B" w14:textId="77777777" w:rsidR="007258A7" w:rsidRDefault="007258A7" w:rsidP="007258A7">
      <w:pPr>
        <w:pStyle w:val="western"/>
        <w:spacing w:beforeAutospacing="0" w:after="0"/>
        <w:ind w:left="5664" w:firstLine="708"/>
        <w:jc w:val="both"/>
        <w:rPr>
          <w:color w:val="auto"/>
          <w:sz w:val="24"/>
          <w:szCs w:val="24"/>
        </w:rPr>
      </w:pPr>
      <w:r w:rsidRPr="001C7C32">
        <w:rPr>
          <w:color w:val="auto"/>
          <w:sz w:val="24"/>
          <w:szCs w:val="24"/>
        </w:rPr>
        <w:t>polgármester</w:t>
      </w:r>
      <w:r>
        <w:rPr>
          <w:color w:val="auto"/>
          <w:sz w:val="24"/>
          <w:szCs w:val="24"/>
        </w:rPr>
        <w:t xml:space="preserve"> </w:t>
      </w:r>
    </w:p>
    <w:p w14:paraId="2FD8EB01" w14:textId="77777777" w:rsidR="007258A7" w:rsidRDefault="007258A7" w:rsidP="007258A7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14:paraId="2FBC401C" w14:textId="77777777" w:rsidR="007258A7" w:rsidRDefault="007258A7" w:rsidP="007258A7"/>
    <w:p w14:paraId="63F4353B" w14:textId="77777777" w:rsidR="007258A7" w:rsidRPr="00083861" w:rsidRDefault="007258A7" w:rsidP="007258A7">
      <w:pPr>
        <w:rPr>
          <w:rFonts w:eastAsia="SimSun"/>
        </w:rPr>
      </w:pPr>
    </w:p>
    <w:p w14:paraId="2AAB0814" w14:textId="77777777" w:rsidR="007258A7" w:rsidRPr="00083861" w:rsidRDefault="007258A7" w:rsidP="007258A7">
      <w:pPr>
        <w:rPr>
          <w:rFonts w:eastAsia="SimSun"/>
        </w:rPr>
      </w:pPr>
    </w:p>
    <w:p w14:paraId="50F87943" w14:textId="77777777" w:rsidR="00BA2DF9" w:rsidRDefault="00BA2DF9"/>
    <w:sectPr w:rsidR="00BA2DF9" w:rsidSect="0072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A7"/>
    <w:rsid w:val="00653053"/>
    <w:rsid w:val="007258A7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38C9"/>
  <w15:chartTrackingRefBased/>
  <w15:docId w15:val="{69A3CB66-816C-4262-9B14-82F6BB8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58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2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58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58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58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58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58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58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58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5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58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58A7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58A7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58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58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58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58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7258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qFormat/>
    <w:rsid w:val="0072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58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58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58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58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58A7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58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58A7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58A7"/>
    <w:rPr>
      <w:b/>
      <w:bCs/>
      <w:smallCaps/>
      <w:color w:val="365F91" w:themeColor="accent1" w:themeShade="BF"/>
      <w:spacing w:val="5"/>
    </w:rPr>
  </w:style>
  <w:style w:type="paragraph" w:styleId="Szvegtrzs">
    <w:name w:val="Body Text"/>
    <w:basedOn w:val="Norml"/>
    <w:link w:val="SzvegtrzsChar"/>
    <w:rsid w:val="007258A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258A7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western">
    <w:name w:val="western"/>
    <w:basedOn w:val="Norml"/>
    <w:qFormat/>
    <w:rsid w:val="007258A7"/>
    <w:pPr>
      <w:suppressAutoHyphens w:val="0"/>
      <w:spacing w:beforeAutospacing="1" w:after="119"/>
    </w:pPr>
    <w:rPr>
      <w:color w:val="000000"/>
      <w:lang w:eastAsia="hu-H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1129</Words>
  <Characters>7971</Characters>
  <Application>Microsoft Office Word</Application>
  <DocSecurity>0</DocSecurity>
  <Lines>162</Lines>
  <Paragraphs>62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2024-04-22T12:34:00Z</dcterms:created>
  <dcterms:modified xsi:type="dcterms:W3CDTF">2024-04-22T12:43:00Z</dcterms:modified>
</cp:coreProperties>
</file>