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A13C" w14:textId="77777777" w:rsidR="003B3E30" w:rsidRPr="00EE3524" w:rsidRDefault="003B3E30" w:rsidP="003B3E30">
      <w:pPr>
        <w:spacing w:before="240" w:after="120"/>
        <w:jc w:val="center"/>
        <w:rPr>
          <w:b/>
          <w:sz w:val="26"/>
          <w:szCs w:val="26"/>
        </w:rPr>
      </w:pPr>
      <w:r w:rsidRPr="00EE3524">
        <w:rPr>
          <w:b/>
          <w:sz w:val="26"/>
          <w:szCs w:val="26"/>
        </w:rPr>
        <w:t>ELŐTERJESZTÉS</w:t>
      </w:r>
    </w:p>
    <w:p w14:paraId="43825D41" w14:textId="7A91E8B7" w:rsidR="003B3E30" w:rsidRPr="009F3891" w:rsidRDefault="003B3E30" w:rsidP="00287F20">
      <w:pPr>
        <w:spacing w:before="120" w:after="240"/>
        <w:jc w:val="center"/>
        <w:rPr>
          <w:b/>
        </w:rPr>
      </w:pPr>
      <w:r w:rsidRPr="009F3891">
        <w:rPr>
          <w:b/>
        </w:rPr>
        <w:t>Körmend Város Önkormány</w:t>
      </w:r>
      <w:r w:rsidR="006F3A1B">
        <w:rPr>
          <w:b/>
        </w:rPr>
        <w:t>zata Képviselő-testületének 202</w:t>
      </w:r>
      <w:r w:rsidR="00962694">
        <w:rPr>
          <w:b/>
        </w:rPr>
        <w:t>4</w:t>
      </w:r>
      <w:r w:rsidRPr="009F3891">
        <w:rPr>
          <w:b/>
        </w:rPr>
        <w:t xml:space="preserve">. </w:t>
      </w:r>
      <w:r w:rsidR="00131903">
        <w:rPr>
          <w:b/>
        </w:rPr>
        <w:t xml:space="preserve">április </w:t>
      </w:r>
      <w:r w:rsidR="007520B5">
        <w:rPr>
          <w:b/>
        </w:rPr>
        <w:t>25</w:t>
      </w:r>
      <w:r w:rsidR="00287F20">
        <w:rPr>
          <w:b/>
        </w:rPr>
        <w:t>-i</w:t>
      </w:r>
      <w:r>
        <w:rPr>
          <w:b/>
        </w:rPr>
        <w:t xml:space="preserve"> </w:t>
      </w:r>
      <w:r w:rsidRPr="009F3891">
        <w:rPr>
          <w:b/>
        </w:rPr>
        <w:t>ülésére</w:t>
      </w:r>
    </w:p>
    <w:p w14:paraId="7B405403" w14:textId="430680FC" w:rsidR="003B3E30" w:rsidRPr="00DA658C" w:rsidRDefault="003B3E30" w:rsidP="003B3E30">
      <w:pPr>
        <w:spacing w:before="360" w:after="360"/>
        <w:jc w:val="both"/>
      </w:pPr>
      <w:r w:rsidRPr="009F3891">
        <w:rPr>
          <w:b/>
          <w:u w:val="single"/>
        </w:rPr>
        <w:t>Tárgy</w:t>
      </w:r>
      <w:r w:rsidRPr="00DA658C">
        <w:rPr>
          <w:b/>
        </w:rPr>
        <w:t>:</w:t>
      </w:r>
      <w:r w:rsidRPr="009F3891">
        <w:rPr>
          <w:b/>
        </w:rPr>
        <w:t xml:space="preserve"> </w:t>
      </w:r>
      <w:r w:rsidR="00071763">
        <w:rPr>
          <w:rFonts w:cs="Times New Roman"/>
        </w:rPr>
        <w:t>Magyar</w:t>
      </w:r>
      <w:r w:rsidR="00214AEF">
        <w:rPr>
          <w:rFonts w:cs="Times New Roman"/>
        </w:rPr>
        <w:t>-Finn</w:t>
      </w:r>
      <w:r w:rsidR="00071763">
        <w:rPr>
          <w:rFonts w:cs="Times New Roman"/>
        </w:rPr>
        <w:t xml:space="preserve"> Baráti Kör Körmend </w:t>
      </w:r>
      <w:r w:rsidR="00EC3B02">
        <w:rPr>
          <w:rFonts w:cs="Times New Roman"/>
        </w:rPr>
        <w:t xml:space="preserve">egyesület </w:t>
      </w:r>
      <w:r w:rsidR="00071763">
        <w:rPr>
          <w:rFonts w:cs="Times New Roman"/>
        </w:rPr>
        <w:t>kiemelt civil szervezetté minősítése / rendeletmódosítás</w:t>
      </w:r>
    </w:p>
    <w:p w14:paraId="6DE3E947" w14:textId="77777777" w:rsidR="003B3E30" w:rsidRPr="009F3891" w:rsidRDefault="003B3E30" w:rsidP="005D2064">
      <w:pPr>
        <w:spacing w:before="480" w:after="480"/>
        <w:jc w:val="both"/>
      </w:pPr>
      <w:r w:rsidRPr="009F3891">
        <w:t>Tisztelt Képviselő-testület!</w:t>
      </w:r>
    </w:p>
    <w:p w14:paraId="53835D89" w14:textId="0E4B22D6" w:rsidR="00962694" w:rsidRDefault="00131903" w:rsidP="00131903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2024. márciusában a Magyar</w:t>
      </w:r>
      <w:r w:rsidR="006562F1">
        <w:rPr>
          <w:rFonts w:cs="Times New Roman"/>
        </w:rPr>
        <w:t>-Finn</w:t>
      </w:r>
      <w:r>
        <w:rPr>
          <w:rFonts w:cs="Times New Roman"/>
        </w:rPr>
        <w:t xml:space="preserve"> Baráti Kör Körmend </w:t>
      </w:r>
      <w:r w:rsidR="00EC3B02">
        <w:rPr>
          <w:rFonts w:cs="Times New Roman"/>
        </w:rPr>
        <w:t>e</w:t>
      </w:r>
      <w:r>
        <w:rPr>
          <w:rFonts w:cs="Times New Roman"/>
        </w:rPr>
        <w:t>gyesület elnöke kérelemmel fordult a Képviselő-testület Kulturális, Sport és Ifjúsági Ügyek Bizottságához, melyben azt kérte, hogy támogassák az egyesületük kiemelt civil szervezetek közé emelését. A kérelemben részletesen bemutatásra került az Egyesület története, munkássága, a testvérvárosi kapcsolat ápolásában betöltött szerepe.</w:t>
      </w:r>
    </w:p>
    <w:p w14:paraId="55CEE42E" w14:textId="1C40BAA0" w:rsidR="00071763" w:rsidRDefault="00BA6E2D" w:rsidP="00131903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kérelmet a Kulturális, Sport és Ifjúsági Ügyek Bizottsága megtárgyalta és egyhangúlag támogatta.</w:t>
      </w:r>
    </w:p>
    <w:p w14:paraId="5E342619" w14:textId="491F4EE3" w:rsidR="00BA6E2D" w:rsidRDefault="00071763" w:rsidP="00131903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Az Önkormányzat 2020-ban fogadta el a módosított kulturális törvénynek megfelelő rendeletét a </w:t>
      </w:r>
      <w:r w:rsidR="005D2064">
        <w:rPr>
          <w:rFonts w:cs="Times New Roman"/>
        </w:rPr>
        <w:t xml:space="preserve">helyi </w:t>
      </w:r>
      <w:r>
        <w:rPr>
          <w:rFonts w:cs="Times New Roman"/>
        </w:rPr>
        <w:t xml:space="preserve">közművelődési feladatok ellátásáról, melyben nevesítésre kerültek az Önkormányzat által kiemelt civil szervezetként elismert közösségek. Így a kiemelt civil szervezetként történő meghatározás a rendelet módosításával </w:t>
      </w:r>
      <w:r w:rsidR="00BA6E2D">
        <w:rPr>
          <w:rFonts w:cs="Times New Roman"/>
        </w:rPr>
        <w:t>lehetséges, melyre hatáskörrel a Képviselő-testület rendelkezik.</w:t>
      </w:r>
    </w:p>
    <w:p w14:paraId="25EDA58E" w14:textId="77777777" w:rsidR="00BA6E2D" w:rsidRDefault="00BA6E2D" w:rsidP="00131903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kiemelt egyesületek különböző kedvezményekben részesülnek, például ingyenes teremhasználatra is jogosultak, amellyel a működésüket támogatja az Önkormányzat.</w:t>
      </w:r>
    </w:p>
    <w:p w14:paraId="0DBC7733" w14:textId="417DAA05" w:rsidR="00BA6E2D" w:rsidRDefault="00BA6E2D" w:rsidP="00131903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Az előterjesztés mellékleteként a Képviselő-testület megismerheti az Egyesület kérelmét, valamint a módosító rendelet tervezetét. </w:t>
      </w:r>
    </w:p>
    <w:p w14:paraId="0C4BC5CF" w14:textId="6F169379" w:rsidR="00EA0DBC" w:rsidRDefault="00A46530" w:rsidP="00393EB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Kér</w:t>
      </w:r>
      <w:r w:rsidR="00BA6E2D">
        <w:rPr>
          <w:rFonts w:cs="Times New Roman"/>
        </w:rPr>
        <w:t>jük</w:t>
      </w:r>
      <w:r>
        <w:rPr>
          <w:rFonts w:cs="Times New Roman"/>
        </w:rPr>
        <w:t xml:space="preserve"> a Képviselő-testületet, hogy </w:t>
      </w:r>
      <w:r w:rsidR="00BA6E2D">
        <w:rPr>
          <w:rFonts w:cs="Times New Roman"/>
        </w:rPr>
        <w:t xml:space="preserve">tárgyalja meg az előterjesztést és </w:t>
      </w:r>
      <w:r>
        <w:rPr>
          <w:rFonts w:cs="Times New Roman"/>
        </w:rPr>
        <w:t xml:space="preserve">döntsön az önkormányzati rendelet </w:t>
      </w:r>
      <w:r w:rsidR="00050A55">
        <w:rPr>
          <w:rFonts w:cs="Times New Roman"/>
        </w:rPr>
        <w:t>módosításáról</w:t>
      </w:r>
      <w:r w:rsidR="00BA6E2D">
        <w:rPr>
          <w:rFonts w:cs="Times New Roman"/>
        </w:rPr>
        <w:t>.</w:t>
      </w:r>
    </w:p>
    <w:p w14:paraId="6407DCCB" w14:textId="77777777" w:rsidR="005D2064" w:rsidRDefault="005D2064" w:rsidP="00393EB2">
      <w:pPr>
        <w:spacing w:before="120" w:after="120"/>
        <w:jc w:val="both"/>
        <w:rPr>
          <w:rFonts w:cs="Times New Roman"/>
        </w:rPr>
      </w:pPr>
    </w:p>
    <w:p w14:paraId="7455E822" w14:textId="2C6E4C4D" w:rsidR="005D2064" w:rsidRDefault="005D2064" w:rsidP="005D2064">
      <w:pPr>
        <w:spacing w:before="120" w:after="240"/>
        <w:jc w:val="both"/>
        <w:rPr>
          <w:rFonts w:cs="Times New Roman"/>
        </w:rPr>
      </w:pPr>
      <w:r>
        <w:rPr>
          <w:rFonts w:cs="Times New Roman"/>
        </w:rPr>
        <w:t xml:space="preserve">Körmend, 2024. április </w:t>
      </w:r>
      <w:r w:rsidR="007520B5">
        <w:rPr>
          <w:rFonts w:cs="Times New Roman"/>
        </w:rPr>
        <w:t>10</w:t>
      </w:r>
      <w:r>
        <w:rPr>
          <w:rFonts w:cs="Times New Roman"/>
        </w:rPr>
        <w:t>.</w:t>
      </w:r>
    </w:p>
    <w:p w14:paraId="1EB75491" w14:textId="77777777" w:rsidR="005D2064" w:rsidRDefault="005D2064" w:rsidP="005D2064">
      <w:pPr>
        <w:spacing w:before="120" w:after="240"/>
        <w:jc w:val="both"/>
        <w:rPr>
          <w:rFonts w:cs="Times New Roman"/>
        </w:rPr>
      </w:pPr>
    </w:p>
    <w:p w14:paraId="19514641" w14:textId="77777777" w:rsidR="005D2064" w:rsidRDefault="005D2064" w:rsidP="005D2064">
      <w:pPr>
        <w:spacing w:before="120" w:after="240"/>
        <w:jc w:val="both"/>
        <w:rPr>
          <w:rFonts w:cs="Times New Roman"/>
        </w:rPr>
      </w:pPr>
    </w:p>
    <w:p w14:paraId="7A340E06" w14:textId="0D431087" w:rsidR="005D2064" w:rsidRDefault="005D2064" w:rsidP="005D2064">
      <w:pPr>
        <w:tabs>
          <w:tab w:val="center" w:pos="2694"/>
          <w:tab w:val="center" w:pos="7371"/>
        </w:tabs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Dr. Hadnagy Ádám</w:t>
      </w:r>
      <w:r>
        <w:rPr>
          <w:rFonts w:cs="Times New Roman"/>
          <w:b/>
        </w:rPr>
        <w:tab/>
        <w:t>Bebes István</w:t>
      </w:r>
    </w:p>
    <w:p w14:paraId="3A0AE3BB" w14:textId="77777777" w:rsidR="005D2064" w:rsidRDefault="005D2064" w:rsidP="005D2064">
      <w:pPr>
        <w:tabs>
          <w:tab w:val="center" w:pos="2694"/>
          <w:tab w:val="center" w:pos="7371"/>
        </w:tabs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a Kulturális, Sport és Ifjúsági Ügyek Bizottságának</w:t>
      </w:r>
      <w:r>
        <w:rPr>
          <w:rFonts w:cs="Times New Roman"/>
          <w:b/>
        </w:rPr>
        <w:tab/>
        <w:t>polgármester</w:t>
      </w:r>
    </w:p>
    <w:p w14:paraId="34348E42" w14:textId="1A4BC3B7" w:rsidR="005D2064" w:rsidRDefault="005D2064" w:rsidP="005D2064">
      <w:pPr>
        <w:tabs>
          <w:tab w:val="center" w:pos="2694"/>
          <w:tab w:val="center" w:pos="7371"/>
        </w:tabs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ab/>
        <w:t>elnöke</w:t>
      </w:r>
    </w:p>
    <w:p w14:paraId="67A00AF6" w14:textId="77777777" w:rsidR="005D2064" w:rsidRDefault="005D2064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14:paraId="465E5FA0" w14:textId="77777777" w:rsidR="00A46530" w:rsidRDefault="00A46530" w:rsidP="00D34C23">
      <w:pPr>
        <w:spacing w:before="360" w:after="240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Előzetes hatásvizsgálat:</w:t>
      </w:r>
    </w:p>
    <w:p w14:paraId="2D87698C" w14:textId="3556A87B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Társadalmi hatás</w:t>
      </w:r>
      <w:r>
        <w:rPr>
          <w:rFonts w:cs="Times New Roman"/>
        </w:rPr>
        <w:t xml:space="preserve">: </w:t>
      </w:r>
      <w:r w:rsidR="00CC2517">
        <w:rPr>
          <w:rFonts w:cs="Times New Roman"/>
        </w:rPr>
        <w:t>a rendelet megalkotásának társadalmi hatása nincs.</w:t>
      </w:r>
    </w:p>
    <w:p w14:paraId="3EE8F354" w14:textId="3FB95A89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Gazdasági hatás</w:t>
      </w:r>
      <w:r>
        <w:rPr>
          <w:rFonts w:cs="Times New Roman"/>
        </w:rPr>
        <w:t>: a rendelet megalkotásának gazdasági hatása nincs.</w:t>
      </w:r>
    </w:p>
    <w:p w14:paraId="09CBC4B2" w14:textId="1B649A2F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Költségvetési hatás</w:t>
      </w:r>
      <w:r>
        <w:rPr>
          <w:rFonts w:cs="Times New Roman"/>
        </w:rPr>
        <w:t>: a rendelet megalkotásának költségvetési hatása</w:t>
      </w:r>
      <w:r w:rsidR="00BA6E2D">
        <w:rPr>
          <w:rFonts w:cs="Times New Roman"/>
        </w:rPr>
        <w:t xml:space="preserve"> minimális</w:t>
      </w:r>
      <w:r>
        <w:rPr>
          <w:rFonts w:cs="Times New Roman"/>
        </w:rPr>
        <w:t>.</w:t>
      </w:r>
    </w:p>
    <w:p w14:paraId="694598B5" w14:textId="77777777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Környezeti és egészségi hatás</w:t>
      </w:r>
      <w:r>
        <w:rPr>
          <w:rFonts w:cs="Times New Roman"/>
        </w:rPr>
        <w:t>: a rendelet megalkotásának nincs környezeti és egészségi hatása.</w:t>
      </w:r>
    </w:p>
    <w:p w14:paraId="2E0052DD" w14:textId="77777777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Adminisztratív terheket befolyásoló hatás</w:t>
      </w:r>
      <w:r>
        <w:rPr>
          <w:rFonts w:cs="Times New Roman"/>
        </w:rPr>
        <w:t>: a rendelet megalkotásának nincs adminisztratív terheket befolyásoló hatása.</w:t>
      </w:r>
    </w:p>
    <w:p w14:paraId="5D77AC78" w14:textId="30875D3B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>
        <w:rPr>
          <w:rFonts w:cs="Times New Roman"/>
        </w:rPr>
        <w:t xml:space="preserve">: </w:t>
      </w:r>
    </w:p>
    <w:p w14:paraId="4A8378E2" w14:textId="24AB16F8" w:rsidR="00050A55" w:rsidRDefault="00CC2517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r w:rsidR="00BA6E2D">
        <w:rPr>
          <w:rFonts w:cs="Times New Roman"/>
        </w:rPr>
        <w:t>módosítás további személyi, szervezeti, tárgyi és pénzügyi feltételt nem kíván</w:t>
      </w:r>
      <w:r>
        <w:rPr>
          <w:rFonts w:cs="Times New Roman"/>
        </w:rPr>
        <w:t>.</w:t>
      </w:r>
      <w:r w:rsidR="00BA6E2D">
        <w:rPr>
          <w:rFonts w:cs="Times New Roman"/>
        </w:rPr>
        <w:t xml:space="preserve"> Megalkotásával a kiemelt civil szervezetként elismert közösségek sora bővül.</w:t>
      </w:r>
    </w:p>
    <w:p w14:paraId="62D3BB56" w14:textId="77777777" w:rsidR="005D2064" w:rsidRDefault="005D2064" w:rsidP="00071763">
      <w:pPr>
        <w:spacing w:before="120" w:after="240"/>
        <w:jc w:val="both"/>
        <w:rPr>
          <w:rFonts w:cs="Times New Roman"/>
        </w:rPr>
      </w:pPr>
    </w:p>
    <w:p w14:paraId="4238599C" w14:textId="119F81F5" w:rsidR="00CC2517" w:rsidRDefault="00CC2517" w:rsidP="00BA6E2D">
      <w:pPr>
        <w:tabs>
          <w:tab w:val="center" w:pos="2977"/>
          <w:tab w:val="center" w:pos="7655"/>
        </w:tabs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59BDF19D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71763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Kérvény</w:t>
      </w:r>
    </w:p>
    <w:p w14:paraId="66EAEF4C" w14:textId="77777777" w:rsidR="00071763" w:rsidRPr="00071763" w:rsidRDefault="00071763" w:rsidP="00071763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</w:p>
    <w:p w14:paraId="5DEB1997" w14:textId="77777777" w:rsidR="00071763" w:rsidRPr="00071763" w:rsidRDefault="00071763" w:rsidP="00071763">
      <w:pPr>
        <w:widowControl/>
        <w:suppressAutoHyphens w:val="0"/>
        <w:spacing w:after="160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071763">
        <w:rPr>
          <w:rFonts w:eastAsia="Calibri" w:cs="Times New Roman"/>
          <w:b/>
          <w:kern w:val="0"/>
          <w:sz w:val="26"/>
          <w:szCs w:val="26"/>
          <w:lang w:eastAsia="en-US" w:bidi="ar-SA"/>
        </w:rPr>
        <w:t>Kulturális, Sport és Ifjúsági Ügyek Bizottsága</w:t>
      </w:r>
    </w:p>
    <w:p w14:paraId="1F418DAC" w14:textId="77777777" w:rsidR="00071763" w:rsidRPr="00071763" w:rsidRDefault="00071763" w:rsidP="00071763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9900 Körmend Szabadság tér 7.</w:t>
      </w:r>
    </w:p>
    <w:p w14:paraId="30E4D4D4" w14:textId="77777777" w:rsidR="00071763" w:rsidRPr="00071763" w:rsidRDefault="00071763" w:rsidP="00071763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</w:p>
    <w:p w14:paraId="55C59E95" w14:textId="77777777" w:rsidR="00071763" w:rsidRPr="00071763" w:rsidRDefault="00071763" w:rsidP="00071763">
      <w:pPr>
        <w:widowControl/>
        <w:suppressAutoHyphens w:val="0"/>
        <w:spacing w:after="160" w:line="259" w:lineRule="auto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Kérvény tárgya: kérelem a kiemelt egyesület címre</w:t>
      </w:r>
    </w:p>
    <w:p w14:paraId="1961A49B" w14:textId="77777777" w:rsidR="00071763" w:rsidRPr="00071763" w:rsidRDefault="00071763" w:rsidP="00071763">
      <w:pPr>
        <w:widowControl/>
        <w:suppressAutoHyphens w:val="0"/>
        <w:spacing w:after="160"/>
        <w:rPr>
          <w:rFonts w:eastAsia="Calibri" w:cs="Times New Roman"/>
          <w:kern w:val="0"/>
          <w:lang w:eastAsia="en-US" w:bidi="ar-SA"/>
        </w:rPr>
      </w:pPr>
    </w:p>
    <w:p w14:paraId="2CC7A652" w14:textId="7E01D5C3" w:rsidR="00071763" w:rsidRDefault="00071763" w:rsidP="00071763">
      <w:pPr>
        <w:widowControl/>
        <w:suppressAutoHyphens w:val="0"/>
        <w:spacing w:after="160"/>
        <w:jc w:val="center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Tisztelt Bizottság!</w:t>
      </w:r>
    </w:p>
    <w:p w14:paraId="719DD466" w14:textId="77777777" w:rsidR="00071763" w:rsidRPr="00071763" w:rsidRDefault="00071763" w:rsidP="00071763">
      <w:pPr>
        <w:widowControl/>
        <w:suppressAutoHyphens w:val="0"/>
        <w:spacing w:after="160"/>
        <w:jc w:val="center"/>
        <w:rPr>
          <w:rFonts w:eastAsia="Calibri" w:cs="Times New Roman"/>
          <w:kern w:val="0"/>
          <w:lang w:eastAsia="en-US" w:bidi="ar-SA"/>
        </w:rPr>
      </w:pPr>
    </w:p>
    <w:p w14:paraId="02446C76" w14:textId="77777777" w:rsid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Azzal a kéréssel fordulok Önökhöz, hogy javasolják a Magyar-Finn Baráti Kör Körmend egyesületet a város kiemelt egyesületei közé az önkormányzati testületnek.</w:t>
      </w:r>
    </w:p>
    <w:p w14:paraId="0D15D523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1601A816" w14:textId="77777777" w:rsid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Városunkban már a hatvanas években aktívan működött a Baráti Kör Fejérvári Benedekné - aki zeneiskolánk zongora tanára volt - vezetésével. Majd Madáchy Károly, az akkori szakmunkás képző igazgatója vette át a vezetését. Már akkor nagy aktivitást mutatott a Baráti Kör, évente két alkalommal nagy létszámú hallgatósággal tartottak előadásokat a finn kultúráról. /Kalevala estek/</w:t>
      </w:r>
    </w:p>
    <w:p w14:paraId="6D73C7BC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589A16D4" w14:textId="77777777" w:rsid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1987-ben kezdődött egy konkrét településsel, Heinävesivel egy igazi élő kapcsolat. Évente látogatták meg egymást a városaink képviseletében énekkarosok, fúvószenekar, vadászok, tűzoltók, önkormányzati képviselők, a néptáncegyüttes, egyéni vállalkozók és megszámlálhatatlan körmendi lakos. Több kiállítás is nyílt itt is és ott is egymás megismerésére. 1990-ben a baráti együttműködés magasabb szintre emelkedett, mert a két város között létrejött a testvérvárosi kapcsolat. Ez volt Körmend első testvérvárosi kapcsolata. E kapcsolat kialakulásában, létrejöttében és működésében Pintér Pálnak elévülhetetlen szerepe volt. Azóta a városok önkormányzatai is támogatták a szervezett közös programokat. Többször jártak városunkban az aktuális finn nagykövetek és elismerésüket fejezték ki a körmendi baráti kör munkájáért. Pintér Pál, az akkori elnök, elsőként kapta meg Magyarországon a Finn Köztársaság „Fehér Rózsalovag Rend” kitüntetését, melyet a két nép közötti mély kapcsolat kialakításáért kapott. Igazi barátságok alakultak ki a két város lakói között. A Baráti Kör következő elnöke Bán Miklós volt. Az ő vezetésével tovább folytatódott az aktív munka.</w:t>
      </w:r>
    </w:p>
    <w:p w14:paraId="738CD36D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2A6AB4C2" w14:textId="77777777" w:rsid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 xml:space="preserve">Bán Miklós és Csák Tamás halála után egy-két évig megállt egyesületünk élete, de újra szerveződtünk és próbáljuk a „nagy elődök” nyomában fenntartani és tovább vinni ezt a nemes ügyet. 2022-ben a két város közötti kapcsolat 35 évét ünnepeltük. A testvérvárosi kapcsolat pedig már 34 éves. Rendeztünk kiállítást a 35 év tükrében, „Finn est”-et szerveztünk, melyen Heinävesiből jött chef- Juha Pelkonen- főzött autentikus finn ételeket. Koppányi Miklós a finn építészetről tartott előadást. Advent idején aktívan gyűjtöttünk adományokat. </w:t>
      </w:r>
    </w:p>
    <w:p w14:paraId="6C29490B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117A56F3" w14:textId="06E42881" w:rsid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Célunk, a fiatalok bevonása mindkét városban. A tavalyelőtti évben több középiskolás is járt Finnországban és többen jártak nálunk is Heinävesiből. A Kölcsey Ferenc Gimnázium vezetése aktívan segít a cserediák programban. 2023-ban Kártyás Gergő fotókiállítása nyílt meg Heinävesiben.</w:t>
      </w:r>
    </w:p>
    <w:p w14:paraId="6B081AB9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1D665490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Úgy gondolom, hogy a nagy egyesületek, civilszervezetek mellett mi is sok és tartalmas munkát végzünk. Tagságunk létszáma újra emelkedni kezdett. 2023-ban többen jelezték, hogy tagjai szeretnének lenni az egyesületünknek.</w:t>
      </w:r>
    </w:p>
    <w:p w14:paraId="79C6D932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Várjuk az Önök pozitív támogatását!</w:t>
      </w:r>
    </w:p>
    <w:p w14:paraId="5C875EE7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5050BAFA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Körmend, 2024. március 18.</w:t>
      </w:r>
    </w:p>
    <w:p w14:paraId="4421FAB6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669BF58D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center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Tisztelettel:</w:t>
      </w:r>
    </w:p>
    <w:p w14:paraId="08280F79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03E641FE" w14:textId="77777777" w:rsidR="00071763" w:rsidRPr="00071763" w:rsidRDefault="00071763" w:rsidP="00071763">
      <w:pPr>
        <w:widowControl/>
        <w:suppressAutoHyphens w:val="0"/>
        <w:spacing w:after="160" w:line="259" w:lineRule="auto"/>
        <w:jc w:val="right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Csáky Zoltánné</w:t>
      </w:r>
    </w:p>
    <w:p w14:paraId="0AC4FB15" w14:textId="30F60E57" w:rsidR="00071763" w:rsidRPr="00071763" w:rsidRDefault="00071763" w:rsidP="00071763">
      <w:pPr>
        <w:widowControl/>
        <w:suppressAutoHyphens w:val="0"/>
        <w:spacing w:after="160" w:line="259" w:lineRule="auto"/>
        <w:jc w:val="right"/>
        <w:rPr>
          <w:rFonts w:eastAsia="Calibri" w:cs="Times New Roman"/>
          <w:kern w:val="0"/>
          <w:lang w:eastAsia="en-US" w:bidi="ar-SA"/>
        </w:rPr>
      </w:pPr>
      <w:r w:rsidRPr="00071763">
        <w:rPr>
          <w:rFonts w:eastAsia="Calibri" w:cs="Times New Roman"/>
          <w:kern w:val="0"/>
          <w:lang w:eastAsia="en-US" w:bidi="ar-SA"/>
        </w:rPr>
        <w:t>elnök</w:t>
      </w:r>
    </w:p>
    <w:p w14:paraId="5774C5D8" w14:textId="77777777" w:rsidR="00071763" w:rsidRDefault="00071763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197526A8" w14:textId="3F0DF7DE" w:rsidR="00CC2517" w:rsidRPr="00755A8E" w:rsidRDefault="00CC2517" w:rsidP="00CC2517">
      <w:pPr>
        <w:spacing w:before="480" w:after="480"/>
        <w:jc w:val="center"/>
        <w:rPr>
          <w:rFonts w:cs="Times New Roman"/>
          <w:b/>
        </w:rPr>
      </w:pPr>
      <w:r w:rsidRPr="00755A8E">
        <w:rPr>
          <w:rFonts w:cs="Times New Roman"/>
          <w:b/>
        </w:rPr>
        <w:lastRenderedPageBreak/>
        <w:t xml:space="preserve">Körmend Város Önkormányzata </w:t>
      </w:r>
      <w:r>
        <w:rPr>
          <w:rFonts w:cs="Times New Roman"/>
          <w:b/>
        </w:rPr>
        <w:t>Képviselő-testülete ……/202</w:t>
      </w:r>
      <w:r w:rsidR="00050A55">
        <w:rPr>
          <w:rFonts w:cs="Times New Roman"/>
          <w:b/>
        </w:rPr>
        <w:t>4</w:t>
      </w:r>
      <w:r>
        <w:rPr>
          <w:rFonts w:cs="Times New Roman"/>
          <w:b/>
        </w:rPr>
        <w:t>. (</w:t>
      </w:r>
      <w:r w:rsidR="00393EB2">
        <w:rPr>
          <w:rFonts w:cs="Times New Roman"/>
          <w:b/>
        </w:rPr>
        <w:t>I</w:t>
      </w:r>
      <w:r w:rsidR="00071763">
        <w:rPr>
          <w:rFonts w:cs="Times New Roman"/>
          <w:b/>
        </w:rPr>
        <w:t>V</w:t>
      </w:r>
      <w:r>
        <w:rPr>
          <w:rFonts w:cs="Times New Roman"/>
          <w:b/>
        </w:rPr>
        <w:t>. …</w:t>
      </w:r>
      <w:r w:rsidRPr="00755A8E">
        <w:rPr>
          <w:rFonts w:cs="Times New Roman"/>
          <w:b/>
        </w:rPr>
        <w:t>.) önkormányzati rendelete</w:t>
      </w:r>
    </w:p>
    <w:p w14:paraId="3E58C24A" w14:textId="3FEF6AB6" w:rsidR="00CC2517" w:rsidRPr="00755A8E" w:rsidRDefault="002F0B98" w:rsidP="00CC2517">
      <w:pPr>
        <w:spacing w:before="480" w:after="480"/>
        <w:jc w:val="center"/>
        <w:rPr>
          <w:rFonts w:cs="Times New Roman"/>
          <w:b/>
        </w:rPr>
      </w:pPr>
      <w:r>
        <w:rPr>
          <w:rFonts w:cs="Times New Roman"/>
          <w:b/>
        </w:rPr>
        <w:t>a</w:t>
      </w:r>
      <w:r w:rsidR="00050A55">
        <w:rPr>
          <w:rFonts w:cs="Times New Roman"/>
          <w:b/>
        </w:rPr>
        <w:t xml:space="preserve"> </w:t>
      </w:r>
      <w:r w:rsidR="00071763">
        <w:rPr>
          <w:b/>
        </w:rPr>
        <w:t xml:space="preserve">helyi közművelődési feladatok ellátásáról </w:t>
      </w:r>
      <w:r w:rsidR="00393EB2" w:rsidRPr="00393EB2">
        <w:rPr>
          <w:rFonts w:cs="Times New Roman"/>
          <w:b/>
        </w:rPr>
        <w:t xml:space="preserve">szóló </w:t>
      </w:r>
      <w:r w:rsidR="00050A55">
        <w:rPr>
          <w:rFonts w:cs="Times New Roman"/>
          <w:b/>
        </w:rPr>
        <w:t>2</w:t>
      </w:r>
      <w:r w:rsidR="00071763">
        <w:rPr>
          <w:rFonts w:cs="Times New Roman"/>
          <w:b/>
        </w:rPr>
        <w:t>6</w:t>
      </w:r>
      <w:r w:rsidR="00393EB2" w:rsidRPr="00393EB2">
        <w:rPr>
          <w:rFonts w:cs="Times New Roman"/>
          <w:b/>
        </w:rPr>
        <w:t>/20</w:t>
      </w:r>
      <w:r w:rsidR="00071763">
        <w:rPr>
          <w:rFonts w:cs="Times New Roman"/>
          <w:b/>
        </w:rPr>
        <w:t>20</w:t>
      </w:r>
      <w:r w:rsidR="00393EB2" w:rsidRPr="00393EB2">
        <w:rPr>
          <w:rFonts w:cs="Times New Roman"/>
          <w:b/>
        </w:rPr>
        <w:t>. (</w:t>
      </w:r>
      <w:r w:rsidR="00071763">
        <w:rPr>
          <w:rFonts w:cs="Times New Roman"/>
          <w:b/>
        </w:rPr>
        <w:t>XII</w:t>
      </w:r>
      <w:r w:rsidR="00393EB2" w:rsidRPr="00393EB2">
        <w:rPr>
          <w:rFonts w:cs="Times New Roman"/>
          <w:b/>
        </w:rPr>
        <w:t>. 1</w:t>
      </w:r>
      <w:r w:rsidR="00071763">
        <w:rPr>
          <w:rFonts w:cs="Times New Roman"/>
          <w:b/>
        </w:rPr>
        <w:t>4</w:t>
      </w:r>
      <w:r w:rsidR="00393EB2" w:rsidRPr="00393EB2">
        <w:rPr>
          <w:rFonts w:cs="Times New Roman"/>
          <w:b/>
        </w:rPr>
        <w:t xml:space="preserve">.) önkormányzati rendelet </w:t>
      </w:r>
      <w:r w:rsidR="00050A55">
        <w:rPr>
          <w:rFonts w:cs="Times New Roman"/>
          <w:b/>
        </w:rPr>
        <w:t>módosításáról</w:t>
      </w:r>
    </w:p>
    <w:p w14:paraId="6E2260C1" w14:textId="3DCB393B" w:rsidR="00CC2517" w:rsidRDefault="00071763" w:rsidP="00CC2517">
      <w:pPr>
        <w:jc w:val="both"/>
        <w:rPr>
          <w:rFonts w:eastAsia="Calibri" w:cs="Times New Roman"/>
        </w:rPr>
      </w:pPr>
      <w:r>
        <w:t>Körmend Város Önkormányzatának</w:t>
      </w:r>
      <w:r w:rsidRPr="00DC58DE">
        <w:t xml:space="preserve"> Képviselő-testülete az Ala</w:t>
      </w:r>
      <w:r>
        <w:t>ptörvény 32. cikk (1) bekezdés a</w:t>
      </w:r>
      <w:r w:rsidRPr="00DC58DE">
        <w:t xml:space="preserve">) pontjában </w:t>
      </w:r>
      <w:r>
        <w:t xml:space="preserve">és </w:t>
      </w:r>
      <w:r w:rsidRPr="003626A9">
        <w:t>Magyarország helyi önkormányzatairól szóló 2011. évi CLXXXIX. törvény 13. § (1) bekezdés 7. pontjában</w:t>
      </w:r>
      <w:r>
        <w:t xml:space="preserve"> </w:t>
      </w:r>
      <w:r w:rsidRPr="00DC58DE">
        <w:t>meghatározott feladatkörében eljárva</w:t>
      </w:r>
      <w:r>
        <w:t>,</w:t>
      </w:r>
      <w:r w:rsidRPr="006169C6">
        <w:t xml:space="preserve"> </w:t>
      </w:r>
      <w:r>
        <w:t>a muzeális intézményekről, a nyilvános könyvtári ellátásról és a közművelődésről szóló 1997. évi CXL. törvény 83/A. § (1) bekezdésében kapott felhatalmazás alapján</w:t>
      </w:r>
      <w:r w:rsidRPr="002E29FA">
        <w:t xml:space="preserve"> </w:t>
      </w:r>
      <w:r w:rsidRPr="00DC58DE">
        <w:t>a következőket rendeli el</w:t>
      </w:r>
      <w:r w:rsidR="00CC2517" w:rsidRPr="006F27E4">
        <w:rPr>
          <w:rFonts w:eastAsia="Calibri" w:cs="Times New Roman"/>
        </w:rPr>
        <w:t>:</w:t>
      </w:r>
    </w:p>
    <w:p w14:paraId="78577E6B" w14:textId="77777777" w:rsidR="00BC085A" w:rsidRPr="006F27E4" w:rsidRDefault="00BC085A" w:rsidP="00CC2517">
      <w:pPr>
        <w:jc w:val="both"/>
        <w:rPr>
          <w:rFonts w:eastAsia="Calibri" w:cs="Times New Roman"/>
        </w:rPr>
      </w:pPr>
    </w:p>
    <w:p w14:paraId="6A8182DA" w14:textId="5A3611CA" w:rsidR="00BC085A" w:rsidRDefault="00BC085A" w:rsidP="00BC085A">
      <w:pPr>
        <w:widowControl/>
        <w:suppressAutoHyphens w:val="0"/>
        <w:spacing w:before="120" w:after="120"/>
        <w:jc w:val="both"/>
      </w:pPr>
      <w:r>
        <w:rPr>
          <w:rFonts w:eastAsia="Times New Roman" w:cs="Times New Roman"/>
          <w:b/>
          <w:iCs/>
          <w:kern w:val="0"/>
          <w:lang w:eastAsia="hu-HU" w:bidi="ar-SA"/>
        </w:rPr>
        <w:t xml:space="preserve">1.§ </w:t>
      </w:r>
      <w:r w:rsidR="004B1D0E" w:rsidRPr="002C6DA4">
        <w:t xml:space="preserve">Körmend Város Önkormányzata Képviselő-testületének a </w:t>
      </w:r>
      <w:r w:rsidR="004B1D0E">
        <w:t>helyi közművelődési feladatok ellátásáról szóló</w:t>
      </w:r>
      <w:r w:rsidR="004B1D0E" w:rsidRPr="002C6DA4">
        <w:t xml:space="preserve"> </w:t>
      </w:r>
      <w:r w:rsidR="004B1D0E">
        <w:t>26</w:t>
      </w:r>
      <w:r w:rsidR="004B1D0E" w:rsidRPr="002C6DA4">
        <w:t>/</w:t>
      </w:r>
      <w:r w:rsidR="004B1D0E">
        <w:t>2020</w:t>
      </w:r>
      <w:r w:rsidR="004B1D0E" w:rsidRPr="002C6DA4">
        <w:t>. (</w:t>
      </w:r>
      <w:r w:rsidR="004B1D0E">
        <w:t>XII</w:t>
      </w:r>
      <w:r w:rsidR="004B1D0E" w:rsidRPr="002C6DA4">
        <w:t xml:space="preserve">. </w:t>
      </w:r>
      <w:r w:rsidR="004B1D0E">
        <w:t>14</w:t>
      </w:r>
      <w:r w:rsidR="004B1D0E" w:rsidRPr="002C6DA4">
        <w:t>.) önkormányzati rendelet</w:t>
      </w:r>
      <w:r w:rsidR="00EC3B02">
        <w:t>ének 5.§ (2a) bekezdése a következő k) ponttal egészül ki:</w:t>
      </w:r>
    </w:p>
    <w:p w14:paraId="4E121B9D" w14:textId="6183793A" w:rsidR="00EC3B02" w:rsidRPr="00EC3B02" w:rsidRDefault="00EC3B02" w:rsidP="00BC085A">
      <w:pPr>
        <w:widowControl/>
        <w:suppressAutoHyphens w:val="0"/>
        <w:spacing w:before="120" w:after="120"/>
        <w:jc w:val="both"/>
        <w:rPr>
          <w:rFonts w:eastAsia="Times New Roman" w:cs="Times New Roman"/>
          <w:bCs/>
          <w:i/>
          <w:iCs/>
          <w:kern w:val="0"/>
          <w:lang w:eastAsia="hu-HU" w:bidi="ar-SA"/>
        </w:rPr>
      </w:pPr>
      <w:r w:rsidRPr="00EC3B02">
        <w:rPr>
          <w:i/>
          <w:iCs/>
        </w:rPr>
        <w:t xml:space="preserve">k) </w:t>
      </w:r>
      <w:r>
        <w:rPr>
          <w:i/>
          <w:iCs/>
        </w:rPr>
        <w:t>Magyar-Finn Baráti Kör Körmend.</w:t>
      </w:r>
    </w:p>
    <w:p w14:paraId="29E55A7D" w14:textId="0CD5F8DD" w:rsidR="00BC085A" w:rsidRDefault="00BC085A" w:rsidP="00BC085A">
      <w:pPr>
        <w:widowControl/>
        <w:suppressAutoHyphens w:val="0"/>
        <w:spacing w:before="120" w:after="120"/>
        <w:jc w:val="both"/>
        <w:rPr>
          <w:rFonts w:eastAsia="Times New Roman" w:cs="Times New Roman"/>
          <w:bCs/>
          <w:iCs/>
          <w:kern w:val="0"/>
          <w:lang w:eastAsia="hu-HU" w:bidi="ar-SA"/>
        </w:rPr>
      </w:pPr>
      <w:r w:rsidRPr="00BC085A">
        <w:rPr>
          <w:rFonts w:eastAsia="Times New Roman" w:cs="Times New Roman"/>
          <w:b/>
          <w:iCs/>
          <w:kern w:val="0"/>
          <w:lang w:eastAsia="hu-HU" w:bidi="ar-SA"/>
        </w:rPr>
        <w:t>2.§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 E rendelet a kihirdetés</w:t>
      </w:r>
      <w:r w:rsidR="00065D6A">
        <w:rPr>
          <w:rFonts w:eastAsia="Times New Roman" w:cs="Times New Roman"/>
          <w:bCs/>
          <w:iCs/>
          <w:kern w:val="0"/>
          <w:lang w:eastAsia="hu-HU" w:bidi="ar-SA"/>
        </w:rPr>
        <w:t>ét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 követő napon lép hatályba és a hatályba lépését követő napon hatályát veszti.</w:t>
      </w:r>
    </w:p>
    <w:p w14:paraId="133AC980" w14:textId="77777777" w:rsidR="00BC085A" w:rsidRPr="00ED0DDD" w:rsidRDefault="00BC085A" w:rsidP="00CC2517">
      <w:pPr>
        <w:spacing w:before="120" w:after="120"/>
        <w:jc w:val="both"/>
        <w:rPr>
          <w:rFonts w:cs="Times New Roman"/>
          <w:bCs/>
          <w:iCs/>
        </w:rPr>
      </w:pPr>
    </w:p>
    <w:p w14:paraId="6C6B4299" w14:textId="77777777" w:rsidR="00CC2517" w:rsidRPr="00755A8E" w:rsidRDefault="00CC2517" w:rsidP="00CC2517">
      <w:pPr>
        <w:spacing w:before="120" w:after="120"/>
        <w:jc w:val="both"/>
        <w:rPr>
          <w:rFonts w:cs="Times New Roman"/>
        </w:rPr>
      </w:pPr>
    </w:p>
    <w:p w14:paraId="69E6D367" w14:textId="77777777" w:rsidR="00CC2517" w:rsidRPr="00755A8E" w:rsidRDefault="00CC2517" w:rsidP="00CC2517">
      <w:pPr>
        <w:spacing w:before="120" w:after="120"/>
        <w:jc w:val="both"/>
        <w:rPr>
          <w:rFonts w:cs="Times New Roman"/>
        </w:rPr>
      </w:pPr>
    </w:p>
    <w:p w14:paraId="5748FEF1" w14:textId="77777777" w:rsidR="00CC2517" w:rsidRPr="00755A8E" w:rsidRDefault="00CC2517" w:rsidP="00CC2517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</w:rPr>
        <w:tab/>
      </w:r>
      <w:r w:rsidRPr="00755A8E">
        <w:rPr>
          <w:rFonts w:cs="Times New Roman"/>
          <w:b/>
        </w:rPr>
        <w:t xml:space="preserve">Bebes István </w:t>
      </w:r>
      <w:r w:rsidRPr="00755A8E">
        <w:rPr>
          <w:rFonts w:cs="Times New Roman"/>
          <w:b/>
        </w:rPr>
        <w:tab/>
        <w:t>dr. Stepics Anita</w:t>
      </w:r>
    </w:p>
    <w:p w14:paraId="448EDD37" w14:textId="18EC115D" w:rsidR="003D0CFD" w:rsidRDefault="00CC2517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  <w:b/>
        </w:rPr>
        <w:tab/>
        <w:t>polgármester</w:t>
      </w:r>
      <w:r w:rsidRPr="00755A8E">
        <w:rPr>
          <w:rFonts w:cs="Times New Roman"/>
          <w:b/>
        </w:rPr>
        <w:tab/>
        <w:t>jegyző</w:t>
      </w:r>
    </w:p>
    <w:p w14:paraId="3362E1CC" w14:textId="737D0DBF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1F8552E6" w14:textId="52D2F600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0234390B" w14:textId="287D02B6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5EDDBDEF" w14:textId="77777777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2D118908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 w:rsidRPr="004D277D">
        <w:rPr>
          <w:b/>
          <w:u w:val="single"/>
        </w:rPr>
        <w:t>Záradék</w:t>
      </w:r>
      <w:r w:rsidRPr="004D277D">
        <w:rPr>
          <w:b/>
        </w:rPr>
        <w:t>:</w:t>
      </w:r>
    </w:p>
    <w:p w14:paraId="14C2C323" w14:textId="2A2FB2C0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  <w:r w:rsidRPr="004D277D">
        <w:rPr>
          <w:bCs/>
        </w:rPr>
        <w:t>A rendelet kihirdetve a Körmendi Közös Önkormányzati Hivatal hirdetőtábláján való kifüggesztés útján 202</w:t>
      </w:r>
      <w:r w:rsidR="00050A55">
        <w:rPr>
          <w:bCs/>
        </w:rPr>
        <w:t>4</w:t>
      </w:r>
      <w:r w:rsidRPr="004D277D">
        <w:rPr>
          <w:bCs/>
        </w:rPr>
        <w:t xml:space="preserve">. </w:t>
      </w:r>
      <w:r w:rsidR="00EC3B02">
        <w:rPr>
          <w:bCs/>
        </w:rPr>
        <w:t>április</w:t>
      </w:r>
      <w:r w:rsidRPr="004D277D">
        <w:rPr>
          <w:bCs/>
        </w:rPr>
        <w:t xml:space="preserve"> …. napján.</w:t>
      </w:r>
    </w:p>
    <w:p w14:paraId="0EC4D748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30839629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432474CB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68A157AD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 w:rsidRPr="004D277D">
        <w:rPr>
          <w:bCs/>
        </w:rPr>
        <w:tab/>
      </w:r>
      <w:r w:rsidRPr="004D277D">
        <w:rPr>
          <w:bCs/>
        </w:rPr>
        <w:tab/>
      </w:r>
      <w:r w:rsidRPr="004D277D">
        <w:rPr>
          <w:b/>
        </w:rPr>
        <w:t>dr. Stepics Anita</w:t>
      </w:r>
    </w:p>
    <w:p w14:paraId="56B3069D" w14:textId="7BCC650B" w:rsidR="00CC435F" w:rsidRP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 w:rsidRPr="004D277D">
        <w:rPr>
          <w:b/>
        </w:rPr>
        <w:tab/>
      </w:r>
      <w:r w:rsidRPr="004D277D">
        <w:rPr>
          <w:b/>
        </w:rPr>
        <w:tab/>
        <w:t>jegyző</w:t>
      </w:r>
    </w:p>
    <w:p w14:paraId="512B923B" w14:textId="0F95C1CB" w:rsidR="008859AC" w:rsidRDefault="008859AC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0DE190F8" w14:textId="77777777" w:rsidR="008859AC" w:rsidRDefault="008859AC" w:rsidP="008859AC">
      <w:pPr>
        <w:spacing w:before="480" w:after="480"/>
        <w:jc w:val="center"/>
        <w:rPr>
          <w:rFonts w:cs="Times New Roman"/>
        </w:rPr>
      </w:pPr>
      <w:r>
        <w:rPr>
          <w:rFonts w:cs="Times New Roman"/>
          <w:b/>
        </w:rPr>
        <w:lastRenderedPageBreak/>
        <w:t>INDOKOLÁS</w:t>
      </w:r>
    </w:p>
    <w:p w14:paraId="218328ED" w14:textId="4E763B71" w:rsidR="008859AC" w:rsidRDefault="00393EB2" w:rsidP="008859AC">
      <w:pPr>
        <w:spacing w:before="480" w:after="480"/>
        <w:jc w:val="center"/>
        <w:rPr>
          <w:rFonts w:cs="Times New Roman"/>
          <w:b/>
        </w:rPr>
      </w:pPr>
      <w:bookmarkStart w:id="0" w:name="_Hlk86315694"/>
      <w:r w:rsidRPr="00393EB2">
        <w:rPr>
          <w:rFonts w:cs="Times New Roman"/>
          <w:b/>
        </w:rPr>
        <w:t>a</w:t>
      </w:r>
      <w:r w:rsidR="00050A55">
        <w:rPr>
          <w:rFonts w:cs="Times New Roman"/>
          <w:b/>
        </w:rPr>
        <w:t xml:space="preserve"> </w:t>
      </w:r>
      <w:bookmarkEnd w:id="0"/>
      <w:r w:rsidR="00EC3B02">
        <w:rPr>
          <w:b/>
        </w:rPr>
        <w:t xml:space="preserve">helyi közművelődési feladatok ellátásáról </w:t>
      </w:r>
      <w:r w:rsidR="00EC3B02" w:rsidRPr="00393EB2">
        <w:rPr>
          <w:rFonts w:cs="Times New Roman"/>
          <w:b/>
        </w:rPr>
        <w:t xml:space="preserve">szóló </w:t>
      </w:r>
      <w:r w:rsidR="00EC3B02">
        <w:rPr>
          <w:rFonts w:cs="Times New Roman"/>
          <w:b/>
        </w:rPr>
        <w:t>26</w:t>
      </w:r>
      <w:r w:rsidR="00EC3B02" w:rsidRPr="00393EB2">
        <w:rPr>
          <w:rFonts w:cs="Times New Roman"/>
          <w:b/>
        </w:rPr>
        <w:t>/20</w:t>
      </w:r>
      <w:r w:rsidR="00EC3B02">
        <w:rPr>
          <w:rFonts w:cs="Times New Roman"/>
          <w:b/>
        </w:rPr>
        <w:t>20</w:t>
      </w:r>
      <w:r w:rsidR="00EC3B02" w:rsidRPr="00393EB2">
        <w:rPr>
          <w:rFonts w:cs="Times New Roman"/>
          <w:b/>
        </w:rPr>
        <w:t>. (</w:t>
      </w:r>
      <w:r w:rsidR="00EC3B02">
        <w:rPr>
          <w:rFonts w:cs="Times New Roman"/>
          <w:b/>
        </w:rPr>
        <w:t>XII</w:t>
      </w:r>
      <w:r w:rsidR="00EC3B02" w:rsidRPr="00393EB2">
        <w:rPr>
          <w:rFonts w:cs="Times New Roman"/>
          <w:b/>
        </w:rPr>
        <w:t>. 1</w:t>
      </w:r>
      <w:r w:rsidR="00EC3B02">
        <w:rPr>
          <w:rFonts w:cs="Times New Roman"/>
          <w:b/>
        </w:rPr>
        <w:t>4</w:t>
      </w:r>
      <w:r w:rsidR="00EC3B02" w:rsidRPr="00393EB2">
        <w:rPr>
          <w:rFonts w:cs="Times New Roman"/>
          <w:b/>
        </w:rPr>
        <w:t xml:space="preserve">.) önkormányzati rendelet </w:t>
      </w:r>
      <w:r w:rsidR="00EC3B02">
        <w:rPr>
          <w:rFonts w:cs="Times New Roman"/>
          <w:b/>
        </w:rPr>
        <w:t>módosításá</w:t>
      </w:r>
      <w:r w:rsidR="00050A55">
        <w:rPr>
          <w:rFonts w:cs="Times New Roman"/>
          <w:b/>
        </w:rPr>
        <w:t>ról</w:t>
      </w:r>
      <w:r w:rsidR="008859AC">
        <w:rPr>
          <w:rFonts w:cs="Times New Roman"/>
          <w:b/>
        </w:rPr>
        <w:t xml:space="preserve"> szóló ……/202</w:t>
      </w:r>
      <w:r w:rsidR="00050A55">
        <w:rPr>
          <w:rFonts w:cs="Times New Roman"/>
          <w:b/>
        </w:rPr>
        <w:t>4</w:t>
      </w:r>
      <w:r w:rsidR="008859AC">
        <w:rPr>
          <w:rFonts w:cs="Times New Roman"/>
          <w:b/>
        </w:rPr>
        <w:t>. (</w:t>
      </w:r>
      <w:r>
        <w:rPr>
          <w:rFonts w:cs="Times New Roman"/>
          <w:b/>
        </w:rPr>
        <w:t>I</w:t>
      </w:r>
      <w:r w:rsidR="00EC3B02">
        <w:rPr>
          <w:rFonts w:cs="Times New Roman"/>
          <w:b/>
        </w:rPr>
        <w:t>V</w:t>
      </w:r>
      <w:r w:rsidR="008859AC">
        <w:rPr>
          <w:rFonts w:cs="Times New Roman"/>
          <w:b/>
        </w:rPr>
        <w:t>. ….) önkormányzati rendelethez</w:t>
      </w:r>
    </w:p>
    <w:p w14:paraId="3FC5D3BB" w14:textId="77777777" w:rsidR="008859AC" w:rsidRDefault="008859AC" w:rsidP="008859AC">
      <w:pPr>
        <w:spacing w:before="120" w:after="120"/>
      </w:pPr>
      <w:r>
        <w:t>Az önkormányzati rendeletet – a jogalkotásról szóló 2010. évi CXXX. törvény (továbbiakban: Jat.) 18.§-ában foglaltaknak megfelelően eljárva – az alábbiak szerint indokolom:</w:t>
      </w:r>
    </w:p>
    <w:p w14:paraId="2358794A" w14:textId="77777777" w:rsidR="008859AC" w:rsidRDefault="008859AC" w:rsidP="008859AC">
      <w:pPr>
        <w:spacing w:before="480" w:after="480"/>
        <w:jc w:val="center"/>
        <w:rPr>
          <w:b/>
        </w:rPr>
      </w:pPr>
      <w:r>
        <w:rPr>
          <w:b/>
        </w:rPr>
        <w:t>ÁLTALÁNOS INDOKOLÁS</w:t>
      </w:r>
    </w:p>
    <w:p w14:paraId="1431C2E2" w14:textId="1BDF5163" w:rsidR="008859AC" w:rsidRDefault="00A46ED7" w:rsidP="008859A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</w:t>
      </w:r>
      <w:r w:rsidR="00EC3B02">
        <w:rPr>
          <w:rFonts w:cs="Times New Roman"/>
        </w:rPr>
        <w:t xml:space="preserve">z Önkormányzat a </w:t>
      </w:r>
      <w:r w:rsidR="00EC3B02">
        <w:t>muzeális intézményekről, a nyilvános könyvtári ellátásról és a közművelődésről szóló 1997. évi CXL. törvény 83/A. § (1) bekezdésében kapott felhatalmazás alapján</w:t>
      </w:r>
      <w:r w:rsidR="00EC3B02" w:rsidRPr="002E29FA">
        <w:t xml:space="preserve"> </w:t>
      </w:r>
      <w:r w:rsidR="00EC3B02">
        <w:rPr>
          <w:rFonts w:cs="Times New Roman"/>
        </w:rPr>
        <w:t xml:space="preserve">alkotta meg a helyi közművelődési feladatok ellátásáról szóló rendeletét. Ebben a rendeletben kerültek nevesítésre azon közösségek, amelyeket az Önkormányzat kiemelt civil szervezetként ismert el. </w:t>
      </w:r>
      <w:r w:rsidR="000B53F2">
        <w:rPr>
          <w:rFonts w:cs="Times New Roman"/>
        </w:rPr>
        <w:t>K</w:t>
      </w:r>
      <w:r w:rsidR="00EC3B02">
        <w:rPr>
          <w:rFonts w:cs="Times New Roman"/>
        </w:rPr>
        <w:t xml:space="preserve">érelem alapján </w:t>
      </w:r>
      <w:r w:rsidR="000B53F2">
        <w:rPr>
          <w:rFonts w:cs="Times New Roman"/>
        </w:rPr>
        <w:t>az Önkormányzat ezen szervezetek sorának bővítéséről döntött, amely szükségessé teszi a rendelet módosítását.</w:t>
      </w:r>
    </w:p>
    <w:p w14:paraId="540E1804" w14:textId="77777777" w:rsidR="008859AC" w:rsidRDefault="008859AC" w:rsidP="008859AC">
      <w:pPr>
        <w:spacing w:before="480" w:after="480"/>
        <w:jc w:val="center"/>
        <w:rPr>
          <w:b/>
        </w:rPr>
      </w:pPr>
      <w:r>
        <w:rPr>
          <w:b/>
        </w:rPr>
        <w:t>RÉSZLETES INDOKOLÁS</w:t>
      </w:r>
    </w:p>
    <w:p w14:paraId="3BBC28F8" w14:textId="77777777" w:rsidR="008859AC" w:rsidRDefault="008859AC" w:rsidP="008859AC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1.§-hoz</w:t>
      </w:r>
    </w:p>
    <w:p w14:paraId="3C7C91ED" w14:textId="3A1C31B6" w:rsidR="008859AC" w:rsidRPr="008859AC" w:rsidRDefault="008859AC" w:rsidP="008859A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vonatkozó jogszabályi </w:t>
      </w:r>
      <w:r w:rsidRPr="008859AC">
        <w:rPr>
          <w:rFonts w:cs="Times New Roman"/>
        </w:rPr>
        <w:t xml:space="preserve">rész </w:t>
      </w:r>
      <w:r w:rsidR="00065D6A">
        <w:rPr>
          <w:rFonts w:cs="Times New Roman"/>
        </w:rPr>
        <w:t>a</w:t>
      </w:r>
      <w:r>
        <w:rPr>
          <w:rFonts w:cs="Times New Roman"/>
        </w:rPr>
        <w:t xml:space="preserve"> </w:t>
      </w:r>
      <w:r w:rsidR="000B53F2">
        <w:rPr>
          <w:rFonts w:cs="Times New Roman"/>
        </w:rPr>
        <w:t xml:space="preserve">kiemelt civil szervezetek felsorolásának bővítéséről </w:t>
      </w:r>
      <w:r>
        <w:rPr>
          <w:rFonts w:cs="Times New Roman"/>
        </w:rPr>
        <w:t>rendelkezik.</w:t>
      </w:r>
    </w:p>
    <w:p w14:paraId="11F71727" w14:textId="022035F6" w:rsidR="008859AC" w:rsidRDefault="008859AC" w:rsidP="008859AC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2.§-hoz</w:t>
      </w:r>
    </w:p>
    <w:p w14:paraId="4F3FF5C7" w14:textId="4A66D7C7" w:rsidR="008859AC" w:rsidRDefault="008859AC" w:rsidP="008859A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 hatályba léptető és hatályon kívül helyező rendelkezést tartalmaz.</w:t>
      </w:r>
    </w:p>
    <w:p w14:paraId="3ED3EDC8" w14:textId="6670D8BD" w:rsidR="008859AC" w:rsidRDefault="008859AC" w:rsidP="008859AC">
      <w:pPr>
        <w:widowControl/>
        <w:suppressAutoHyphens w:val="0"/>
        <w:rPr>
          <w:rFonts w:cs="Times New Roman"/>
        </w:rPr>
      </w:pPr>
    </w:p>
    <w:sectPr w:rsidR="008859AC" w:rsidSect="005D20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 w15:restartNumberingAfterBreak="0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8" w15:restartNumberingAfterBreak="0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2" w15:restartNumberingAfterBreak="0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1887">
    <w:abstractNumId w:val="20"/>
  </w:num>
  <w:num w:numId="2" w16cid:durableId="342168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09996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173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481436">
    <w:abstractNumId w:val="62"/>
  </w:num>
  <w:num w:numId="6" w16cid:durableId="18443903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55762">
    <w:abstractNumId w:val="77"/>
  </w:num>
  <w:num w:numId="8" w16cid:durableId="1250234741">
    <w:abstractNumId w:val="15"/>
  </w:num>
  <w:num w:numId="9" w16cid:durableId="16379495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584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536012">
    <w:abstractNumId w:val="8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4557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8567622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6172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1891004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263507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7733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6400768">
    <w:abstractNumId w:val="1"/>
  </w:num>
  <w:num w:numId="19" w16cid:durableId="845755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0524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3871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4300131">
    <w:abstractNumId w:val="43"/>
  </w:num>
  <w:num w:numId="23" w16cid:durableId="14386785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46599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48309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04688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6859046">
    <w:abstractNumId w:val="87"/>
    <w:lvlOverride w:ilvl="0">
      <w:startOverride w:val="1"/>
    </w:lvlOverride>
  </w:num>
  <w:num w:numId="28" w16cid:durableId="2002343580">
    <w:abstractNumId w:val="14"/>
    <w:lvlOverride w:ilvl="0">
      <w:startOverride w:val="1"/>
    </w:lvlOverride>
  </w:num>
  <w:num w:numId="29" w16cid:durableId="556933724">
    <w:abstractNumId w:val="98"/>
    <w:lvlOverride w:ilvl="0">
      <w:startOverride w:val="1"/>
    </w:lvlOverride>
  </w:num>
  <w:num w:numId="30" w16cid:durableId="1975675220">
    <w:abstractNumId w:val="32"/>
    <w:lvlOverride w:ilvl="0">
      <w:startOverride w:val="1"/>
    </w:lvlOverride>
  </w:num>
  <w:num w:numId="31" w16cid:durableId="1172186661">
    <w:abstractNumId w:val="91"/>
    <w:lvlOverride w:ilvl="0">
      <w:startOverride w:val="1"/>
    </w:lvlOverride>
  </w:num>
  <w:num w:numId="32" w16cid:durableId="1371304461">
    <w:abstractNumId w:val="59"/>
    <w:lvlOverride w:ilvl="0">
      <w:startOverride w:val="1"/>
    </w:lvlOverride>
  </w:num>
  <w:num w:numId="33" w16cid:durableId="226496626">
    <w:abstractNumId w:val="68"/>
  </w:num>
  <w:num w:numId="34" w16cid:durableId="782114583">
    <w:abstractNumId w:val="22"/>
  </w:num>
  <w:num w:numId="35" w16cid:durableId="2101950720">
    <w:abstractNumId w:val="38"/>
  </w:num>
  <w:num w:numId="36" w16cid:durableId="63571610">
    <w:abstractNumId w:val="25"/>
  </w:num>
  <w:num w:numId="37" w16cid:durableId="1204948982">
    <w:abstractNumId w:val="40"/>
  </w:num>
  <w:num w:numId="38" w16cid:durableId="599263938">
    <w:abstractNumId w:val="79"/>
  </w:num>
  <w:num w:numId="39" w16cid:durableId="612830072">
    <w:abstractNumId w:val="82"/>
  </w:num>
  <w:num w:numId="40" w16cid:durableId="507407529">
    <w:abstractNumId w:val="96"/>
  </w:num>
  <w:num w:numId="41" w16cid:durableId="244925709">
    <w:abstractNumId w:val="105"/>
  </w:num>
  <w:num w:numId="42" w16cid:durableId="288584761">
    <w:abstractNumId w:val="10"/>
  </w:num>
  <w:num w:numId="43" w16cid:durableId="1986814809">
    <w:abstractNumId w:val="6"/>
  </w:num>
  <w:num w:numId="44" w16cid:durableId="829911444">
    <w:abstractNumId w:val="101"/>
  </w:num>
  <w:num w:numId="45" w16cid:durableId="1936551217">
    <w:abstractNumId w:val="93"/>
  </w:num>
  <w:num w:numId="46" w16cid:durableId="270237551">
    <w:abstractNumId w:val="106"/>
  </w:num>
  <w:num w:numId="47" w16cid:durableId="531647507">
    <w:abstractNumId w:val="66"/>
  </w:num>
  <w:num w:numId="48" w16cid:durableId="1988243270">
    <w:abstractNumId w:val="4"/>
  </w:num>
  <w:num w:numId="49" w16cid:durableId="990711588">
    <w:abstractNumId w:val="11"/>
  </w:num>
  <w:num w:numId="50" w16cid:durableId="1903976884">
    <w:abstractNumId w:val="83"/>
  </w:num>
  <w:num w:numId="51" w16cid:durableId="1447889082">
    <w:abstractNumId w:val="99"/>
  </w:num>
  <w:num w:numId="52" w16cid:durableId="1029454746">
    <w:abstractNumId w:val="8"/>
  </w:num>
  <w:num w:numId="53" w16cid:durableId="150296123">
    <w:abstractNumId w:val="34"/>
  </w:num>
  <w:num w:numId="54" w16cid:durableId="532115351">
    <w:abstractNumId w:val="46"/>
  </w:num>
  <w:num w:numId="55" w16cid:durableId="2119450594">
    <w:abstractNumId w:val="27"/>
  </w:num>
  <w:num w:numId="56" w16cid:durableId="427505923">
    <w:abstractNumId w:val="76"/>
  </w:num>
  <w:num w:numId="57" w16cid:durableId="758722893">
    <w:abstractNumId w:val="78"/>
  </w:num>
  <w:num w:numId="58" w16cid:durableId="1920480577">
    <w:abstractNumId w:val="73"/>
  </w:num>
  <w:num w:numId="59" w16cid:durableId="1875650386">
    <w:abstractNumId w:val="74"/>
  </w:num>
  <w:num w:numId="60" w16cid:durableId="1001348299">
    <w:abstractNumId w:val="75"/>
  </w:num>
  <w:num w:numId="61" w16cid:durableId="534929872">
    <w:abstractNumId w:val="61"/>
  </w:num>
  <w:num w:numId="62" w16cid:durableId="682518357">
    <w:abstractNumId w:val="90"/>
  </w:num>
  <w:num w:numId="63" w16cid:durableId="1194028799">
    <w:abstractNumId w:val="35"/>
  </w:num>
  <w:num w:numId="64" w16cid:durableId="2091654616">
    <w:abstractNumId w:val="21"/>
  </w:num>
  <w:num w:numId="65" w16cid:durableId="1633633962">
    <w:abstractNumId w:val="53"/>
  </w:num>
  <w:num w:numId="66" w16cid:durableId="1847480570">
    <w:abstractNumId w:val="3"/>
  </w:num>
  <w:num w:numId="67" w16cid:durableId="880246553">
    <w:abstractNumId w:val="2"/>
  </w:num>
  <w:num w:numId="68" w16cid:durableId="2029524355">
    <w:abstractNumId w:val="60"/>
  </w:num>
  <w:num w:numId="69" w16cid:durableId="1258371748">
    <w:abstractNumId w:val="65"/>
  </w:num>
  <w:num w:numId="70" w16cid:durableId="1582791339">
    <w:abstractNumId w:val="63"/>
  </w:num>
  <w:num w:numId="71" w16cid:durableId="354618791">
    <w:abstractNumId w:val="24"/>
  </w:num>
  <w:num w:numId="72" w16cid:durableId="1059209333">
    <w:abstractNumId w:val="85"/>
  </w:num>
  <w:num w:numId="73" w16cid:durableId="803816250">
    <w:abstractNumId w:val="49"/>
  </w:num>
  <w:num w:numId="74" w16cid:durableId="1671787427">
    <w:abstractNumId w:val="12"/>
  </w:num>
  <w:num w:numId="75" w16cid:durableId="1980182993">
    <w:abstractNumId w:val="5"/>
  </w:num>
  <w:num w:numId="76" w16cid:durableId="21828264">
    <w:abstractNumId w:val="56"/>
  </w:num>
  <w:num w:numId="77" w16cid:durableId="1305820344">
    <w:abstractNumId w:val="33"/>
  </w:num>
  <w:num w:numId="78" w16cid:durableId="1996716481">
    <w:abstractNumId w:val="95"/>
  </w:num>
  <w:num w:numId="79" w16cid:durableId="990062025">
    <w:abstractNumId w:val="0"/>
  </w:num>
  <w:num w:numId="80" w16cid:durableId="194660827">
    <w:abstractNumId w:val="94"/>
  </w:num>
  <w:num w:numId="81" w16cid:durableId="477235386">
    <w:abstractNumId w:val="57"/>
  </w:num>
  <w:num w:numId="82" w16cid:durableId="1490291468">
    <w:abstractNumId w:val="84"/>
  </w:num>
  <w:num w:numId="83" w16cid:durableId="1345478981">
    <w:abstractNumId w:val="37"/>
  </w:num>
  <w:num w:numId="84" w16cid:durableId="222832087">
    <w:abstractNumId w:val="103"/>
  </w:num>
  <w:num w:numId="85" w16cid:durableId="973415367">
    <w:abstractNumId w:val="28"/>
  </w:num>
  <w:num w:numId="86" w16cid:durableId="932782752">
    <w:abstractNumId w:val="104"/>
  </w:num>
  <w:num w:numId="87" w16cid:durableId="2086606489">
    <w:abstractNumId w:val="92"/>
  </w:num>
  <w:num w:numId="88" w16cid:durableId="251087756">
    <w:abstractNumId w:val="89"/>
  </w:num>
  <w:num w:numId="89" w16cid:durableId="469632360">
    <w:abstractNumId w:val="45"/>
  </w:num>
  <w:num w:numId="90" w16cid:durableId="365065347">
    <w:abstractNumId w:val="51"/>
  </w:num>
  <w:num w:numId="91" w16cid:durableId="43795697">
    <w:abstractNumId w:val="100"/>
  </w:num>
  <w:num w:numId="92" w16cid:durableId="1928881583">
    <w:abstractNumId w:val="52"/>
  </w:num>
  <w:num w:numId="93" w16cid:durableId="951403002">
    <w:abstractNumId w:val="29"/>
  </w:num>
  <w:num w:numId="94" w16cid:durableId="846478876">
    <w:abstractNumId w:val="41"/>
  </w:num>
  <w:num w:numId="95" w16cid:durableId="163015749">
    <w:abstractNumId w:val="108"/>
  </w:num>
  <w:num w:numId="96" w16cid:durableId="944266792">
    <w:abstractNumId w:val="80"/>
  </w:num>
  <w:num w:numId="97" w16cid:durableId="1398750046">
    <w:abstractNumId w:val="26"/>
  </w:num>
  <w:num w:numId="98" w16cid:durableId="82804280">
    <w:abstractNumId w:val="48"/>
  </w:num>
  <w:num w:numId="99" w16cid:durableId="1602226688">
    <w:abstractNumId w:val="81"/>
  </w:num>
  <w:num w:numId="100" w16cid:durableId="306280593">
    <w:abstractNumId w:val="16"/>
  </w:num>
  <w:num w:numId="101" w16cid:durableId="1666930405">
    <w:abstractNumId w:val="69"/>
  </w:num>
  <w:num w:numId="102" w16cid:durableId="708116790">
    <w:abstractNumId w:val="18"/>
  </w:num>
  <w:num w:numId="103" w16cid:durableId="1991397114">
    <w:abstractNumId w:val="102"/>
  </w:num>
  <w:num w:numId="104" w16cid:durableId="1805269769">
    <w:abstractNumId w:val="107"/>
  </w:num>
  <w:num w:numId="105" w16cid:durableId="265619465">
    <w:abstractNumId w:val="47"/>
  </w:num>
  <w:num w:numId="106" w16cid:durableId="2038658336">
    <w:abstractNumId w:val="64"/>
  </w:num>
  <w:num w:numId="107" w16cid:durableId="685398810">
    <w:abstractNumId w:val="70"/>
  </w:num>
  <w:num w:numId="108" w16cid:durableId="851528484">
    <w:abstractNumId w:val="30"/>
  </w:num>
  <w:num w:numId="109" w16cid:durableId="981546218">
    <w:abstractNumId w:val="3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2323A"/>
    <w:rsid w:val="00031B2E"/>
    <w:rsid w:val="0004445D"/>
    <w:rsid w:val="00050A55"/>
    <w:rsid w:val="0006027C"/>
    <w:rsid w:val="00061CA9"/>
    <w:rsid w:val="00061D1C"/>
    <w:rsid w:val="00065170"/>
    <w:rsid w:val="00065D6A"/>
    <w:rsid w:val="00067E6E"/>
    <w:rsid w:val="00071763"/>
    <w:rsid w:val="000754AC"/>
    <w:rsid w:val="00082D58"/>
    <w:rsid w:val="0009321A"/>
    <w:rsid w:val="0009376A"/>
    <w:rsid w:val="00093985"/>
    <w:rsid w:val="000A2F87"/>
    <w:rsid w:val="000B53F2"/>
    <w:rsid w:val="000B5C7E"/>
    <w:rsid w:val="000B77E0"/>
    <w:rsid w:val="000C1C8E"/>
    <w:rsid w:val="000D4820"/>
    <w:rsid w:val="000D7D46"/>
    <w:rsid w:val="001161FD"/>
    <w:rsid w:val="0011731E"/>
    <w:rsid w:val="00127070"/>
    <w:rsid w:val="00131903"/>
    <w:rsid w:val="0013537F"/>
    <w:rsid w:val="00162062"/>
    <w:rsid w:val="00172F26"/>
    <w:rsid w:val="00187240"/>
    <w:rsid w:val="001A007D"/>
    <w:rsid w:val="001A1363"/>
    <w:rsid w:val="001B513C"/>
    <w:rsid w:val="001C54A4"/>
    <w:rsid w:val="001D67E1"/>
    <w:rsid w:val="001F3C95"/>
    <w:rsid w:val="001F7D2A"/>
    <w:rsid w:val="0020136C"/>
    <w:rsid w:val="00214AEF"/>
    <w:rsid w:val="0021624E"/>
    <w:rsid w:val="00224363"/>
    <w:rsid w:val="00227855"/>
    <w:rsid w:val="002332FA"/>
    <w:rsid w:val="00234ABD"/>
    <w:rsid w:val="002519FF"/>
    <w:rsid w:val="00254397"/>
    <w:rsid w:val="00275EAE"/>
    <w:rsid w:val="00284BF8"/>
    <w:rsid w:val="00287F20"/>
    <w:rsid w:val="00293D74"/>
    <w:rsid w:val="002B26F3"/>
    <w:rsid w:val="002C49EA"/>
    <w:rsid w:val="002C66C1"/>
    <w:rsid w:val="002D6F9A"/>
    <w:rsid w:val="002E4CDC"/>
    <w:rsid w:val="002F0B98"/>
    <w:rsid w:val="002F4BFD"/>
    <w:rsid w:val="002F7452"/>
    <w:rsid w:val="00305261"/>
    <w:rsid w:val="00314B1B"/>
    <w:rsid w:val="00317896"/>
    <w:rsid w:val="003218C3"/>
    <w:rsid w:val="00330E05"/>
    <w:rsid w:val="00343387"/>
    <w:rsid w:val="00347F27"/>
    <w:rsid w:val="00350689"/>
    <w:rsid w:val="00363DE5"/>
    <w:rsid w:val="00370B63"/>
    <w:rsid w:val="00375127"/>
    <w:rsid w:val="0038347E"/>
    <w:rsid w:val="00393EB2"/>
    <w:rsid w:val="003947B8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A3C83"/>
    <w:rsid w:val="004B1D0E"/>
    <w:rsid w:val="004B26FF"/>
    <w:rsid w:val="004C55F2"/>
    <w:rsid w:val="004D13DA"/>
    <w:rsid w:val="004D1AFA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B5980"/>
    <w:rsid w:val="005C2C48"/>
    <w:rsid w:val="005C345F"/>
    <w:rsid w:val="005D2064"/>
    <w:rsid w:val="005F4267"/>
    <w:rsid w:val="005F4E7E"/>
    <w:rsid w:val="00603C84"/>
    <w:rsid w:val="00646791"/>
    <w:rsid w:val="00652914"/>
    <w:rsid w:val="00656275"/>
    <w:rsid w:val="006562F1"/>
    <w:rsid w:val="00661733"/>
    <w:rsid w:val="006749BD"/>
    <w:rsid w:val="00674FB8"/>
    <w:rsid w:val="006858BB"/>
    <w:rsid w:val="00692741"/>
    <w:rsid w:val="00695B46"/>
    <w:rsid w:val="006A42B8"/>
    <w:rsid w:val="006B1DF6"/>
    <w:rsid w:val="006B6604"/>
    <w:rsid w:val="006C21B8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20B5"/>
    <w:rsid w:val="00756B93"/>
    <w:rsid w:val="00775D3F"/>
    <w:rsid w:val="00794128"/>
    <w:rsid w:val="007A6097"/>
    <w:rsid w:val="007B6E9C"/>
    <w:rsid w:val="007C762D"/>
    <w:rsid w:val="007D3EDC"/>
    <w:rsid w:val="007E5DDC"/>
    <w:rsid w:val="007E7D15"/>
    <w:rsid w:val="007F7FB7"/>
    <w:rsid w:val="0080272E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31DE"/>
    <w:rsid w:val="00877AD1"/>
    <w:rsid w:val="00881E4F"/>
    <w:rsid w:val="0088233D"/>
    <w:rsid w:val="00884A35"/>
    <w:rsid w:val="008859AC"/>
    <w:rsid w:val="00891526"/>
    <w:rsid w:val="00893D26"/>
    <w:rsid w:val="008B1408"/>
    <w:rsid w:val="008B18BC"/>
    <w:rsid w:val="008D0879"/>
    <w:rsid w:val="008D1B1A"/>
    <w:rsid w:val="008D4F42"/>
    <w:rsid w:val="008D7FAF"/>
    <w:rsid w:val="00902219"/>
    <w:rsid w:val="00906ADD"/>
    <w:rsid w:val="00917E85"/>
    <w:rsid w:val="0094198F"/>
    <w:rsid w:val="00961DC1"/>
    <w:rsid w:val="00962694"/>
    <w:rsid w:val="009665CD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10676"/>
    <w:rsid w:val="00A1071A"/>
    <w:rsid w:val="00A13C3F"/>
    <w:rsid w:val="00A15F21"/>
    <w:rsid w:val="00A35E46"/>
    <w:rsid w:val="00A46530"/>
    <w:rsid w:val="00A46ED7"/>
    <w:rsid w:val="00A53462"/>
    <w:rsid w:val="00A56A63"/>
    <w:rsid w:val="00A61974"/>
    <w:rsid w:val="00A73059"/>
    <w:rsid w:val="00A77779"/>
    <w:rsid w:val="00A83901"/>
    <w:rsid w:val="00AD435A"/>
    <w:rsid w:val="00AD48B8"/>
    <w:rsid w:val="00B07BFA"/>
    <w:rsid w:val="00B44417"/>
    <w:rsid w:val="00B535E0"/>
    <w:rsid w:val="00B90A9D"/>
    <w:rsid w:val="00B9204B"/>
    <w:rsid w:val="00B952CF"/>
    <w:rsid w:val="00BA30A5"/>
    <w:rsid w:val="00BA5DA8"/>
    <w:rsid w:val="00BA6B54"/>
    <w:rsid w:val="00BA6E2D"/>
    <w:rsid w:val="00BC085A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2517"/>
    <w:rsid w:val="00CC435F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0060"/>
    <w:rsid w:val="00D31A56"/>
    <w:rsid w:val="00D33EE6"/>
    <w:rsid w:val="00D34C23"/>
    <w:rsid w:val="00D50972"/>
    <w:rsid w:val="00D62BDC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0DBC"/>
    <w:rsid w:val="00EA4310"/>
    <w:rsid w:val="00EB699C"/>
    <w:rsid w:val="00EC3B02"/>
    <w:rsid w:val="00EC3F13"/>
    <w:rsid w:val="00EC45C9"/>
    <w:rsid w:val="00EC6019"/>
    <w:rsid w:val="00ED0DDD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A1F6A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AC8"/>
  <w15:docId w15:val="{294956B3-962B-4293-A804-A79EA7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367-230F-41C7-AB96-2AD25B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981</Words>
  <Characters>6774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 Anita</cp:lastModifiedBy>
  <cp:revision>2</cp:revision>
  <cp:lastPrinted>2020-08-18T06:20:00Z</cp:lastPrinted>
  <dcterms:created xsi:type="dcterms:W3CDTF">2024-04-16T09:27:00Z</dcterms:created>
  <dcterms:modified xsi:type="dcterms:W3CDTF">2024-04-16T09:27:00Z</dcterms:modified>
</cp:coreProperties>
</file>