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249" w14:textId="77777777" w:rsidR="00710D18" w:rsidRDefault="00710D18" w:rsidP="00710D18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4858E146" w14:textId="6F3BB0E2" w:rsidR="00710D18" w:rsidRDefault="00710D18" w:rsidP="00710D18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2024. április 25-i ülésére</w:t>
      </w:r>
    </w:p>
    <w:p w14:paraId="5DD316A3" w14:textId="22AD58FD" w:rsidR="00710D18" w:rsidRPr="00710D18" w:rsidRDefault="00710D18" w:rsidP="00710D18">
      <w:r>
        <w:rPr>
          <w:b/>
          <w:bCs/>
        </w:rPr>
        <w:t xml:space="preserve">Tárgy: </w:t>
      </w:r>
      <w:r w:rsidRPr="00710D18">
        <w:t>ingatlanértékesítés megtárgyalása</w:t>
      </w:r>
    </w:p>
    <w:p w14:paraId="0618467B" w14:textId="77777777" w:rsidR="00710D18" w:rsidRPr="00710D18" w:rsidRDefault="00710D18" w:rsidP="00710D18">
      <w:r w:rsidRPr="00710D18">
        <w:t xml:space="preserve">Tisztelt Képviselő-testület! </w:t>
      </w:r>
    </w:p>
    <w:p w14:paraId="6C54994C" w14:textId="77777777" w:rsidR="00710D18" w:rsidRDefault="00710D18" w:rsidP="00710D18">
      <w:pPr>
        <w:rPr>
          <w:b/>
          <w:bCs/>
        </w:rPr>
      </w:pPr>
    </w:p>
    <w:p w14:paraId="0489F6CB" w14:textId="6BD45F1E" w:rsidR="00710D18" w:rsidRDefault="00710D18" w:rsidP="00710D18">
      <w:pPr>
        <w:jc w:val="both"/>
      </w:pPr>
      <w:r>
        <w:t xml:space="preserve">A </w:t>
      </w:r>
      <w:proofErr w:type="gramStart"/>
      <w:r>
        <w:t xml:space="preserve">Vasi  </w:t>
      </w:r>
      <w:proofErr w:type="spellStart"/>
      <w:r>
        <w:t>Sceptrum</w:t>
      </w:r>
      <w:proofErr w:type="spellEnd"/>
      <w:proofErr w:type="gramEnd"/>
      <w:r>
        <w:t xml:space="preserve"> Kft. (Szombathely, </w:t>
      </w:r>
      <w:proofErr w:type="spellStart"/>
      <w:r>
        <w:t>Ernuszt</w:t>
      </w:r>
      <w:proofErr w:type="spellEnd"/>
      <w:r>
        <w:t xml:space="preserve"> K. u. u. 4. 1 em./3a.), mint a Körmend 323/A/25 és 323/A/26. hrsz-ú ingatlanok (Korona Étterem) tulajdonosa kereste meg Körmend Város Önkormányzatát azzal, hogy szeretné megvásárolni az Önkormányzat tulajdonát képező 324 hrsz-ú kivett közterület és közpark és áruház megnevezésű ingatlan kb. 530 m2 nagyságú területrészét, mely a Korona Étterem (Körmend, Rákóczi F. u. 4.)  épület K-i oldalán található. </w:t>
      </w:r>
    </w:p>
    <w:p w14:paraId="3BCD78BA" w14:textId="37708B04" w:rsidR="00710D18" w:rsidRDefault="00710D18" w:rsidP="00710D18">
      <w:pPr>
        <w:jc w:val="both"/>
      </w:pPr>
      <w:r>
        <w:t>A Kft. a társasházi ingatlantulajdonosokkal és a lakókkal közreműködve a 323 hrsz. társasház felújítását kezdeményezte, a tetőjavítást, tetőhéjazat cserét és homlokzati rekonstrukciót szándékozik elvégezni.</w:t>
      </w:r>
    </w:p>
    <w:p w14:paraId="549D4D23" w14:textId="32EB0E72" w:rsidR="00710D18" w:rsidRDefault="00710D18" w:rsidP="00710D18">
      <w:pPr>
        <w:jc w:val="both"/>
      </w:pPr>
      <w:r>
        <w:t>A Korona Étterem és a társasház beruházása indokolja a környezet felújítását is</w:t>
      </w:r>
      <w:r>
        <w:t xml:space="preserve">. </w:t>
      </w:r>
    </w:p>
    <w:p w14:paraId="271D698D" w14:textId="231349A2" w:rsidR="00710D18" w:rsidRDefault="00710D18" w:rsidP="00710D18">
      <w:pPr>
        <w:jc w:val="both"/>
      </w:pPr>
      <w:r>
        <w:t>Az</w:t>
      </w:r>
      <w:r>
        <w:t xml:space="preserve"> 530 m2 területrész </w:t>
      </w:r>
      <w:r>
        <w:t>forgalmi értékét a szakértő 14 181 Ft/m</w:t>
      </w:r>
      <w:proofErr w:type="gramStart"/>
      <w:r>
        <w:t>2  +</w:t>
      </w:r>
      <w:proofErr w:type="gramEnd"/>
      <w:r>
        <w:t xml:space="preserve"> ÁFA összegben állapította meg, az 530 m2 nagyságú ingatlanrész értéke </w:t>
      </w:r>
      <w:r>
        <w:t xml:space="preserve">így </w:t>
      </w:r>
      <w:r>
        <w:t xml:space="preserve">7 515 930,-Ft + ÁFA. </w:t>
      </w:r>
    </w:p>
    <w:p w14:paraId="2E66FF18" w14:textId="77777777" w:rsidR="00710D18" w:rsidRDefault="00710D18" w:rsidP="00710D18">
      <w:pPr>
        <w:pStyle w:val="western"/>
        <w:spacing w:after="0"/>
        <w:jc w:val="both"/>
        <w:rPr>
          <w:rFonts w:asciiTheme="minorHAnsi" w:hAnsiTheme="minorHAnsi" w:cstheme="minorHAnsi"/>
          <w:color w:val="050505"/>
          <w:sz w:val="22"/>
          <w:szCs w:val="22"/>
        </w:rPr>
      </w:pPr>
      <w:r>
        <w:rPr>
          <w:rFonts w:asciiTheme="minorHAnsi" w:hAnsiTheme="minorHAnsi" w:cstheme="minorHAnsi"/>
          <w:color w:val="050505"/>
          <w:sz w:val="22"/>
          <w:szCs w:val="22"/>
        </w:rPr>
        <w:t>A területrész értékesítésének feltétele a terület megosztása, és az ingatlan eladásra szánt részének az önkormányzati törzsvagyonból való kivétele.</w:t>
      </w:r>
    </w:p>
    <w:p w14:paraId="40551063" w14:textId="77777777" w:rsidR="00710D18" w:rsidRDefault="00710D18" w:rsidP="00710D18">
      <w:pPr>
        <w:pStyle w:val="western"/>
        <w:spacing w:before="0" w:beforeAutospacing="0" w:after="0"/>
        <w:jc w:val="both"/>
        <w:rPr>
          <w:rFonts w:asciiTheme="minorHAnsi" w:hAnsiTheme="minorHAnsi" w:cstheme="minorHAnsi"/>
          <w:color w:val="050505"/>
          <w:sz w:val="22"/>
          <w:szCs w:val="22"/>
        </w:rPr>
      </w:pPr>
    </w:p>
    <w:p w14:paraId="1A62898C" w14:textId="53D4D0FD" w:rsidR="00710D18" w:rsidRDefault="00710D18" w:rsidP="00710D18">
      <w:pPr>
        <w:jc w:val="both"/>
        <w:rPr>
          <w:rFonts w:cstheme="minorHAnsi"/>
        </w:rPr>
      </w:pPr>
      <w:r>
        <w:rPr>
          <w:rFonts w:cstheme="minorHAnsi"/>
          <w:color w:val="050505"/>
        </w:rPr>
        <w:t>Az adásvételből fakadó költségeket (ingatlanmegosztás, értékbecslés</w:t>
      </w:r>
      <w:r>
        <w:rPr>
          <w:rFonts w:cstheme="minorHAnsi"/>
          <w:color w:val="050505"/>
        </w:rPr>
        <w:t>, ingatlannyilvántartási költségek</w:t>
      </w:r>
      <w:r>
        <w:rPr>
          <w:rFonts w:cstheme="minorHAnsi"/>
          <w:color w:val="050505"/>
        </w:rPr>
        <w:t xml:space="preserve"> </w:t>
      </w:r>
      <w:r>
        <w:rPr>
          <w:rFonts w:cstheme="minorHAnsi"/>
          <w:color w:val="050505"/>
        </w:rPr>
        <w:t xml:space="preserve">) mindig </w:t>
      </w:r>
      <w:r>
        <w:rPr>
          <w:rFonts w:cstheme="minorHAnsi"/>
          <w:color w:val="050505"/>
        </w:rPr>
        <w:t>a vételi szándékkal élő</w:t>
      </w:r>
      <w:r>
        <w:rPr>
          <w:rFonts w:cstheme="minorHAnsi"/>
          <w:color w:val="050505"/>
        </w:rPr>
        <w:t>k</w:t>
      </w:r>
      <w:r>
        <w:rPr>
          <w:rFonts w:cstheme="minorHAnsi"/>
          <w:color w:val="050505"/>
        </w:rPr>
        <w:t xml:space="preserve"> viseli</w:t>
      </w:r>
      <w:r>
        <w:rPr>
          <w:rFonts w:cstheme="minorHAnsi"/>
          <w:color w:val="050505"/>
        </w:rPr>
        <w:t>k</w:t>
      </w:r>
      <w:r>
        <w:rPr>
          <w:rFonts w:cstheme="minorHAnsi"/>
          <w:color w:val="050505"/>
        </w:rPr>
        <w:t>.</w:t>
      </w:r>
    </w:p>
    <w:p w14:paraId="514382B2" w14:textId="77777777" w:rsidR="00710D18" w:rsidRDefault="00710D18" w:rsidP="00710D18">
      <w:pPr>
        <w:jc w:val="both"/>
      </w:pPr>
      <w:r>
        <w:t xml:space="preserve">Kérem a Testületet, hogy döntsön a vételi kérelemről. </w:t>
      </w:r>
    </w:p>
    <w:p w14:paraId="25F9C167" w14:textId="77777777" w:rsidR="00710D18" w:rsidRDefault="00710D18" w:rsidP="00710D18">
      <w:pPr>
        <w:jc w:val="both"/>
      </w:pPr>
    </w:p>
    <w:p w14:paraId="5A97E5D8" w14:textId="6948A34B" w:rsidR="00710D18" w:rsidRDefault="00710D18" w:rsidP="00710D18">
      <w:pPr>
        <w:jc w:val="center"/>
        <w:rPr>
          <w:b/>
          <w:bCs/>
        </w:rPr>
      </w:pPr>
      <w:r>
        <w:rPr>
          <w:b/>
          <w:bCs/>
        </w:rPr>
        <w:t>HATÁROZATI JAVASLA</w:t>
      </w:r>
      <w:r>
        <w:rPr>
          <w:b/>
          <w:bCs/>
        </w:rPr>
        <w:t>T</w:t>
      </w:r>
    </w:p>
    <w:p w14:paraId="105988A2" w14:textId="7CFD4197" w:rsidR="00710D18" w:rsidRDefault="00710D18" w:rsidP="00710D18">
      <w:pPr>
        <w:pStyle w:val="western"/>
        <w:spacing w:before="0" w:beforeAutospacing="0" w:after="0"/>
        <w:jc w:val="both"/>
        <w:rPr>
          <w:rFonts w:asciiTheme="minorHAnsi" w:hAnsiTheme="minorHAnsi" w:cstheme="minorHAnsi"/>
          <w:color w:val="050505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Körmend Város Önkormányzata Képviselő-testülete a 324 helyrajzi számú ingatlanból a mellékelt </w:t>
      </w:r>
      <w:r>
        <w:rPr>
          <w:rFonts w:asciiTheme="minorHAnsi" w:hAnsiTheme="minorHAnsi" w:cstheme="minorHAnsi"/>
          <w:color w:val="auto"/>
          <w:sz w:val="22"/>
          <w:szCs w:val="22"/>
        </w:rPr>
        <w:t>térkép szerinti 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b.  530 </w:t>
      </w:r>
      <w:r>
        <w:rPr>
          <w:rFonts w:asciiTheme="minorHAnsi" w:hAnsiTheme="minorHAnsi" w:cstheme="minorHAnsi"/>
          <w:color w:val="050505"/>
          <w:sz w:val="22"/>
          <w:szCs w:val="22"/>
        </w:rPr>
        <w:t>m</w:t>
      </w:r>
      <w:r>
        <w:rPr>
          <w:rFonts w:asciiTheme="minorHAnsi" w:hAnsiTheme="minorHAnsi" w:cstheme="minorHAnsi"/>
          <w:color w:val="050505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 nagyságú területrészt értékesíti 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Vasi  </w:t>
      </w:r>
      <w:proofErr w:type="spellStart"/>
      <w:r>
        <w:rPr>
          <w:rFonts w:asciiTheme="minorHAnsi" w:hAnsiTheme="minorHAnsi" w:cstheme="minorHAnsi"/>
          <w:sz w:val="22"/>
          <w:szCs w:val="22"/>
        </w:rPr>
        <w:t>Sceptrum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Kft. (Szombathely, </w:t>
      </w:r>
      <w:proofErr w:type="spellStart"/>
      <w:r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K. u. u. 4. 1 em./3a.) </w:t>
      </w:r>
      <w:r>
        <w:rPr>
          <w:rFonts w:asciiTheme="minorHAnsi" w:hAnsiTheme="minorHAnsi" w:cstheme="minorHAnsi"/>
          <w:color w:val="050505"/>
          <w:sz w:val="22"/>
          <w:szCs w:val="22"/>
        </w:rPr>
        <w:t>részére 14 181 Ft/m2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 + ÁFA 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 összegért azzal, hogy a vevő a vételárat egy összegben köteles megfizetni az adásvételi szerződés megkötésétől számított 30 napon belül. Az adásvétel, 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az értékbecslés, </w:t>
      </w:r>
      <w:r>
        <w:rPr>
          <w:rFonts w:asciiTheme="minorHAnsi" w:hAnsiTheme="minorHAnsi" w:cstheme="minorHAnsi"/>
          <w:color w:val="050505"/>
          <w:sz w:val="22"/>
          <w:szCs w:val="22"/>
        </w:rPr>
        <w:t xml:space="preserve">az ingatlannyilvántartási bejegyzés és a telekalakítás összes költségét a Vevő viseli. </w:t>
      </w:r>
    </w:p>
    <w:p w14:paraId="55DB5750" w14:textId="77777777" w:rsidR="00710D18" w:rsidRDefault="00710D18" w:rsidP="00710D18">
      <w:pPr>
        <w:pStyle w:val="western"/>
        <w:spacing w:before="0" w:beforeAutospacing="0" w:after="0"/>
        <w:jc w:val="both"/>
        <w:rPr>
          <w:rFonts w:asciiTheme="minorHAnsi" w:hAnsiTheme="minorHAnsi" w:cstheme="minorHAnsi"/>
          <w:color w:val="050505"/>
          <w:sz w:val="22"/>
          <w:szCs w:val="22"/>
        </w:rPr>
      </w:pPr>
    </w:p>
    <w:p w14:paraId="5AB17532" w14:textId="77777777" w:rsidR="00710D18" w:rsidRDefault="00710D18" w:rsidP="00710D18">
      <w:pPr>
        <w:jc w:val="both"/>
      </w:pPr>
      <w:r>
        <w:t>Körmend, 2024. 04. 16.</w:t>
      </w:r>
    </w:p>
    <w:p w14:paraId="64E9F6E6" w14:textId="77777777" w:rsidR="00710D18" w:rsidRDefault="00710D18" w:rsidP="00710D18">
      <w:pPr>
        <w:jc w:val="center"/>
        <w:rPr>
          <w:b/>
          <w:bCs/>
        </w:rPr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7EB1B96E" w14:textId="77777777" w:rsidR="00710D18" w:rsidRDefault="00710D18" w:rsidP="00710D18">
      <w:pPr>
        <w:jc w:val="center"/>
        <w:rPr>
          <w:b/>
          <w:bCs/>
        </w:rPr>
      </w:pPr>
      <w:r>
        <w:rPr>
          <w:b/>
          <w:bCs/>
        </w:rPr>
        <w:t>polgármester</w:t>
      </w:r>
    </w:p>
    <w:p w14:paraId="33B18272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18"/>
    <w:rsid w:val="00653053"/>
    <w:rsid w:val="00710D18"/>
    <w:rsid w:val="00BA2DF9"/>
    <w:rsid w:val="00E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C9E3"/>
  <w15:chartTrackingRefBased/>
  <w15:docId w15:val="{3B67C8B4-5DB1-44D7-A287-BC152E2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D18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710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0D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0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0D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0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0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0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0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0D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0D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0D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0D18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0D18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0D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0D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0D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0D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0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0D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0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0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0D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0D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0D18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0D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0D18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0D18"/>
    <w:rPr>
      <w:b/>
      <w:bCs/>
      <w:smallCaps/>
      <w:color w:val="365F91" w:themeColor="accent1" w:themeShade="BF"/>
      <w:spacing w:val="5"/>
    </w:rPr>
  </w:style>
  <w:style w:type="paragraph" w:customStyle="1" w:styleId="western">
    <w:name w:val="western"/>
    <w:basedOn w:val="Norml"/>
    <w:rsid w:val="00710D1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2024-04-17T07:06:00Z</dcterms:created>
  <dcterms:modified xsi:type="dcterms:W3CDTF">2024-04-17T07:19:00Z</dcterms:modified>
</cp:coreProperties>
</file>