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1CC8" w14:textId="77777777" w:rsidR="00B35679" w:rsidRDefault="00B35679" w:rsidP="00B35679">
      <w:pPr>
        <w:spacing w:before="240" w:after="120"/>
        <w:jc w:val="center"/>
        <w:rPr>
          <w:b/>
          <w:sz w:val="26"/>
          <w:szCs w:val="26"/>
        </w:rPr>
      </w:pPr>
      <w:r>
        <w:rPr>
          <w:b/>
          <w:sz w:val="26"/>
          <w:szCs w:val="26"/>
        </w:rPr>
        <w:t>ELŐTERJESZTÉS</w:t>
      </w:r>
    </w:p>
    <w:p w14:paraId="52B62828" w14:textId="1A0A1FC9" w:rsidR="00B35679" w:rsidRDefault="00B35679" w:rsidP="00B35679">
      <w:pPr>
        <w:spacing w:before="120" w:after="480"/>
        <w:jc w:val="center"/>
        <w:rPr>
          <w:b/>
        </w:rPr>
      </w:pPr>
      <w:r>
        <w:rPr>
          <w:b/>
        </w:rPr>
        <w:t>Körmend Város Önkormányzata Képviselő-testületének 202</w:t>
      </w:r>
      <w:r w:rsidR="00165317">
        <w:rPr>
          <w:b/>
        </w:rPr>
        <w:t xml:space="preserve">3. október </w:t>
      </w:r>
      <w:r w:rsidR="00755C63">
        <w:rPr>
          <w:b/>
        </w:rPr>
        <w:t>27</w:t>
      </w:r>
      <w:r>
        <w:rPr>
          <w:b/>
        </w:rPr>
        <w:t>-i ülésére</w:t>
      </w:r>
    </w:p>
    <w:p w14:paraId="312F57FB" w14:textId="77777777" w:rsidR="00B35679" w:rsidRDefault="00B35679" w:rsidP="00B35679">
      <w:pPr>
        <w:spacing w:before="360" w:after="360"/>
        <w:jc w:val="both"/>
      </w:pPr>
      <w:r>
        <w:rPr>
          <w:b/>
          <w:u w:val="single"/>
        </w:rPr>
        <w:t>Tárgy</w:t>
      </w:r>
      <w:r>
        <w:rPr>
          <w:b/>
        </w:rPr>
        <w:t xml:space="preserve">: </w:t>
      </w:r>
      <w:r>
        <w:t>Az Önkormányzat tulajdonában álló lakások és helyiségek bérletéről</w:t>
      </w:r>
      <w:r w:rsidR="00246D17">
        <w:t xml:space="preserve">, valamint elidegenítéséről szóló </w:t>
      </w:r>
      <w:r>
        <w:t>rendelet</w:t>
      </w:r>
      <w:r w:rsidR="00246D17">
        <w:t>ek</w:t>
      </w:r>
      <w:r>
        <w:t xml:space="preserve"> módosítása</w:t>
      </w:r>
    </w:p>
    <w:p w14:paraId="004EFCAC" w14:textId="77777777" w:rsidR="00B35679" w:rsidRDefault="00B35679" w:rsidP="00B35679">
      <w:pPr>
        <w:spacing w:before="360" w:after="360"/>
        <w:jc w:val="both"/>
      </w:pPr>
      <w:r>
        <w:t>Tisztelt Képviselő-testület!</w:t>
      </w:r>
    </w:p>
    <w:p w14:paraId="714006B5" w14:textId="77777777" w:rsidR="00113129" w:rsidRDefault="00113129" w:rsidP="00B35679">
      <w:pPr>
        <w:spacing w:before="120" w:after="120"/>
        <w:jc w:val="both"/>
      </w:pPr>
      <w:r>
        <w:t>A Vas Vármegyei Kormányhivatal célvizsgálatot folytatott a lakások és helyiségek bérletére, valamint elidegenítésére vonatkozó önkormá</w:t>
      </w:r>
      <w:r w:rsidR="00B9231D">
        <w:t xml:space="preserve">nyzati rendeletek tekintetében. A vizsgálat </w:t>
      </w:r>
      <w:r w:rsidR="00B9231D" w:rsidRPr="00B9231D">
        <w:t>eredményeként a Kormányhivatal néhány kiegészítést és pontosítást javasolt egyrészt az önkormányzat tulajdonában álló lakások és helyiségek bérletéről szóló 5/2020. (II. 6.) rendelet, másrészt az önkormányzati tulajdonban lévő lakások és helyiségek elidegenítéséről szóló 8/2007. (II. 23.) rendelet vonatkozásában.</w:t>
      </w:r>
    </w:p>
    <w:p w14:paraId="404E3EBF" w14:textId="77777777" w:rsidR="00B9231D" w:rsidRDefault="00B9231D" w:rsidP="00B35679">
      <w:pPr>
        <w:spacing w:before="120" w:after="120"/>
        <w:jc w:val="both"/>
      </w:pPr>
      <w:r>
        <w:t>Mindkét rendelet esetében szükséges a preambulum módosítása, hogy mindenben megfeleljen a rendeletalkotásra felhatalmazó törvény szabályainak.</w:t>
      </w:r>
    </w:p>
    <w:p w14:paraId="14CA0A51" w14:textId="77777777" w:rsidR="00B9231D" w:rsidRDefault="00B9231D" w:rsidP="00B35679">
      <w:pPr>
        <w:spacing w:before="120" w:after="120"/>
        <w:jc w:val="both"/>
      </w:pPr>
      <w:r>
        <w:t>Ezen kívül a bérbeadásra vonatkozó rendelet esetében pontosítani szükséges egyes szakaszokat, míg az elidegenítésre vonatkozó rendeletben ki kell egészíteni az elővásárlásra jogosult általi vétel szabályait az ajánlat tartalmára és az ajánlati kötöttség időtartamára vonatkozóan.</w:t>
      </w:r>
    </w:p>
    <w:p w14:paraId="25FA929B" w14:textId="77777777" w:rsidR="00B35679" w:rsidRDefault="00B9231D" w:rsidP="00B35679">
      <w:pPr>
        <w:spacing w:before="120" w:after="120"/>
        <w:jc w:val="both"/>
      </w:pPr>
      <w:r>
        <w:t>A rendelet módosítások tervezetei</w:t>
      </w:r>
      <w:r w:rsidR="00B35679">
        <w:t>t az előterjesztés mellékletében megismerheti a Képviselő-testület.</w:t>
      </w:r>
    </w:p>
    <w:p w14:paraId="18D6FB3C" w14:textId="77777777" w:rsidR="00B35679" w:rsidRDefault="00B35679" w:rsidP="00B35679">
      <w:pPr>
        <w:spacing w:before="120" w:after="120"/>
        <w:jc w:val="both"/>
      </w:pPr>
      <w:r>
        <w:t>Kérem a Képviselő-testületet, hogy döntsön a rendelet</w:t>
      </w:r>
      <w:r w:rsidR="00B9231D">
        <w:t>ek</w:t>
      </w:r>
      <w:r>
        <w:t xml:space="preserve"> módosításáról.</w:t>
      </w:r>
    </w:p>
    <w:p w14:paraId="0A70E5BF" w14:textId="77777777" w:rsidR="00246D17" w:rsidRDefault="00246D17" w:rsidP="00246D17">
      <w:pPr>
        <w:spacing w:before="120" w:after="120"/>
        <w:jc w:val="both"/>
      </w:pPr>
    </w:p>
    <w:p w14:paraId="282A85AA" w14:textId="77777777" w:rsidR="00246D17" w:rsidRDefault="00246D17" w:rsidP="00246D17">
      <w:pPr>
        <w:spacing w:before="120" w:after="120"/>
        <w:jc w:val="both"/>
      </w:pPr>
      <w:r>
        <w:t>Körmend, 2023. október 18.</w:t>
      </w:r>
    </w:p>
    <w:p w14:paraId="025683DB" w14:textId="77777777" w:rsidR="00246D17" w:rsidRDefault="00246D17" w:rsidP="00246D17">
      <w:pPr>
        <w:spacing w:before="120" w:after="120"/>
        <w:jc w:val="both"/>
      </w:pPr>
    </w:p>
    <w:p w14:paraId="4C0D2BC5" w14:textId="77777777" w:rsidR="00004578" w:rsidRDefault="00004578" w:rsidP="00246D17">
      <w:pPr>
        <w:spacing w:before="120" w:after="120"/>
        <w:jc w:val="both"/>
      </w:pPr>
    </w:p>
    <w:p w14:paraId="3054FBC9" w14:textId="77777777" w:rsidR="00246D17" w:rsidRDefault="00246D17" w:rsidP="00246D17">
      <w:pPr>
        <w:tabs>
          <w:tab w:val="center" w:pos="7088"/>
        </w:tabs>
        <w:spacing w:before="120" w:after="120"/>
        <w:jc w:val="both"/>
        <w:rPr>
          <w:b/>
        </w:rPr>
      </w:pPr>
      <w:r>
        <w:rPr>
          <w:rFonts w:eastAsia="Calibri"/>
          <w:b/>
        </w:rPr>
        <w:tab/>
      </w:r>
      <w:proofErr w:type="spellStart"/>
      <w:r>
        <w:rPr>
          <w:rFonts w:eastAsia="Calibri"/>
          <w:b/>
        </w:rPr>
        <w:t>Bebes</w:t>
      </w:r>
      <w:proofErr w:type="spellEnd"/>
      <w:r>
        <w:rPr>
          <w:rFonts w:eastAsia="Calibri"/>
          <w:b/>
        </w:rPr>
        <w:t xml:space="preserve"> István</w:t>
      </w:r>
    </w:p>
    <w:p w14:paraId="474C28FB" w14:textId="77777777" w:rsidR="00246D17" w:rsidRDefault="00246D17" w:rsidP="00004578">
      <w:pPr>
        <w:tabs>
          <w:tab w:val="center" w:pos="7088"/>
        </w:tabs>
        <w:spacing w:before="120" w:after="120"/>
        <w:jc w:val="both"/>
      </w:pPr>
      <w:r>
        <w:rPr>
          <w:b/>
        </w:rPr>
        <w:tab/>
        <w:t>polgármester</w:t>
      </w:r>
    </w:p>
    <w:p w14:paraId="4FCD12A7" w14:textId="77777777" w:rsidR="00B9231D" w:rsidRDefault="00B9231D">
      <w:pPr>
        <w:widowControl/>
        <w:suppressAutoHyphens w:val="0"/>
        <w:spacing w:after="200" w:line="276" w:lineRule="auto"/>
      </w:pPr>
      <w:r>
        <w:br w:type="page"/>
      </w:r>
    </w:p>
    <w:p w14:paraId="095178F9" w14:textId="77777777" w:rsidR="00B9231D" w:rsidRDefault="00B9231D" w:rsidP="00B35679">
      <w:pPr>
        <w:spacing w:before="120" w:after="120"/>
        <w:jc w:val="both"/>
        <w:rPr>
          <w:b/>
        </w:rPr>
      </w:pPr>
      <w:r w:rsidRPr="00B9231D">
        <w:rPr>
          <w:b/>
        </w:rPr>
        <w:lastRenderedPageBreak/>
        <w:t>I. Az önkormányzat tulajdonában álló lakások és helyiségek bérletéről szóló 5/2020. (II. 6.) rendelet módosítása</w:t>
      </w:r>
    </w:p>
    <w:p w14:paraId="159A95F1" w14:textId="77777777" w:rsidR="00B9231D" w:rsidRPr="00B9231D" w:rsidRDefault="00B9231D" w:rsidP="00B35679">
      <w:pPr>
        <w:spacing w:before="120" w:after="120"/>
        <w:jc w:val="both"/>
        <w:rPr>
          <w:b/>
        </w:rPr>
      </w:pPr>
    </w:p>
    <w:p w14:paraId="6676FBD7" w14:textId="77777777" w:rsidR="00B35679" w:rsidRDefault="00B35679" w:rsidP="00B35679">
      <w:pPr>
        <w:pStyle w:val="western"/>
        <w:spacing w:before="120" w:beforeAutospacing="0" w:after="120"/>
        <w:rPr>
          <w:b/>
          <w:sz w:val="24"/>
          <w:szCs w:val="24"/>
        </w:rPr>
      </w:pPr>
      <w:r>
        <w:rPr>
          <w:b/>
          <w:sz w:val="24"/>
          <w:szCs w:val="24"/>
        </w:rPr>
        <w:t>Előzetes hatásvizsgálat:</w:t>
      </w:r>
    </w:p>
    <w:p w14:paraId="7DA85745" w14:textId="77777777" w:rsidR="00B35679" w:rsidRDefault="00B35679" w:rsidP="00B35679">
      <w:pPr>
        <w:pStyle w:val="western"/>
        <w:spacing w:before="120" w:beforeAutospacing="0" w:after="120"/>
        <w:jc w:val="both"/>
        <w:rPr>
          <w:sz w:val="24"/>
          <w:szCs w:val="24"/>
        </w:rPr>
      </w:pPr>
      <w:r>
        <w:rPr>
          <w:sz w:val="24"/>
          <w:szCs w:val="24"/>
          <w:u w:val="single"/>
        </w:rPr>
        <w:t>Társadalmi hatás</w:t>
      </w:r>
      <w:r>
        <w:rPr>
          <w:sz w:val="24"/>
          <w:szCs w:val="24"/>
        </w:rPr>
        <w:t>: A módosításra kerülő rendelet lehetővé teszi az Önkormányzat lakásgazdálkodási feladatainak hatékonyabb ellátását, egyszerűbb ügymenetet biztosít. Társadalmi hatása elsősorban a szociális rászorultság alapján történő</w:t>
      </w:r>
      <w:r w:rsidR="00B9231D">
        <w:rPr>
          <w:sz w:val="24"/>
          <w:szCs w:val="24"/>
        </w:rPr>
        <w:t xml:space="preserve"> bérbeadás eseteiben jelentős. Jelen módosítás tartalmában nem érinti a rendeletet, pontosításokat tartalmaz.</w:t>
      </w:r>
    </w:p>
    <w:p w14:paraId="3E28EF0C" w14:textId="77777777" w:rsidR="00B35679" w:rsidRDefault="00B35679" w:rsidP="00B35679">
      <w:pPr>
        <w:pStyle w:val="western"/>
        <w:spacing w:before="120" w:beforeAutospacing="0" w:after="120"/>
        <w:jc w:val="both"/>
        <w:rPr>
          <w:sz w:val="24"/>
          <w:szCs w:val="24"/>
        </w:rPr>
      </w:pPr>
      <w:r>
        <w:rPr>
          <w:sz w:val="24"/>
          <w:szCs w:val="24"/>
          <w:u w:val="single"/>
        </w:rPr>
        <w:t>Gazdasági és költségvetési hatás</w:t>
      </w:r>
      <w:r>
        <w:rPr>
          <w:sz w:val="24"/>
          <w:szCs w:val="24"/>
        </w:rPr>
        <w:t>: a rendelet megalkotása többletfinanszírozással nem jár, gazdasági és költségvetési hatása nincs.</w:t>
      </w:r>
    </w:p>
    <w:p w14:paraId="4367784D" w14:textId="77777777" w:rsidR="00B35679" w:rsidRDefault="00B35679" w:rsidP="00B35679">
      <w:pPr>
        <w:pStyle w:val="western"/>
        <w:spacing w:before="120" w:beforeAutospacing="0" w:after="120"/>
        <w:jc w:val="both"/>
        <w:rPr>
          <w:sz w:val="24"/>
          <w:szCs w:val="24"/>
        </w:rPr>
      </w:pPr>
      <w:r>
        <w:rPr>
          <w:sz w:val="24"/>
          <w:szCs w:val="24"/>
          <w:u w:val="single"/>
        </w:rPr>
        <w:t>Környezeti és egészségi hatás</w:t>
      </w:r>
      <w:r>
        <w:rPr>
          <w:sz w:val="24"/>
          <w:szCs w:val="24"/>
        </w:rPr>
        <w:t>: a rendelet megalkotásának nincs környezeti és egészségi hatása.</w:t>
      </w:r>
    </w:p>
    <w:p w14:paraId="737EECC0" w14:textId="77777777" w:rsidR="00B35679" w:rsidRDefault="00B35679" w:rsidP="00B35679">
      <w:pPr>
        <w:pStyle w:val="western"/>
        <w:spacing w:before="120" w:beforeAutospacing="0" w:after="120"/>
        <w:jc w:val="both"/>
        <w:rPr>
          <w:sz w:val="24"/>
          <w:szCs w:val="24"/>
        </w:rPr>
      </w:pPr>
      <w:r>
        <w:rPr>
          <w:sz w:val="24"/>
          <w:szCs w:val="24"/>
          <w:u w:val="single"/>
        </w:rPr>
        <w:t>Adminisztratív terheket befolyásoló hatás</w:t>
      </w:r>
      <w:r>
        <w:rPr>
          <w:sz w:val="24"/>
          <w:szCs w:val="24"/>
        </w:rPr>
        <w:t>: a rendelet megalkotásának nincs adminisztratív terheket befolyásoló hatása.</w:t>
      </w:r>
    </w:p>
    <w:p w14:paraId="674D663A" w14:textId="77777777" w:rsidR="00B35679" w:rsidRDefault="00B35679" w:rsidP="00B35679">
      <w:pPr>
        <w:pStyle w:val="western"/>
        <w:spacing w:before="120" w:beforeAutospacing="0" w:after="120"/>
        <w:jc w:val="both"/>
        <w:rPr>
          <w:sz w:val="24"/>
          <w:szCs w:val="24"/>
          <w:u w:val="single"/>
        </w:rPr>
      </w:pPr>
      <w:r>
        <w:rPr>
          <w:sz w:val="24"/>
          <w:szCs w:val="24"/>
          <w:u w:val="single"/>
        </w:rPr>
        <w:t>A jogszabály megalkotásának szükségessége, a jogalkotás elmaradásának várható következményei</w:t>
      </w:r>
      <w:r>
        <w:rPr>
          <w:sz w:val="24"/>
          <w:szCs w:val="24"/>
        </w:rPr>
        <w:t>: A rendelet módosítását a</w:t>
      </w:r>
      <w:r w:rsidR="00B9231D">
        <w:rPr>
          <w:sz w:val="24"/>
          <w:szCs w:val="24"/>
        </w:rPr>
        <w:t xml:space="preserve"> magasabb szintű jogszabályoknak való megfelelés indokolja.</w:t>
      </w:r>
    </w:p>
    <w:p w14:paraId="1F57AF3E" w14:textId="77777777" w:rsidR="00B35679" w:rsidRDefault="00B35679" w:rsidP="007E1DBD">
      <w:pPr>
        <w:pStyle w:val="western"/>
        <w:spacing w:before="120" w:beforeAutospacing="0" w:after="120"/>
        <w:jc w:val="both"/>
        <w:rPr>
          <w:sz w:val="24"/>
          <w:szCs w:val="24"/>
        </w:rPr>
      </w:pPr>
      <w:r>
        <w:rPr>
          <w:sz w:val="24"/>
          <w:szCs w:val="24"/>
          <w:u w:val="single"/>
        </w:rPr>
        <w:t>A jogszabály alkalmazásához szükséges személyi, szervezeti, tárgyi és pénzügyi feltételek</w:t>
      </w:r>
      <w:r>
        <w:rPr>
          <w:sz w:val="24"/>
          <w:szCs w:val="24"/>
        </w:rPr>
        <w:t>: A jogszabály alkalmazásához szükséges személyi, szervezeti, tárgyi és pénzügyi feltételek rendelkezésre állnak.</w:t>
      </w:r>
    </w:p>
    <w:p w14:paraId="01EA8DC8" w14:textId="77777777" w:rsidR="00352C5D" w:rsidRPr="007E1DBD" w:rsidRDefault="00352C5D" w:rsidP="007E1DBD">
      <w:pPr>
        <w:pStyle w:val="western"/>
        <w:spacing w:before="120" w:beforeAutospacing="0" w:after="120"/>
        <w:jc w:val="both"/>
        <w:rPr>
          <w:sz w:val="24"/>
          <w:szCs w:val="24"/>
        </w:rPr>
      </w:pPr>
    </w:p>
    <w:p w14:paraId="1E4DE43C" w14:textId="77777777" w:rsidR="00B35679" w:rsidRPr="00E401C4" w:rsidRDefault="00B35679" w:rsidP="00E401C4">
      <w:pPr>
        <w:tabs>
          <w:tab w:val="center" w:pos="7088"/>
        </w:tabs>
        <w:spacing w:before="120" w:after="120"/>
        <w:jc w:val="both"/>
        <w:rPr>
          <w:b/>
        </w:rPr>
      </w:pPr>
      <w:r>
        <w:br w:type="page"/>
      </w:r>
    </w:p>
    <w:p w14:paraId="2D399C94" w14:textId="77777777" w:rsidR="00B35679" w:rsidRDefault="00B35679" w:rsidP="00B35679">
      <w:pPr>
        <w:spacing w:before="360" w:after="360"/>
        <w:jc w:val="center"/>
        <w:rPr>
          <w:b/>
        </w:rPr>
      </w:pPr>
      <w:r>
        <w:rPr>
          <w:b/>
        </w:rPr>
        <w:lastRenderedPageBreak/>
        <w:t>Körmend Város Önkormán</w:t>
      </w:r>
      <w:r w:rsidR="00116543">
        <w:rPr>
          <w:b/>
        </w:rPr>
        <w:t>yzata Képviselő-testülete …/2023</w:t>
      </w:r>
      <w:r>
        <w:rPr>
          <w:b/>
        </w:rPr>
        <w:t>. (X.</w:t>
      </w:r>
      <w:proofErr w:type="gramStart"/>
      <w:r>
        <w:rPr>
          <w:b/>
        </w:rPr>
        <w:t xml:space="preserve"> ….</w:t>
      </w:r>
      <w:proofErr w:type="gramEnd"/>
      <w:r>
        <w:rPr>
          <w:b/>
        </w:rPr>
        <w:t>.) önkormányzati rendelete</w:t>
      </w:r>
    </w:p>
    <w:p w14:paraId="1638AEE3" w14:textId="77777777" w:rsidR="00B35679" w:rsidRDefault="00B35679" w:rsidP="00B35679">
      <w:pPr>
        <w:spacing w:before="240" w:after="480"/>
        <w:jc w:val="center"/>
        <w:rPr>
          <w:b/>
        </w:rPr>
      </w:pPr>
      <w:r>
        <w:rPr>
          <w:b/>
        </w:rPr>
        <w:t>az önkormányzat tulajdonában álló lakások és helyiségek bérletéről szóló 5/2020. (II. 6.) önkormányzati rendelet módosításáról</w:t>
      </w:r>
    </w:p>
    <w:p w14:paraId="1799FB21" w14:textId="77777777" w:rsidR="00B35679" w:rsidRPr="00495E3C" w:rsidRDefault="00B35679" w:rsidP="00004578">
      <w:pPr>
        <w:spacing w:before="120" w:after="120"/>
        <w:jc w:val="both"/>
        <w:rPr>
          <w:rFonts w:cs="Times New Roman"/>
        </w:rPr>
      </w:pPr>
      <w:r w:rsidRPr="00495E3C">
        <w:rPr>
          <w:rFonts w:cs="Times New Roman"/>
        </w:rPr>
        <w:t xml:space="preserve">Körmend Város Önkormányzatának </w:t>
      </w:r>
      <w:r w:rsidR="00495E3C" w:rsidRPr="00495E3C">
        <w:rPr>
          <w:rFonts w:cs="Times New Roman"/>
        </w:rPr>
        <w:t>Képviselő-testülete a lakások és helyiségek bérletére, valamint az elidegenítésükre vonatkozó egyes szabályokról szóló 1993. évi LXXVIII. törvény 3.§ (1)-(2) bekezdésében, 4.§ (3) bekezdésében, 5.§ (3) bekezdésében, 9.§ (1) bekezdésében, 10.§ (2) bekezdésében, 12.§ (5) bekezdésében, 13.§ (1)-(2) bekezdésében, 15.§-</w:t>
      </w:r>
      <w:proofErr w:type="spellStart"/>
      <w:r w:rsidR="00495E3C" w:rsidRPr="00495E3C">
        <w:rPr>
          <w:rFonts w:cs="Times New Roman"/>
        </w:rPr>
        <w:t>ában</w:t>
      </w:r>
      <w:proofErr w:type="spellEnd"/>
      <w:r w:rsidR="00495E3C" w:rsidRPr="00495E3C">
        <w:rPr>
          <w:rFonts w:cs="Times New Roman"/>
        </w:rPr>
        <w:t>, 17.§ (2) bekezdésében, 18.§ (1) bekezdésében, 19.§-</w:t>
      </w:r>
      <w:proofErr w:type="spellStart"/>
      <w:r w:rsidR="00495E3C" w:rsidRPr="00495E3C">
        <w:rPr>
          <w:rFonts w:cs="Times New Roman"/>
        </w:rPr>
        <w:t>ában</w:t>
      </w:r>
      <w:proofErr w:type="spellEnd"/>
      <w:r w:rsidR="00495E3C" w:rsidRPr="00495E3C">
        <w:rPr>
          <w:rFonts w:cs="Times New Roman"/>
        </w:rPr>
        <w:t>, 20.§ (3) bekezdésében, 21.§ (6) bekezdésében, 23.§ (3) bekezdésében, 27.§ (2) bekezdésében, 31.§ (2) bekezdésében, 33.§ (3) bekezdésében, 34.§ (1), (3) és (6) bekezdésében, 35.§ (2) bekezdésében, 36.§ (2) bekezdésében, 42.§ (2) bekezdésében, 54.§ (1)-(3) bekezdésében, 58.§ (2)-(3) bekezdésében, 62.§ (3) bekezdésében, 68.§ (2) bekezdésében, 80.§ (1) és (2) bekezdésében, 84.§ (1)-(2) bekezdésében kapott felhatalmazás alapján, az Alaptörvény 32. cikk (1) bekezdés a) pontjában, valamint a Magyarország helyi önkormányzatairól szóló 2011. évi CLXXXIX. törvény 13.§ (1) bekezdés 9. pontjában meghatározott feladatkörében eljárva a bérlők és bérbeadók településen működő érdekképviseleti szervezete véleményének kikérésével a következőket rendeli el</w:t>
      </w:r>
      <w:r w:rsidRPr="00495E3C">
        <w:rPr>
          <w:rFonts w:cs="Times New Roman"/>
        </w:rPr>
        <w:t>:</w:t>
      </w:r>
    </w:p>
    <w:p w14:paraId="0943F177" w14:textId="77777777" w:rsidR="00B35679" w:rsidRDefault="00B35679" w:rsidP="00004578">
      <w:pPr>
        <w:widowControl/>
        <w:suppressAutoHyphens w:val="0"/>
        <w:spacing w:before="120" w:after="120"/>
        <w:rPr>
          <w:rFonts w:cs="Times New Roman"/>
          <w:bCs/>
          <w:iCs/>
        </w:rPr>
      </w:pPr>
    </w:p>
    <w:p w14:paraId="0E9318DB" w14:textId="77777777" w:rsidR="00B35679" w:rsidRDefault="00B35679" w:rsidP="00004578">
      <w:pPr>
        <w:widowControl/>
        <w:suppressAutoHyphens w:val="0"/>
        <w:spacing w:before="120" w:after="120"/>
        <w:jc w:val="both"/>
      </w:pPr>
      <w:r>
        <w:rPr>
          <w:b/>
          <w:bCs/>
        </w:rPr>
        <w:t>1.§</w:t>
      </w:r>
      <w:r>
        <w:t xml:space="preserve"> Körmend Város Önkormányzata Képviselő-testületének az önkormányzat tulajdonában álló lakások és helyiségek bérletéről szóló 5/2020. (II. 6.) önkormányzati rendelete (továbbiakban: </w:t>
      </w:r>
      <w:proofErr w:type="spellStart"/>
      <w:r>
        <w:t>Ör</w:t>
      </w:r>
      <w:proofErr w:type="spellEnd"/>
      <w:r>
        <w:t xml:space="preserve">.) </w:t>
      </w:r>
      <w:r w:rsidR="00495E3C">
        <w:t>preambuluma</w:t>
      </w:r>
      <w:r w:rsidR="00D04AB4">
        <w:t xml:space="preserve"> helyébe </w:t>
      </w:r>
      <w:r w:rsidR="00495E3C">
        <w:t>e rendelet preambuluma</w:t>
      </w:r>
      <w:r w:rsidR="00D04AB4" w:rsidRPr="002C6DA4">
        <w:t xml:space="preserve"> lép</w:t>
      </w:r>
      <w:r w:rsidR="00495E3C">
        <w:t>.</w:t>
      </w:r>
    </w:p>
    <w:p w14:paraId="3C2D4CFF" w14:textId="77777777" w:rsidR="00014618" w:rsidRDefault="00495E3C" w:rsidP="00004578">
      <w:pPr>
        <w:widowControl/>
        <w:suppressAutoHyphens w:val="0"/>
        <w:spacing w:before="120" w:after="120"/>
        <w:jc w:val="both"/>
      </w:pPr>
      <w:r w:rsidRPr="00495E3C">
        <w:rPr>
          <w:b/>
        </w:rPr>
        <w:t>2.§</w:t>
      </w:r>
      <w:r w:rsidR="00014618">
        <w:rPr>
          <w:b/>
        </w:rPr>
        <w:t xml:space="preserve"> </w:t>
      </w:r>
      <w:r w:rsidR="00014618">
        <w:t xml:space="preserve">Az </w:t>
      </w:r>
      <w:proofErr w:type="spellStart"/>
      <w:r w:rsidR="00014618">
        <w:t>Ör</w:t>
      </w:r>
      <w:proofErr w:type="spellEnd"/>
      <w:r w:rsidR="00014618">
        <w:t xml:space="preserve">. 6.§-a </w:t>
      </w:r>
      <w:proofErr w:type="spellStart"/>
      <w:r w:rsidR="00014618">
        <w:t>a</w:t>
      </w:r>
      <w:proofErr w:type="spellEnd"/>
      <w:r w:rsidR="00014618">
        <w:t xml:space="preserve"> következő (6) bekezdéssel egészül ki:</w:t>
      </w:r>
    </w:p>
    <w:p w14:paraId="30EF9865" w14:textId="77777777" w:rsidR="00014618" w:rsidRPr="00014618" w:rsidRDefault="00014618" w:rsidP="00004578">
      <w:pPr>
        <w:widowControl/>
        <w:suppressAutoHyphens w:val="0"/>
        <w:spacing w:before="120" w:after="120"/>
        <w:jc w:val="both"/>
        <w:rPr>
          <w:i/>
        </w:rPr>
      </w:pPr>
      <w:r w:rsidRPr="00014618">
        <w:rPr>
          <w:i/>
        </w:rPr>
        <w:t xml:space="preserve">(6) </w:t>
      </w:r>
      <w:r>
        <w:rPr>
          <w:i/>
        </w:rPr>
        <w:t xml:space="preserve">Az </w:t>
      </w:r>
      <w:proofErr w:type="spellStart"/>
      <w:r>
        <w:rPr>
          <w:i/>
        </w:rPr>
        <w:t>Ltv</w:t>
      </w:r>
      <w:proofErr w:type="spellEnd"/>
      <w:r>
        <w:rPr>
          <w:i/>
        </w:rPr>
        <w:t>. 68.§ (2) bekezdése szerinti lakás bérbeadásra a szociális rászorultság alapján történő bérbeadás szabályait kell alkalmazni.</w:t>
      </w:r>
    </w:p>
    <w:p w14:paraId="72B638A6" w14:textId="77777777" w:rsidR="00014618" w:rsidRDefault="00014618" w:rsidP="00004578">
      <w:pPr>
        <w:widowControl/>
        <w:suppressAutoHyphens w:val="0"/>
        <w:spacing w:before="120" w:after="120"/>
        <w:jc w:val="both"/>
      </w:pPr>
      <w:r w:rsidRPr="00014618">
        <w:rPr>
          <w:b/>
        </w:rPr>
        <w:t>3.§</w:t>
      </w:r>
      <w:r>
        <w:t xml:space="preserve"> Az </w:t>
      </w:r>
      <w:proofErr w:type="spellStart"/>
      <w:r>
        <w:t>Ör</w:t>
      </w:r>
      <w:proofErr w:type="spellEnd"/>
      <w:r>
        <w:t>.</w:t>
      </w:r>
      <w:r w:rsidR="00116543">
        <w:t xml:space="preserve"> 11.§-a helyébe a következő rendelkezés lép:</w:t>
      </w:r>
    </w:p>
    <w:p w14:paraId="53A82FF7" w14:textId="77777777" w:rsidR="00116543" w:rsidRPr="00116543" w:rsidRDefault="00116543" w:rsidP="00004578">
      <w:pPr>
        <w:widowControl/>
        <w:suppressAutoHyphens w:val="0"/>
        <w:spacing w:before="120" w:after="120"/>
        <w:jc w:val="both"/>
        <w:rPr>
          <w:i/>
        </w:rPr>
      </w:pPr>
      <w:r w:rsidRPr="00116543">
        <w:rPr>
          <w:i/>
        </w:rPr>
        <w:t>11.§ A lakásbérleti szerződés fennállása alatt a bérlő köteles életvitelszerűen a lakásban lakni.</w:t>
      </w:r>
    </w:p>
    <w:p w14:paraId="7644F3B7" w14:textId="77777777" w:rsidR="00495E3C" w:rsidRDefault="00116543" w:rsidP="00004578">
      <w:pPr>
        <w:widowControl/>
        <w:suppressAutoHyphens w:val="0"/>
        <w:spacing w:before="120" w:after="120"/>
        <w:jc w:val="both"/>
      </w:pPr>
      <w:r w:rsidRPr="00116543">
        <w:rPr>
          <w:b/>
        </w:rPr>
        <w:t>4.§</w:t>
      </w:r>
      <w:r>
        <w:t xml:space="preserve"> </w:t>
      </w:r>
      <w:r w:rsidR="00495E3C">
        <w:t xml:space="preserve">Hatályát veszti az </w:t>
      </w:r>
      <w:proofErr w:type="spellStart"/>
      <w:r w:rsidR="00495E3C">
        <w:t>Ör</w:t>
      </w:r>
      <w:proofErr w:type="spellEnd"/>
      <w:r w:rsidR="00495E3C">
        <w:t>. 16.§ (1) bekezdése.</w:t>
      </w:r>
    </w:p>
    <w:p w14:paraId="4E469D47" w14:textId="77777777" w:rsidR="00B35679" w:rsidRDefault="00116543" w:rsidP="00004578">
      <w:pPr>
        <w:widowControl/>
        <w:suppressAutoHyphens w:val="0"/>
        <w:spacing w:before="120" w:after="120"/>
        <w:jc w:val="both"/>
        <w:rPr>
          <w:bCs/>
          <w:iCs/>
          <w:szCs w:val="21"/>
        </w:rPr>
      </w:pPr>
      <w:r>
        <w:rPr>
          <w:b/>
          <w:bCs/>
        </w:rPr>
        <w:t>5</w:t>
      </w:r>
      <w:r w:rsidR="00F04C5C" w:rsidRPr="00F04C5C">
        <w:rPr>
          <w:b/>
          <w:bCs/>
        </w:rPr>
        <w:t>.§</w:t>
      </w:r>
      <w:r w:rsidR="00F04C5C">
        <w:t xml:space="preserve"> </w:t>
      </w:r>
      <w:r w:rsidR="00B35679">
        <w:t>Ez a rendelet a kihirdetést követő napon lép hatályba, és</w:t>
      </w:r>
      <w:r w:rsidR="00B35679">
        <w:rPr>
          <w:bCs/>
          <w:iCs/>
          <w:szCs w:val="21"/>
        </w:rPr>
        <w:t xml:space="preserve"> a hatályba lépését követő napon hatályát veszti.</w:t>
      </w:r>
    </w:p>
    <w:p w14:paraId="060C98EB" w14:textId="77777777" w:rsidR="00E401C4" w:rsidRDefault="00E401C4" w:rsidP="00004578">
      <w:pPr>
        <w:tabs>
          <w:tab w:val="left" w:pos="6237"/>
        </w:tabs>
        <w:spacing w:before="120" w:after="120"/>
        <w:jc w:val="both"/>
      </w:pPr>
    </w:p>
    <w:p w14:paraId="2C5326F8" w14:textId="5C0B37AC" w:rsidR="00116543" w:rsidRDefault="00755C63" w:rsidP="00004578">
      <w:pPr>
        <w:tabs>
          <w:tab w:val="left" w:pos="6237"/>
        </w:tabs>
        <w:spacing w:before="120" w:after="120"/>
        <w:jc w:val="both"/>
      </w:pPr>
      <w:r>
        <w:t xml:space="preserve">Körmend, 2023. október 27. </w:t>
      </w:r>
    </w:p>
    <w:p w14:paraId="4E0A7A1E" w14:textId="77777777" w:rsidR="00755C63" w:rsidRDefault="00755C63" w:rsidP="00004578">
      <w:pPr>
        <w:tabs>
          <w:tab w:val="left" w:pos="6237"/>
        </w:tabs>
        <w:spacing w:before="120" w:after="120"/>
        <w:jc w:val="both"/>
      </w:pPr>
    </w:p>
    <w:p w14:paraId="0EF9A1FF" w14:textId="77777777" w:rsidR="00755C63" w:rsidRDefault="00755C63" w:rsidP="00004578">
      <w:pPr>
        <w:tabs>
          <w:tab w:val="left" w:pos="6237"/>
        </w:tabs>
        <w:spacing w:before="120" w:after="120"/>
        <w:jc w:val="both"/>
      </w:pPr>
    </w:p>
    <w:p w14:paraId="0D0AC965" w14:textId="77777777" w:rsidR="00B35679" w:rsidRDefault="00B35679" w:rsidP="00004578">
      <w:pPr>
        <w:tabs>
          <w:tab w:val="center" w:pos="2835"/>
          <w:tab w:val="center" w:pos="6804"/>
        </w:tabs>
        <w:spacing w:before="120" w:after="120"/>
        <w:rPr>
          <w:b/>
        </w:rPr>
      </w:pPr>
      <w:r>
        <w:tab/>
      </w:r>
      <w:proofErr w:type="spellStart"/>
      <w:r>
        <w:rPr>
          <w:b/>
        </w:rPr>
        <w:t>Bebes</w:t>
      </w:r>
      <w:proofErr w:type="spellEnd"/>
      <w:r>
        <w:rPr>
          <w:b/>
        </w:rPr>
        <w:t xml:space="preserve"> István </w:t>
      </w:r>
      <w:r>
        <w:rPr>
          <w:b/>
        </w:rPr>
        <w:tab/>
        <w:t>dr. Stepics Anita</w:t>
      </w:r>
    </w:p>
    <w:p w14:paraId="71DCDE3D" w14:textId="77777777" w:rsidR="00B35679" w:rsidRDefault="00B35679" w:rsidP="00004578">
      <w:pPr>
        <w:tabs>
          <w:tab w:val="center" w:pos="2835"/>
          <w:tab w:val="center" w:pos="6804"/>
        </w:tabs>
        <w:spacing w:before="120" w:after="120"/>
        <w:rPr>
          <w:b/>
        </w:rPr>
      </w:pPr>
      <w:r>
        <w:rPr>
          <w:b/>
        </w:rPr>
        <w:tab/>
        <w:t>polgármester</w:t>
      </w:r>
      <w:r>
        <w:rPr>
          <w:b/>
        </w:rPr>
        <w:tab/>
        <w:t>jegyző</w:t>
      </w:r>
    </w:p>
    <w:p w14:paraId="4146ACFE" w14:textId="77777777" w:rsidR="00C81280" w:rsidRDefault="00C81280" w:rsidP="00004578">
      <w:pPr>
        <w:widowControl/>
        <w:suppressAutoHyphens w:val="0"/>
        <w:spacing w:before="120" w:after="120"/>
        <w:jc w:val="both"/>
      </w:pPr>
    </w:p>
    <w:p w14:paraId="4F67563A" w14:textId="77777777" w:rsidR="00116543" w:rsidRDefault="00116543" w:rsidP="00004578">
      <w:pPr>
        <w:widowControl/>
        <w:suppressAutoHyphens w:val="0"/>
        <w:spacing w:before="120" w:after="120"/>
        <w:jc w:val="both"/>
      </w:pPr>
    </w:p>
    <w:p w14:paraId="4A63D3A0" w14:textId="77777777" w:rsidR="00495E3C" w:rsidRPr="00BC2652" w:rsidRDefault="00495E3C" w:rsidP="00004578">
      <w:pPr>
        <w:tabs>
          <w:tab w:val="center" w:pos="2552"/>
          <w:tab w:val="center" w:pos="7088"/>
        </w:tabs>
        <w:spacing w:before="120" w:after="120"/>
        <w:jc w:val="both"/>
        <w:rPr>
          <w:b/>
        </w:rPr>
      </w:pPr>
      <w:r w:rsidRPr="00BC2652">
        <w:rPr>
          <w:b/>
          <w:u w:val="single"/>
        </w:rPr>
        <w:t>Záradék</w:t>
      </w:r>
      <w:r w:rsidRPr="00BC2652">
        <w:rPr>
          <w:b/>
        </w:rPr>
        <w:t>:</w:t>
      </w:r>
    </w:p>
    <w:p w14:paraId="72BA71D2" w14:textId="77777777" w:rsidR="00495E3C" w:rsidRPr="00BC2652" w:rsidRDefault="00495E3C" w:rsidP="00004578">
      <w:pPr>
        <w:tabs>
          <w:tab w:val="center" w:pos="2552"/>
          <w:tab w:val="center" w:pos="7088"/>
        </w:tabs>
        <w:spacing w:before="120" w:after="120"/>
        <w:jc w:val="both"/>
        <w:rPr>
          <w:bCs/>
        </w:rPr>
      </w:pPr>
      <w:r w:rsidRPr="00BC2652">
        <w:rPr>
          <w:bCs/>
        </w:rPr>
        <w:t xml:space="preserve">A rendelet kihirdetve a Körmendi Közös Önkormányzati Hivatal hirdetőtábláján való kifüggesztés útján 2023. </w:t>
      </w:r>
      <w:proofErr w:type="gramStart"/>
      <w:r>
        <w:rPr>
          <w:bCs/>
        </w:rPr>
        <w:t>…….</w:t>
      </w:r>
      <w:proofErr w:type="gramEnd"/>
      <w:r>
        <w:rPr>
          <w:bCs/>
        </w:rPr>
        <w:t>.</w:t>
      </w:r>
      <w:r w:rsidRPr="00BC2652">
        <w:rPr>
          <w:bCs/>
        </w:rPr>
        <w:t xml:space="preserve"> …. napján.</w:t>
      </w:r>
    </w:p>
    <w:p w14:paraId="75AD772D" w14:textId="77777777" w:rsidR="00495E3C" w:rsidRPr="00BC2652" w:rsidRDefault="00495E3C" w:rsidP="00004578">
      <w:pPr>
        <w:tabs>
          <w:tab w:val="center" w:pos="2552"/>
          <w:tab w:val="center" w:pos="7088"/>
        </w:tabs>
        <w:spacing w:before="120" w:after="120"/>
        <w:jc w:val="both"/>
        <w:rPr>
          <w:bCs/>
        </w:rPr>
      </w:pPr>
    </w:p>
    <w:p w14:paraId="1AC1FD26" w14:textId="77777777" w:rsidR="00495E3C" w:rsidRPr="00BC2652" w:rsidRDefault="00495E3C" w:rsidP="00004578">
      <w:pPr>
        <w:tabs>
          <w:tab w:val="center" w:pos="7088"/>
        </w:tabs>
        <w:spacing w:before="120" w:after="120"/>
        <w:jc w:val="both"/>
        <w:rPr>
          <w:b/>
        </w:rPr>
      </w:pPr>
      <w:r w:rsidRPr="00BC2652">
        <w:rPr>
          <w:b/>
        </w:rPr>
        <w:tab/>
        <w:t>dr. Stepics Anita</w:t>
      </w:r>
    </w:p>
    <w:p w14:paraId="1F1961C4" w14:textId="77777777" w:rsidR="006D253F" w:rsidRDefault="00495E3C" w:rsidP="00004578">
      <w:pPr>
        <w:widowControl/>
        <w:tabs>
          <w:tab w:val="center" w:pos="7088"/>
        </w:tabs>
        <w:suppressAutoHyphens w:val="0"/>
        <w:spacing w:before="120" w:after="120"/>
        <w:jc w:val="both"/>
      </w:pPr>
      <w:r>
        <w:rPr>
          <w:b/>
        </w:rPr>
        <w:tab/>
      </w:r>
      <w:r w:rsidRPr="00BC2652">
        <w:rPr>
          <w:b/>
        </w:rPr>
        <w:t>jegyző</w:t>
      </w:r>
      <w:r w:rsidR="006D253F">
        <w:br w:type="page"/>
      </w:r>
    </w:p>
    <w:p w14:paraId="2BC85034" w14:textId="77777777" w:rsidR="00B35679" w:rsidRPr="00F26A95" w:rsidRDefault="00B35679" w:rsidP="006D253F">
      <w:pPr>
        <w:widowControl/>
        <w:suppressAutoHyphens w:val="0"/>
        <w:spacing w:after="200" w:line="276" w:lineRule="auto"/>
        <w:jc w:val="center"/>
        <w:rPr>
          <w:i/>
          <w:iCs/>
        </w:rPr>
      </w:pPr>
      <w:r>
        <w:rPr>
          <w:b/>
        </w:rPr>
        <w:lastRenderedPageBreak/>
        <w:t>INDOKOLÁS</w:t>
      </w:r>
    </w:p>
    <w:p w14:paraId="3EB9B6FA" w14:textId="77777777" w:rsidR="00B35679" w:rsidRDefault="00B35679" w:rsidP="00B35679">
      <w:pPr>
        <w:spacing w:before="240" w:after="480"/>
        <w:jc w:val="center"/>
        <w:rPr>
          <w:b/>
        </w:rPr>
      </w:pPr>
      <w:r>
        <w:rPr>
          <w:b/>
        </w:rPr>
        <w:t>az önkormányzat tulajdonában álló lakások és helyiségek bérletéről szóló 5/2020. (II. 6.) önkormányzati rend</w:t>
      </w:r>
      <w:r w:rsidR="00116543">
        <w:rPr>
          <w:b/>
        </w:rPr>
        <w:t>elet módosításáról szóló ……/2023</w:t>
      </w:r>
      <w:r>
        <w:rPr>
          <w:b/>
        </w:rPr>
        <w:t>. (X.</w:t>
      </w:r>
      <w:proofErr w:type="gramStart"/>
      <w:r>
        <w:rPr>
          <w:b/>
        </w:rPr>
        <w:t xml:space="preserve"> ….</w:t>
      </w:r>
      <w:proofErr w:type="gramEnd"/>
      <w:r>
        <w:rPr>
          <w:b/>
        </w:rPr>
        <w:t>) önkormányzati rendelethez</w:t>
      </w:r>
    </w:p>
    <w:p w14:paraId="75AD77B9" w14:textId="77777777" w:rsidR="00B35679" w:rsidRDefault="00B35679" w:rsidP="00B35679">
      <w:pPr>
        <w:spacing w:before="120" w:after="120"/>
      </w:pPr>
      <w:r>
        <w:t xml:space="preserve">Az önkormányzati rendeletet – a jogalkotásról szóló 2010. évi CXXX. törvény (továbbiakban: </w:t>
      </w:r>
      <w:proofErr w:type="spellStart"/>
      <w:r>
        <w:t>Jat</w:t>
      </w:r>
      <w:proofErr w:type="spellEnd"/>
      <w:r>
        <w:t>.) 18.§-</w:t>
      </w:r>
      <w:proofErr w:type="spellStart"/>
      <w:r>
        <w:t>ában</w:t>
      </w:r>
      <w:proofErr w:type="spellEnd"/>
      <w:r>
        <w:t xml:space="preserve"> foglaltaknak megfelelően eljárva – az alábbiak szerint indokolom:</w:t>
      </w:r>
    </w:p>
    <w:p w14:paraId="1AD6EB6C" w14:textId="77777777" w:rsidR="00B35679" w:rsidRDefault="00B35679" w:rsidP="00B35679">
      <w:pPr>
        <w:spacing w:before="480" w:after="480"/>
        <w:jc w:val="center"/>
        <w:rPr>
          <w:b/>
        </w:rPr>
      </w:pPr>
      <w:r>
        <w:rPr>
          <w:b/>
        </w:rPr>
        <w:t>ÁLTALÁNOS INDOKOLÁS</w:t>
      </w:r>
    </w:p>
    <w:p w14:paraId="42124169" w14:textId="77777777" w:rsidR="00B35679" w:rsidRDefault="00B35679" w:rsidP="00B35679">
      <w:pPr>
        <w:spacing w:before="120" w:after="120"/>
        <w:jc w:val="both"/>
        <w:rPr>
          <w:rFonts w:cs="Times New Roman"/>
        </w:rPr>
      </w:pPr>
      <w:r>
        <w:rPr>
          <w:rFonts w:cs="Times New Roman"/>
        </w:rPr>
        <w:t xml:space="preserve">A lakások és helyiségek bérletére, valamint az elidegenítésükre vonatkozó egyes szabályokról szóló 1993. évi LXXVIII. törvény (továbbiakban: </w:t>
      </w:r>
      <w:proofErr w:type="spellStart"/>
      <w:r>
        <w:rPr>
          <w:rFonts w:cs="Times New Roman"/>
        </w:rPr>
        <w:t>Ltv</w:t>
      </w:r>
      <w:proofErr w:type="spellEnd"/>
      <w:r>
        <w:rPr>
          <w:rFonts w:cs="Times New Roman"/>
        </w:rPr>
        <w:t xml:space="preserve">.) felhatalmazása alapján a helyi igényekhez igazodóan az Önkormányzat meghatározta a lakásgazdálkodási feladatai ellátásának helyi szabályait, rendeletet alkotott róla. A rendelet </w:t>
      </w:r>
      <w:r w:rsidR="00116543">
        <w:rPr>
          <w:rFonts w:cs="Times New Roman"/>
        </w:rPr>
        <w:t xml:space="preserve">módosítását az </w:t>
      </w:r>
      <w:proofErr w:type="spellStart"/>
      <w:r w:rsidR="00116543">
        <w:rPr>
          <w:rFonts w:cs="Times New Roman"/>
        </w:rPr>
        <w:t>Ltv</w:t>
      </w:r>
      <w:proofErr w:type="spellEnd"/>
      <w:r w:rsidR="00116543">
        <w:rPr>
          <w:rFonts w:cs="Times New Roman"/>
        </w:rPr>
        <w:t>. szabályainak és a jogszabályszerkesztési követelményeknek való megfelelés indokolja.</w:t>
      </w:r>
    </w:p>
    <w:p w14:paraId="5164354E" w14:textId="77777777" w:rsidR="00B35679" w:rsidRDefault="00B35679" w:rsidP="00B35679">
      <w:pPr>
        <w:spacing w:before="480" w:after="480"/>
        <w:jc w:val="center"/>
        <w:rPr>
          <w:b/>
        </w:rPr>
      </w:pPr>
      <w:r>
        <w:rPr>
          <w:b/>
        </w:rPr>
        <w:t>RÉSZLETES INDOKOLÁS</w:t>
      </w:r>
    </w:p>
    <w:p w14:paraId="0C5DDB37" w14:textId="77777777" w:rsidR="00B35679" w:rsidRDefault="00B35679" w:rsidP="00B35679">
      <w:pPr>
        <w:spacing w:before="360" w:after="360"/>
        <w:jc w:val="center"/>
        <w:rPr>
          <w:rFonts w:cs="Times New Roman"/>
          <w:b/>
        </w:rPr>
      </w:pPr>
      <w:r>
        <w:rPr>
          <w:rFonts w:cs="Times New Roman"/>
          <w:b/>
        </w:rPr>
        <w:t>1.§-hoz</w:t>
      </w:r>
    </w:p>
    <w:p w14:paraId="07AF7359" w14:textId="77777777" w:rsidR="00D04AB4" w:rsidRDefault="00B35679" w:rsidP="00B35679">
      <w:pPr>
        <w:spacing w:before="120" w:after="120"/>
        <w:jc w:val="both"/>
        <w:rPr>
          <w:rFonts w:cs="Times New Roman"/>
        </w:rPr>
      </w:pPr>
      <w:r>
        <w:rPr>
          <w:rFonts w:cs="Times New Roman"/>
        </w:rPr>
        <w:t xml:space="preserve">A vonatkozó jogszabályi rész a </w:t>
      </w:r>
      <w:r w:rsidR="00116543">
        <w:rPr>
          <w:rFonts w:cs="Times New Roman"/>
        </w:rPr>
        <w:t>rendelet preambulumának kicseréléséről rendelkezik.</w:t>
      </w:r>
    </w:p>
    <w:p w14:paraId="70E8D0CE" w14:textId="77777777" w:rsidR="00116543" w:rsidRDefault="00116543" w:rsidP="00116543">
      <w:pPr>
        <w:spacing w:before="360" w:after="360"/>
        <w:jc w:val="center"/>
        <w:rPr>
          <w:rFonts w:cs="Times New Roman"/>
          <w:b/>
        </w:rPr>
      </w:pPr>
      <w:r>
        <w:rPr>
          <w:rFonts w:cs="Times New Roman"/>
          <w:b/>
        </w:rPr>
        <w:t>2 - 3.§-hoz</w:t>
      </w:r>
    </w:p>
    <w:p w14:paraId="2E9F66DF" w14:textId="77777777" w:rsidR="00116543" w:rsidRDefault="00116543" w:rsidP="00116543">
      <w:pPr>
        <w:spacing w:before="120" w:after="120"/>
        <w:jc w:val="both"/>
        <w:rPr>
          <w:rFonts w:cs="Times New Roman"/>
        </w:rPr>
      </w:pPr>
      <w:r>
        <w:rPr>
          <w:rFonts w:cs="Times New Roman"/>
        </w:rPr>
        <w:t xml:space="preserve">A vonatkozó jogszabályi részek kiegészítő és pontosító rendelkezéseket tartalmaznak az </w:t>
      </w:r>
      <w:proofErr w:type="spellStart"/>
      <w:r>
        <w:rPr>
          <w:rFonts w:cs="Times New Roman"/>
        </w:rPr>
        <w:t>Ltv</w:t>
      </w:r>
      <w:proofErr w:type="spellEnd"/>
      <w:r>
        <w:rPr>
          <w:rFonts w:cs="Times New Roman"/>
        </w:rPr>
        <w:t>. rendelkezéseinek való megfelelés érdekében.</w:t>
      </w:r>
    </w:p>
    <w:p w14:paraId="343A528D" w14:textId="77777777" w:rsidR="00116543" w:rsidRDefault="00116543" w:rsidP="00116543">
      <w:pPr>
        <w:spacing w:before="360" w:after="360"/>
        <w:jc w:val="center"/>
        <w:rPr>
          <w:rFonts w:cs="Times New Roman"/>
          <w:b/>
        </w:rPr>
      </w:pPr>
      <w:r>
        <w:rPr>
          <w:rFonts w:cs="Times New Roman"/>
          <w:b/>
        </w:rPr>
        <w:t>4.§-hoz</w:t>
      </w:r>
    </w:p>
    <w:p w14:paraId="3C7DC763" w14:textId="77777777" w:rsidR="00116543" w:rsidRPr="00116543" w:rsidRDefault="00DD344C" w:rsidP="00116543">
      <w:pPr>
        <w:spacing w:before="120" w:after="120"/>
        <w:jc w:val="both"/>
        <w:rPr>
          <w:rFonts w:cs="Times New Roman"/>
        </w:rPr>
      </w:pPr>
      <w:r>
        <w:rPr>
          <w:rFonts w:cs="Times New Roman"/>
        </w:rPr>
        <w:t xml:space="preserve">A vonatkozó jogszabályi rész </w:t>
      </w:r>
      <w:r w:rsidR="00116543">
        <w:rPr>
          <w:rFonts w:cs="Times New Roman"/>
        </w:rPr>
        <w:t>hatályon kívül helyező rendelkezést tartalmaz</w:t>
      </w:r>
      <w:r>
        <w:rPr>
          <w:rFonts w:cs="Times New Roman"/>
        </w:rPr>
        <w:t>, mivel a hatályon kívül helyezendő rendelkezést magasabb szintű jogszabály már rögzíti.</w:t>
      </w:r>
    </w:p>
    <w:p w14:paraId="4056E47A" w14:textId="77777777" w:rsidR="00B35679" w:rsidRDefault="00116543" w:rsidP="00B35679">
      <w:pPr>
        <w:spacing w:before="360" w:after="360"/>
        <w:jc w:val="center"/>
        <w:rPr>
          <w:rFonts w:cs="Times New Roman"/>
          <w:b/>
        </w:rPr>
      </w:pPr>
      <w:r>
        <w:rPr>
          <w:rFonts w:cs="Times New Roman"/>
          <w:b/>
        </w:rPr>
        <w:t>5</w:t>
      </w:r>
      <w:r w:rsidR="00B35679">
        <w:rPr>
          <w:rFonts w:cs="Times New Roman"/>
          <w:b/>
        </w:rPr>
        <w:t>.§-hoz</w:t>
      </w:r>
    </w:p>
    <w:p w14:paraId="6087E90C" w14:textId="77777777" w:rsidR="00392C9D" w:rsidRDefault="00B35679" w:rsidP="006D253F">
      <w:pPr>
        <w:spacing w:before="120" w:after="120"/>
        <w:jc w:val="both"/>
      </w:pPr>
      <w:r>
        <w:t>A vonatkozó jogszabályi rész hatályba léptető és hatályon kívül helyező rendelkezéseket tartalmaz.</w:t>
      </w:r>
    </w:p>
    <w:p w14:paraId="59044B32" w14:textId="77777777" w:rsidR="00246D17" w:rsidRDefault="00246D17">
      <w:pPr>
        <w:widowControl/>
        <w:suppressAutoHyphens w:val="0"/>
        <w:spacing w:after="200" w:line="276" w:lineRule="auto"/>
      </w:pPr>
      <w:r>
        <w:br w:type="page"/>
      </w:r>
    </w:p>
    <w:p w14:paraId="14C5B534" w14:textId="77777777" w:rsidR="00246D17" w:rsidRDefault="00246D17" w:rsidP="00246D17">
      <w:pPr>
        <w:spacing w:before="120" w:after="120"/>
        <w:jc w:val="both"/>
        <w:rPr>
          <w:b/>
        </w:rPr>
      </w:pPr>
      <w:r w:rsidRPr="00B9231D">
        <w:rPr>
          <w:b/>
        </w:rPr>
        <w:lastRenderedPageBreak/>
        <w:t>I</w:t>
      </w:r>
      <w:r>
        <w:rPr>
          <w:b/>
        </w:rPr>
        <w:t>I</w:t>
      </w:r>
      <w:r w:rsidRPr="00B9231D">
        <w:rPr>
          <w:b/>
        </w:rPr>
        <w:t xml:space="preserve">. </w:t>
      </w:r>
      <w:r>
        <w:rPr>
          <w:b/>
        </w:rPr>
        <w:t>A</w:t>
      </w:r>
      <w:r w:rsidRPr="00246D17">
        <w:rPr>
          <w:b/>
        </w:rPr>
        <w:t xml:space="preserve">z önkormányzati tulajdonban lévő lakások és helyiségek elidegenítéséről szóló 8/2007. (II. 23.) rendelet </w:t>
      </w:r>
      <w:r w:rsidRPr="00B9231D">
        <w:rPr>
          <w:b/>
        </w:rPr>
        <w:t>módosítása</w:t>
      </w:r>
    </w:p>
    <w:p w14:paraId="7FC53EEA" w14:textId="77777777" w:rsidR="00246D17" w:rsidRPr="00B9231D" w:rsidRDefault="00246D17" w:rsidP="00246D17">
      <w:pPr>
        <w:spacing w:before="120" w:after="120"/>
        <w:jc w:val="both"/>
        <w:rPr>
          <w:b/>
        </w:rPr>
      </w:pPr>
    </w:p>
    <w:p w14:paraId="4D0B8B99" w14:textId="77777777" w:rsidR="00246D17" w:rsidRDefault="00246D17" w:rsidP="00246D17">
      <w:pPr>
        <w:pStyle w:val="western"/>
        <w:spacing w:before="120" w:beforeAutospacing="0" w:after="120"/>
        <w:rPr>
          <w:b/>
          <w:sz w:val="24"/>
          <w:szCs w:val="24"/>
        </w:rPr>
      </w:pPr>
      <w:r>
        <w:rPr>
          <w:b/>
          <w:sz w:val="24"/>
          <w:szCs w:val="24"/>
        </w:rPr>
        <w:t>Előzetes hatásvizsgálat:</w:t>
      </w:r>
    </w:p>
    <w:p w14:paraId="4EF73855" w14:textId="77777777" w:rsidR="00246D17" w:rsidRDefault="00246D17" w:rsidP="00246D17">
      <w:pPr>
        <w:pStyle w:val="western"/>
        <w:spacing w:before="120" w:beforeAutospacing="0" w:after="120"/>
        <w:jc w:val="both"/>
        <w:rPr>
          <w:sz w:val="24"/>
          <w:szCs w:val="24"/>
        </w:rPr>
      </w:pPr>
      <w:r>
        <w:rPr>
          <w:sz w:val="24"/>
          <w:szCs w:val="24"/>
          <w:u w:val="single"/>
        </w:rPr>
        <w:t>Társadalmi hatás</w:t>
      </w:r>
      <w:r>
        <w:rPr>
          <w:sz w:val="24"/>
          <w:szCs w:val="24"/>
        </w:rPr>
        <w:t>: A módosításra kerülő rendelet az Önkormányzat tulajdonában álló lakások és helyiségek értékesítésének szabályait határozza meg. Jelen módosítás egy kiegészítést tartalmaz, mely társadalmi hatása nem jelentős.</w:t>
      </w:r>
    </w:p>
    <w:p w14:paraId="7D390737" w14:textId="77777777" w:rsidR="00246D17" w:rsidRDefault="00246D17" w:rsidP="00246D17">
      <w:pPr>
        <w:pStyle w:val="western"/>
        <w:spacing w:before="120" w:beforeAutospacing="0" w:after="120"/>
        <w:jc w:val="both"/>
        <w:rPr>
          <w:sz w:val="24"/>
          <w:szCs w:val="24"/>
        </w:rPr>
      </w:pPr>
      <w:r>
        <w:rPr>
          <w:sz w:val="24"/>
          <w:szCs w:val="24"/>
          <w:u w:val="single"/>
        </w:rPr>
        <w:t>Gazdasági és költségvetési hatás</w:t>
      </w:r>
      <w:r>
        <w:rPr>
          <w:sz w:val="24"/>
          <w:szCs w:val="24"/>
        </w:rPr>
        <w:t>: a rendelet megalkotása többletfinanszírozással nem jár, gazdasági és költségvetési hatása nincs.</w:t>
      </w:r>
    </w:p>
    <w:p w14:paraId="0FD6D03B" w14:textId="77777777" w:rsidR="00246D17" w:rsidRDefault="00246D17" w:rsidP="00246D17">
      <w:pPr>
        <w:pStyle w:val="western"/>
        <w:spacing w:before="120" w:beforeAutospacing="0" w:after="120"/>
        <w:jc w:val="both"/>
        <w:rPr>
          <w:sz w:val="24"/>
          <w:szCs w:val="24"/>
        </w:rPr>
      </w:pPr>
      <w:r>
        <w:rPr>
          <w:sz w:val="24"/>
          <w:szCs w:val="24"/>
          <w:u w:val="single"/>
        </w:rPr>
        <w:t>Környezeti és egészségi hatás</w:t>
      </w:r>
      <w:r>
        <w:rPr>
          <w:sz w:val="24"/>
          <w:szCs w:val="24"/>
        </w:rPr>
        <w:t>: a rendelet megalkotásának nincs környezeti és egészségi hatása.</w:t>
      </w:r>
    </w:p>
    <w:p w14:paraId="3EFF15AA" w14:textId="77777777" w:rsidR="00246D17" w:rsidRDefault="00246D17" w:rsidP="00246D17">
      <w:pPr>
        <w:pStyle w:val="western"/>
        <w:spacing w:before="120" w:beforeAutospacing="0" w:after="120"/>
        <w:jc w:val="both"/>
        <w:rPr>
          <w:sz w:val="24"/>
          <w:szCs w:val="24"/>
        </w:rPr>
      </w:pPr>
      <w:r>
        <w:rPr>
          <w:sz w:val="24"/>
          <w:szCs w:val="24"/>
          <w:u w:val="single"/>
        </w:rPr>
        <w:t>Adminisztratív terheket befolyásoló hatás</w:t>
      </w:r>
      <w:r>
        <w:rPr>
          <w:sz w:val="24"/>
          <w:szCs w:val="24"/>
        </w:rPr>
        <w:t>: a rendelet megalkotásának nincs adminisztratív terheket befolyásoló hatása.</w:t>
      </w:r>
    </w:p>
    <w:p w14:paraId="5AEEF75E" w14:textId="77777777" w:rsidR="00246D17" w:rsidRDefault="00246D17" w:rsidP="00246D17">
      <w:pPr>
        <w:pStyle w:val="western"/>
        <w:spacing w:before="120" w:beforeAutospacing="0" w:after="120"/>
        <w:jc w:val="both"/>
        <w:rPr>
          <w:sz w:val="24"/>
          <w:szCs w:val="24"/>
          <w:u w:val="single"/>
        </w:rPr>
      </w:pPr>
      <w:r>
        <w:rPr>
          <w:sz w:val="24"/>
          <w:szCs w:val="24"/>
          <w:u w:val="single"/>
        </w:rPr>
        <w:t>A jogszabály megalkotásának szükségessége, a jogalkotás elmaradásának várható következményei</w:t>
      </w:r>
      <w:r>
        <w:rPr>
          <w:sz w:val="24"/>
          <w:szCs w:val="24"/>
        </w:rPr>
        <w:t>: A rendelet módosítását a magasabb szintű jogszabályoknak való megfelelés indokolja.</w:t>
      </w:r>
    </w:p>
    <w:p w14:paraId="1C94BE79" w14:textId="77777777" w:rsidR="00246D17" w:rsidRDefault="00246D17" w:rsidP="00246D17">
      <w:pPr>
        <w:pStyle w:val="western"/>
        <w:spacing w:before="120" w:beforeAutospacing="0" w:after="120"/>
        <w:jc w:val="both"/>
        <w:rPr>
          <w:sz w:val="24"/>
          <w:szCs w:val="24"/>
        </w:rPr>
      </w:pPr>
      <w:r>
        <w:rPr>
          <w:sz w:val="24"/>
          <w:szCs w:val="24"/>
          <w:u w:val="single"/>
        </w:rPr>
        <w:t>A jogszabály alkalmazásához szükséges személyi, szervezeti, tárgyi és pénzügyi feltételek</w:t>
      </w:r>
      <w:r>
        <w:rPr>
          <w:sz w:val="24"/>
          <w:szCs w:val="24"/>
        </w:rPr>
        <w:t>: A jogszabály alkalmazásához szükséges személyi, szervezeti, tárgyi és pénzügyi feltételek rendelkezésre állnak.</w:t>
      </w:r>
    </w:p>
    <w:p w14:paraId="115BDBF6" w14:textId="77777777" w:rsidR="00246D17" w:rsidRPr="007E1DBD" w:rsidRDefault="00246D17" w:rsidP="00246D17">
      <w:pPr>
        <w:pStyle w:val="western"/>
        <w:spacing w:before="120" w:beforeAutospacing="0" w:after="120"/>
        <w:jc w:val="both"/>
        <w:rPr>
          <w:sz w:val="24"/>
          <w:szCs w:val="24"/>
        </w:rPr>
      </w:pPr>
    </w:p>
    <w:p w14:paraId="0C122218" w14:textId="77777777" w:rsidR="00246D17" w:rsidRPr="00E401C4" w:rsidRDefault="00246D17" w:rsidP="00246D17">
      <w:pPr>
        <w:tabs>
          <w:tab w:val="center" w:pos="7088"/>
        </w:tabs>
        <w:spacing w:before="120" w:after="120"/>
        <w:jc w:val="both"/>
        <w:rPr>
          <w:b/>
        </w:rPr>
      </w:pPr>
      <w:r>
        <w:br w:type="page"/>
      </w:r>
    </w:p>
    <w:p w14:paraId="2EB2AF43" w14:textId="77777777" w:rsidR="00246D17" w:rsidRDefault="00246D17" w:rsidP="00246D17">
      <w:pPr>
        <w:spacing w:before="360" w:after="360"/>
        <w:jc w:val="center"/>
        <w:rPr>
          <w:b/>
        </w:rPr>
      </w:pPr>
      <w:r>
        <w:rPr>
          <w:b/>
        </w:rPr>
        <w:lastRenderedPageBreak/>
        <w:t>Körmend Város Önkormányzata Képviselő-testülete …/2023. (X.</w:t>
      </w:r>
      <w:proofErr w:type="gramStart"/>
      <w:r>
        <w:rPr>
          <w:b/>
        </w:rPr>
        <w:t xml:space="preserve"> ….</w:t>
      </w:r>
      <w:proofErr w:type="gramEnd"/>
      <w:r>
        <w:rPr>
          <w:b/>
        </w:rPr>
        <w:t>.) önkormányzati rendelete</w:t>
      </w:r>
    </w:p>
    <w:p w14:paraId="17FA6E31" w14:textId="77777777" w:rsidR="00246D17" w:rsidRDefault="00246D17" w:rsidP="00246D17">
      <w:pPr>
        <w:spacing w:before="240" w:after="480"/>
        <w:jc w:val="center"/>
        <w:rPr>
          <w:b/>
        </w:rPr>
      </w:pPr>
      <w:r>
        <w:rPr>
          <w:b/>
        </w:rPr>
        <w:t>az önkormányzati</w:t>
      </w:r>
      <w:r w:rsidR="003723DB">
        <w:rPr>
          <w:b/>
        </w:rPr>
        <w:t xml:space="preserve"> tulajdon</w:t>
      </w:r>
      <w:r>
        <w:rPr>
          <w:b/>
        </w:rPr>
        <w:t>ban lévő lakások és helyiségek elidegenítéséről szóló 8/2007. (II. 23.) önkormányzati rendelet módosításáról</w:t>
      </w:r>
    </w:p>
    <w:p w14:paraId="7D6200E6" w14:textId="77777777" w:rsidR="00246D17" w:rsidRPr="00495E3C" w:rsidRDefault="00246D17" w:rsidP="00246D17">
      <w:pPr>
        <w:spacing w:before="120" w:after="120"/>
        <w:jc w:val="both"/>
        <w:rPr>
          <w:rFonts w:cs="Times New Roman"/>
        </w:rPr>
      </w:pPr>
      <w:r w:rsidRPr="00495E3C">
        <w:rPr>
          <w:rFonts w:cs="Times New Roman"/>
        </w:rPr>
        <w:t>Körmend Város Önkormányzatának Képviselő-testülete a lakások és helyiségek bérletére, valamint az elidegenítésükre vonatkozó egyes szabályokról szóló 1993. évi LXXVIII. törvény 3.§ (1)-(2) bekezdésében, 4.§ (3) bekezdésében, 5.§ (3) bekezdésében, 9.§ (1) bekezdésében, 10.§ (2) bekezdésében, 12.§ (5) bekezdésében, 13.§ (1)-(2) bekezdésében, 15.§-</w:t>
      </w:r>
      <w:proofErr w:type="spellStart"/>
      <w:r w:rsidRPr="00495E3C">
        <w:rPr>
          <w:rFonts w:cs="Times New Roman"/>
        </w:rPr>
        <w:t>ában</w:t>
      </w:r>
      <w:proofErr w:type="spellEnd"/>
      <w:r w:rsidRPr="00495E3C">
        <w:rPr>
          <w:rFonts w:cs="Times New Roman"/>
        </w:rPr>
        <w:t>, 17.§ (2) bekezdésében, 18.§ (1) bekezdésében, 19.§-</w:t>
      </w:r>
      <w:proofErr w:type="spellStart"/>
      <w:r w:rsidRPr="00495E3C">
        <w:rPr>
          <w:rFonts w:cs="Times New Roman"/>
        </w:rPr>
        <w:t>ában</w:t>
      </w:r>
      <w:proofErr w:type="spellEnd"/>
      <w:r w:rsidRPr="00495E3C">
        <w:rPr>
          <w:rFonts w:cs="Times New Roman"/>
        </w:rPr>
        <w:t>, 20.§ (3) bekezdésében, 21.§ (6) bekezdésében, 23.§ (3) bekezdésében, 27.§ (2) bekezdésében, 31.§ (2) bekezdésében, 33.§ (3) bekezdésében, 34.§ (1), (3) és (6) bekezdésében, 35.§ (2) bekezdésében, 36.§ (2) bekezdésében, 42.§ (2) bekezdésében, 54.§ (1)-(3) bekezdésében, 58.§ (2)-(3) bekezdésében, 62.§ (3) bekezdésében, 68.§ (2) bekezdésében, 80.§ (1) és (2) bekezdésében, 84.§ (1)-(2) bekezdésében kapott felhatalmazás alapján, az Alaptörvény 32. cikk (1) bekezdés a) pontjában, valamint a Magyarország helyi önkormányzatairól szóló 2011. évi CLXXXIX. törvény 13.§ (1) bekezdés 9. pontjában meghatározott feladatkörében eljárva a bérlők és bérbeadók településen működő érdekképviseleti szervezete véleményének kikérésével a következőket rendeli el:</w:t>
      </w:r>
    </w:p>
    <w:p w14:paraId="33C9731D" w14:textId="77777777" w:rsidR="00246D17" w:rsidRDefault="00246D17" w:rsidP="00004578">
      <w:pPr>
        <w:widowControl/>
        <w:suppressAutoHyphens w:val="0"/>
        <w:spacing w:before="120" w:after="120"/>
        <w:rPr>
          <w:rFonts w:cs="Times New Roman"/>
          <w:bCs/>
          <w:iCs/>
        </w:rPr>
      </w:pPr>
    </w:p>
    <w:p w14:paraId="5251E73E" w14:textId="77777777" w:rsidR="00246D17" w:rsidRDefault="00246D17" w:rsidP="00004578">
      <w:pPr>
        <w:widowControl/>
        <w:suppressAutoHyphens w:val="0"/>
        <w:spacing w:before="120" w:after="120"/>
        <w:jc w:val="both"/>
      </w:pPr>
      <w:r>
        <w:rPr>
          <w:b/>
          <w:bCs/>
        </w:rPr>
        <w:t>1.§</w:t>
      </w:r>
      <w:r>
        <w:t xml:space="preserve"> Körmend Város Önkormányzata Képviselő-testületének az önkormányzat</w:t>
      </w:r>
      <w:r w:rsidR="003723DB">
        <w:t>i tulajdon</w:t>
      </w:r>
      <w:r>
        <w:t xml:space="preserve">ban lévő lakások és helyiségek elidegenítéséről szóló 8/2007. (II. 23.) önkormányzati rendelete (továbbiakban: </w:t>
      </w:r>
      <w:proofErr w:type="spellStart"/>
      <w:r>
        <w:t>Ör</w:t>
      </w:r>
      <w:proofErr w:type="spellEnd"/>
      <w:r>
        <w:t>.) preambuluma helyébe e rendelet preambuluma</w:t>
      </w:r>
      <w:r w:rsidRPr="002C6DA4">
        <w:t xml:space="preserve"> lép</w:t>
      </w:r>
      <w:r>
        <w:t>.</w:t>
      </w:r>
    </w:p>
    <w:p w14:paraId="2B2108D8" w14:textId="77777777" w:rsidR="00246D17" w:rsidRDefault="00246D17" w:rsidP="00004578">
      <w:pPr>
        <w:widowControl/>
        <w:suppressAutoHyphens w:val="0"/>
        <w:spacing w:before="120" w:after="120"/>
        <w:jc w:val="both"/>
      </w:pPr>
      <w:r w:rsidRPr="00495E3C">
        <w:rPr>
          <w:b/>
        </w:rPr>
        <w:t>2.§</w:t>
      </w:r>
      <w:r>
        <w:rPr>
          <w:b/>
        </w:rPr>
        <w:t xml:space="preserve"> </w:t>
      </w:r>
      <w:r>
        <w:t xml:space="preserve">Az </w:t>
      </w:r>
      <w:proofErr w:type="spellStart"/>
      <w:r>
        <w:t>Ör</w:t>
      </w:r>
      <w:proofErr w:type="spellEnd"/>
      <w:r>
        <w:t xml:space="preserve">. 2.§-a </w:t>
      </w:r>
      <w:proofErr w:type="spellStart"/>
      <w:r>
        <w:t>a</w:t>
      </w:r>
      <w:proofErr w:type="spellEnd"/>
      <w:r>
        <w:t xml:space="preserve"> következő (9) bekezdéssel egészül ki:</w:t>
      </w:r>
    </w:p>
    <w:p w14:paraId="2D5D1FB6" w14:textId="77777777" w:rsidR="00246D17" w:rsidRDefault="00246D17" w:rsidP="00004578">
      <w:pPr>
        <w:widowControl/>
        <w:suppressAutoHyphens w:val="0"/>
        <w:spacing w:before="120" w:after="120"/>
        <w:jc w:val="both"/>
        <w:rPr>
          <w:i/>
        </w:rPr>
      </w:pPr>
      <w:r w:rsidRPr="00004578">
        <w:rPr>
          <w:i/>
        </w:rPr>
        <w:t xml:space="preserve">(9) </w:t>
      </w:r>
      <w:r w:rsidR="00004578" w:rsidRPr="00004578">
        <w:rPr>
          <w:i/>
        </w:rPr>
        <w:t xml:space="preserve">Az </w:t>
      </w:r>
      <w:proofErr w:type="spellStart"/>
      <w:r w:rsidR="00004578" w:rsidRPr="00004578">
        <w:rPr>
          <w:i/>
        </w:rPr>
        <w:t>Ltv</w:t>
      </w:r>
      <w:proofErr w:type="spellEnd"/>
      <w:r w:rsidR="00004578" w:rsidRPr="00004578">
        <w:rPr>
          <w:i/>
        </w:rPr>
        <w:t>. alapján elővásárlási jogra jogosult</w:t>
      </w:r>
      <w:r w:rsidR="00004578">
        <w:rPr>
          <w:i/>
        </w:rPr>
        <w:t>at a lakás megvásárolhatóságáról a polgármester tájékoztatja az eladási ajánlat megküldésével, amelynek tartalmaznia kell</w:t>
      </w:r>
    </w:p>
    <w:p w14:paraId="68964967" w14:textId="77777777" w:rsidR="00004578" w:rsidRPr="00004578" w:rsidRDefault="00004578" w:rsidP="00004578">
      <w:pPr>
        <w:widowControl/>
        <w:numPr>
          <w:ilvl w:val="0"/>
          <w:numId w:val="19"/>
        </w:numPr>
        <w:tabs>
          <w:tab w:val="clear" w:pos="720"/>
          <w:tab w:val="num" w:pos="426"/>
        </w:tabs>
        <w:suppressAutoHyphens w:val="0"/>
        <w:spacing w:before="120" w:after="120"/>
        <w:ind w:left="426" w:hanging="426"/>
        <w:jc w:val="both"/>
        <w:rPr>
          <w:i/>
        </w:rPr>
      </w:pPr>
      <w:r>
        <w:rPr>
          <w:i/>
        </w:rPr>
        <w:t>a</w:t>
      </w:r>
      <w:r w:rsidRPr="00004578">
        <w:rPr>
          <w:i/>
        </w:rPr>
        <w:t>z ingatlan legfontosabb ingatlan-nyilván</w:t>
      </w:r>
      <w:r>
        <w:rPr>
          <w:i/>
        </w:rPr>
        <w:t>tartási és egyéb adatait,</w:t>
      </w:r>
    </w:p>
    <w:p w14:paraId="688AEEC6" w14:textId="77777777" w:rsidR="00004578" w:rsidRPr="00004578" w:rsidRDefault="00004578" w:rsidP="00004578">
      <w:pPr>
        <w:widowControl/>
        <w:numPr>
          <w:ilvl w:val="0"/>
          <w:numId w:val="19"/>
        </w:numPr>
        <w:tabs>
          <w:tab w:val="clear" w:pos="720"/>
          <w:tab w:val="num" w:pos="426"/>
        </w:tabs>
        <w:suppressAutoHyphens w:val="0"/>
        <w:spacing w:before="120" w:after="120"/>
        <w:ind w:left="426" w:hanging="426"/>
        <w:jc w:val="both"/>
        <w:rPr>
          <w:i/>
        </w:rPr>
      </w:pPr>
      <w:r w:rsidRPr="00004578">
        <w:rPr>
          <w:i/>
        </w:rPr>
        <w:t>az ingatlan lényeges műszaki állapotára vonatkozó tájékoztatást,</w:t>
      </w:r>
    </w:p>
    <w:p w14:paraId="34F71386" w14:textId="77777777" w:rsidR="00004578" w:rsidRPr="00004578" w:rsidRDefault="00004578" w:rsidP="00004578">
      <w:pPr>
        <w:widowControl/>
        <w:numPr>
          <w:ilvl w:val="0"/>
          <w:numId w:val="19"/>
        </w:numPr>
        <w:tabs>
          <w:tab w:val="clear" w:pos="720"/>
          <w:tab w:val="num" w:pos="426"/>
        </w:tabs>
        <w:suppressAutoHyphens w:val="0"/>
        <w:spacing w:before="120" w:after="120"/>
        <w:ind w:left="426" w:hanging="426"/>
        <w:jc w:val="both"/>
        <w:rPr>
          <w:i/>
        </w:rPr>
      </w:pPr>
      <w:r w:rsidRPr="00004578">
        <w:rPr>
          <w:i/>
        </w:rPr>
        <w:t>az ingatlan vételárát és a kialakításánál figyelembe vett tényezőket,</w:t>
      </w:r>
    </w:p>
    <w:p w14:paraId="05B4BD3F" w14:textId="77777777" w:rsidR="00004578" w:rsidRDefault="00004578" w:rsidP="00004578">
      <w:pPr>
        <w:widowControl/>
        <w:numPr>
          <w:ilvl w:val="0"/>
          <w:numId w:val="19"/>
        </w:numPr>
        <w:tabs>
          <w:tab w:val="clear" w:pos="720"/>
          <w:tab w:val="num" w:pos="426"/>
        </w:tabs>
        <w:suppressAutoHyphens w:val="0"/>
        <w:spacing w:before="120" w:after="120"/>
        <w:ind w:left="426" w:hanging="426"/>
        <w:jc w:val="both"/>
        <w:rPr>
          <w:i/>
        </w:rPr>
      </w:pPr>
      <w:r w:rsidRPr="00004578">
        <w:rPr>
          <w:i/>
        </w:rPr>
        <w:t>a fizetési feltételeket,</w:t>
      </w:r>
    </w:p>
    <w:p w14:paraId="01CCCAE5" w14:textId="77777777" w:rsidR="00004578" w:rsidRPr="00004578" w:rsidRDefault="00004578" w:rsidP="00004578">
      <w:pPr>
        <w:widowControl/>
        <w:numPr>
          <w:ilvl w:val="0"/>
          <w:numId w:val="19"/>
        </w:numPr>
        <w:tabs>
          <w:tab w:val="clear" w:pos="720"/>
          <w:tab w:val="num" w:pos="426"/>
        </w:tabs>
        <w:suppressAutoHyphens w:val="0"/>
        <w:spacing w:before="120" w:after="120"/>
        <w:ind w:left="426" w:hanging="426"/>
        <w:jc w:val="both"/>
        <w:rPr>
          <w:i/>
        </w:rPr>
      </w:pPr>
      <w:r>
        <w:rPr>
          <w:i/>
        </w:rPr>
        <w:t>a vevőt terhelő további kötelezettségeket és eladással kapcsolatos terheket,</w:t>
      </w:r>
    </w:p>
    <w:p w14:paraId="28905EBA" w14:textId="77777777" w:rsidR="00004578" w:rsidRPr="00004578" w:rsidRDefault="00004578" w:rsidP="00004578">
      <w:pPr>
        <w:widowControl/>
        <w:numPr>
          <w:ilvl w:val="0"/>
          <w:numId w:val="19"/>
        </w:numPr>
        <w:tabs>
          <w:tab w:val="clear" w:pos="720"/>
          <w:tab w:val="num" w:pos="426"/>
        </w:tabs>
        <w:suppressAutoHyphens w:val="0"/>
        <w:spacing w:before="120" w:after="120"/>
        <w:ind w:left="426" w:hanging="426"/>
        <w:jc w:val="both"/>
        <w:rPr>
          <w:i/>
        </w:rPr>
      </w:pPr>
      <w:r w:rsidRPr="00004578">
        <w:rPr>
          <w:i/>
        </w:rPr>
        <w:t>a tulajdonos önkormányzat ajánlati kötöttségének idejét</w:t>
      </w:r>
      <w:r>
        <w:rPr>
          <w:i/>
        </w:rPr>
        <w:t>, amely 30 nap.</w:t>
      </w:r>
    </w:p>
    <w:p w14:paraId="458ECD81" w14:textId="77777777" w:rsidR="00246D17" w:rsidRDefault="00246D17" w:rsidP="00004578">
      <w:pPr>
        <w:widowControl/>
        <w:suppressAutoHyphens w:val="0"/>
        <w:spacing w:before="120" w:after="120"/>
        <w:jc w:val="both"/>
        <w:rPr>
          <w:bCs/>
          <w:iCs/>
          <w:szCs w:val="21"/>
        </w:rPr>
      </w:pPr>
      <w:r>
        <w:rPr>
          <w:b/>
          <w:bCs/>
        </w:rPr>
        <w:t>3</w:t>
      </w:r>
      <w:r w:rsidRPr="00F04C5C">
        <w:rPr>
          <w:b/>
          <w:bCs/>
        </w:rPr>
        <w:t>.§</w:t>
      </w:r>
      <w:r>
        <w:t xml:space="preserve"> Ez a rendelet a kihirdetést követő napon lép hatályba, és</w:t>
      </w:r>
      <w:r>
        <w:rPr>
          <w:bCs/>
          <w:iCs/>
          <w:szCs w:val="21"/>
        </w:rPr>
        <w:t xml:space="preserve"> a hatályba lépését követő napon hatályát veszti.</w:t>
      </w:r>
    </w:p>
    <w:p w14:paraId="126EA6BB" w14:textId="710F1D8E" w:rsidR="00246D17" w:rsidRDefault="00755C63" w:rsidP="00004578">
      <w:pPr>
        <w:tabs>
          <w:tab w:val="left" w:pos="6237"/>
        </w:tabs>
        <w:spacing w:before="120" w:after="120"/>
        <w:jc w:val="both"/>
      </w:pPr>
      <w:r>
        <w:t xml:space="preserve">Körmend, 2023. 10. 27. </w:t>
      </w:r>
    </w:p>
    <w:p w14:paraId="39FF17BF" w14:textId="77777777" w:rsidR="00246D17" w:rsidRDefault="00246D17" w:rsidP="00004578">
      <w:pPr>
        <w:tabs>
          <w:tab w:val="center" w:pos="2835"/>
          <w:tab w:val="center" w:pos="6804"/>
        </w:tabs>
        <w:spacing w:before="120" w:after="120"/>
        <w:rPr>
          <w:b/>
        </w:rPr>
      </w:pPr>
      <w:r>
        <w:tab/>
      </w:r>
      <w:proofErr w:type="spellStart"/>
      <w:r>
        <w:rPr>
          <w:b/>
        </w:rPr>
        <w:t>Bebes</w:t>
      </w:r>
      <w:proofErr w:type="spellEnd"/>
      <w:r>
        <w:rPr>
          <w:b/>
        </w:rPr>
        <w:t xml:space="preserve"> István </w:t>
      </w:r>
      <w:r>
        <w:rPr>
          <w:b/>
        </w:rPr>
        <w:tab/>
        <w:t>dr. Stepics Anita</w:t>
      </w:r>
    </w:p>
    <w:p w14:paraId="0A3EBCA0" w14:textId="77777777" w:rsidR="00246D17" w:rsidRDefault="00246D17" w:rsidP="00004578">
      <w:pPr>
        <w:tabs>
          <w:tab w:val="center" w:pos="2835"/>
          <w:tab w:val="center" w:pos="6804"/>
        </w:tabs>
        <w:spacing w:before="120" w:after="120"/>
        <w:rPr>
          <w:b/>
        </w:rPr>
      </w:pPr>
      <w:r>
        <w:rPr>
          <w:b/>
        </w:rPr>
        <w:tab/>
        <w:t>polgármester</w:t>
      </w:r>
      <w:r>
        <w:rPr>
          <w:b/>
        </w:rPr>
        <w:tab/>
        <w:t>jegyző</w:t>
      </w:r>
    </w:p>
    <w:p w14:paraId="23D70F7B" w14:textId="77777777" w:rsidR="00246D17" w:rsidRDefault="00246D17" w:rsidP="00004578">
      <w:pPr>
        <w:widowControl/>
        <w:suppressAutoHyphens w:val="0"/>
        <w:spacing w:before="120" w:after="120"/>
        <w:jc w:val="both"/>
      </w:pPr>
    </w:p>
    <w:p w14:paraId="0C79B4DC" w14:textId="77777777" w:rsidR="00246D17" w:rsidRPr="00BC2652" w:rsidRDefault="00246D17" w:rsidP="00004578">
      <w:pPr>
        <w:tabs>
          <w:tab w:val="center" w:pos="2552"/>
          <w:tab w:val="center" w:pos="7088"/>
        </w:tabs>
        <w:spacing w:before="120" w:after="120"/>
        <w:jc w:val="both"/>
        <w:rPr>
          <w:b/>
        </w:rPr>
      </w:pPr>
      <w:r w:rsidRPr="00BC2652">
        <w:rPr>
          <w:b/>
          <w:u w:val="single"/>
        </w:rPr>
        <w:t>Záradék</w:t>
      </w:r>
      <w:r w:rsidRPr="00BC2652">
        <w:rPr>
          <w:b/>
        </w:rPr>
        <w:t>:</w:t>
      </w:r>
    </w:p>
    <w:p w14:paraId="341C00DD" w14:textId="77777777" w:rsidR="00246D17" w:rsidRDefault="00246D17" w:rsidP="00004578">
      <w:pPr>
        <w:tabs>
          <w:tab w:val="center" w:pos="2552"/>
          <w:tab w:val="center" w:pos="7088"/>
        </w:tabs>
        <w:spacing w:before="120" w:after="120"/>
        <w:jc w:val="both"/>
        <w:rPr>
          <w:bCs/>
        </w:rPr>
      </w:pPr>
      <w:r w:rsidRPr="00BC2652">
        <w:rPr>
          <w:bCs/>
        </w:rPr>
        <w:t xml:space="preserve">A rendelet kihirdetve a Körmendi Közös Önkormányzati Hivatal hirdetőtábláján való kifüggesztés útján 2023. </w:t>
      </w:r>
      <w:proofErr w:type="gramStart"/>
      <w:r>
        <w:rPr>
          <w:bCs/>
        </w:rPr>
        <w:t>…….</w:t>
      </w:r>
      <w:proofErr w:type="gramEnd"/>
      <w:r>
        <w:rPr>
          <w:bCs/>
        </w:rPr>
        <w:t>.</w:t>
      </w:r>
      <w:r w:rsidRPr="00BC2652">
        <w:rPr>
          <w:bCs/>
        </w:rPr>
        <w:t xml:space="preserve"> …. napján.</w:t>
      </w:r>
    </w:p>
    <w:p w14:paraId="3159E6D1" w14:textId="77777777" w:rsidR="003723DB" w:rsidRPr="00BC2652" w:rsidRDefault="003723DB" w:rsidP="00004578">
      <w:pPr>
        <w:tabs>
          <w:tab w:val="center" w:pos="2552"/>
          <w:tab w:val="center" w:pos="7088"/>
        </w:tabs>
        <w:spacing w:before="120" w:after="120"/>
        <w:jc w:val="both"/>
        <w:rPr>
          <w:bCs/>
        </w:rPr>
      </w:pPr>
    </w:p>
    <w:p w14:paraId="60F8B32B" w14:textId="77777777" w:rsidR="00246D17" w:rsidRPr="00BC2652" w:rsidRDefault="00246D17" w:rsidP="00004578">
      <w:pPr>
        <w:tabs>
          <w:tab w:val="center" w:pos="7088"/>
        </w:tabs>
        <w:spacing w:before="120" w:after="120"/>
        <w:jc w:val="both"/>
        <w:rPr>
          <w:b/>
        </w:rPr>
      </w:pPr>
      <w:r w:rsidRPr="00BC2652">
        <w:rPr>
          <w:b/>
        </w:rPr>
        <w:tab/>
        <w:t>dr. Stepics Anita</w:t>
      </w:r>
    </w:p>
    <w:p w14:paraId="3FFE7142" w14:textId="77777777" w:rsidR="00246D17" w:rsidRDefault="00246D17" w:rsidP="00004578">
      <w:pPr>
        <w:widowControl/>
        <w:tabs>
          <w:tab w:val="center" w:pos="7088"/>
        </w:tabs>
        <w:suppressAutoHyphens w:val="0"/>
        <w:spacing w:before="120" w:after="120"/>
        <w:jc w:val="both"/>
      </w:pPr>
      <w:r>
        <w:rPr>
          <w:b/>
        </w:rPr>
        <w:tab/>
      </w:r>
      <w:r w:rsidRPr="00BC2652">
        <w:rPr>
          <w:b/>
        </w:rPr>
        <w:t>jegyző</w:t>
      </w:r>
      <w:r>
        <w:br w:type="page"/>
      </w:r>
    </w:p>
    <w:p w14:paraId="1F4BB563" w14:textId="77777777" w:rsidR="00246D17" w:rsidRPr="00F26A95" w:rsidRDefault="00246D17" w:rsidP="00246D17">
      <w:pPr>
        <w:widowControl/>
        <w:suppressAutoHyphens w:val="0"/>
        <w:spacing w:after="200" w:line="276" w:lineRule="auto"/>
        <w:jc w:val="center"/>
        <w:rPr>
          <w:i/>
          <w:iCs/>
        </w:rPr>
      </w:pPr>
      <w:r>
        <w:rPr>
          <w:b/>
        </w:rPr>
        <w:lastRenderedPageBreak/>
        <w:t>INDOKOLÁS</w:t>
      </w:r>
    </w:p>
    <w:p w14:paraId="367A6A96" w14:textId="77777777" w:rsidR="00246D17" w:rsidRDefault="00246D17" w:rsidP="00246D17">
      <w:pPr>
        <w:spacing w:before="240" w:after="480"/>
        <w:jc w:val="center"/>
        <w:rPr>
          <w:b/>
        </w:rPr>
      </w:pPr>
      <w:r>
        <w:rPr>
          <w:b/>
        </w:rPr>
        <w:t>az önkormányzat</w:t>
      </w:r>
      <w:r w:rsidR="003723DB">
        <w:rPr>
          <w:b/>
        </w:rPr>
        <w:t>i tulajdonban lévő lakások és helyiségek elidegenítéséről szóló 8/2007</w:t>
      </w:r>
      <w:r>
        <w:rPr>
          <w:b/>
        </w:rPr>
        <w:t xml:space="preserve">. (II. </w:t>
      </w:r>
      <w:r w:rsidR="003723DB">
        <w:rPr>
          <w:b/>
        </w:rPr>
        <w:t>23</w:t>
      </w:r>
      <w:r>
        <w:rPr>
          <w:b/>
        </w:rPr>
        <w:t>.) önkormányzati rendelet módosításáról szóló ……/2023. (X.</w:t>
      </w:r>
      <w:proofErr w:type="gramStart"/>
      <w:r>
        <w:rPr>
          <w:b/>
        </w:rPr>
        <w:t xml:space="preserve"> ….</w:t>
      </w:r>
      <w:proofErr w:type="gramEnd"/>
      <w:r>
        <w:rPr>
          <w:b/>
        </w:rPr>
        <w:t>) önkormányzati rendelethez</w:t>
      </w:r>
    </w:p>
    <w:p w14:paraId="1157CB3F" w14:textId="77777777" w:rsidR="00246D17" w:rsidRDefault="00246D17" w:rsidP="00246D17">
      <w:pPr>
        <w:spacing w:before="120" w:after="120"/>
      </w:pPr>
      <w:r>
        <w:t xml:space="preserve">Az önkormányzati rendeletet – a jogalkotásról szóló 2010. évi CXXX. törvény (továbbiakban: </w:t>
      </w:r>
      <w:proofErr w:type="spellStart"/>
      <w:r>
        <w:t>Jat</w:t>
      </w:r>
      <w:proofErr w:type="spellEnd"/>
      <w:r>
        <w:t>.) 18.§-</w:t>
      </w:r>
      <w:proofErr w:type="spellStart"/>
      <w:r>
        <w:t>ában</w:t>
      </w:r>
      <w:proofErr w:type="spellEnd"/>
      <w:r>
        <w:t xml:space="preserve"> foglaltaknak megfelelően eljárva – az alábbiak szerint indokolom:</w:t>
      </w:r>
    </w:p>
    <w:p w14:paraId="701CDFB0" w14:textId="77777777" w:rsidR="00246D17" w:rsidRDefault="00246D17" w:rsidP="00246D17">
      <w:pPr>
        <w:spacing w:before="480" w:after="480"/>
        <w:jc w:val="center"/>
        <w:rPr>
          <w:b/>
        </w:rPr>
      </w:pPr>
      <w:r>
        <w:rPr>
          <w:b/>
        </w:rPr>
        <w:t>ÁLTALÁNOS INDOKOLÁS</w:t>
      </w:r>
    </w:p>
    <w:p w14:paraId="1EBE5ECC" w14:textId="77777777" w:rsidR="00246D17" w:rsidRDefault="00246D17" w:rsidP="00246D17">
      <w:pPr>
        <w:spacing w:before="120" w:after="120"/>
        <w:jc w:val="both"/>
        <w:rPr>
          <w:rFonts w:cs="Times New Roman"/>
        </w:rPr>
      </w:pPr>
      <w:r>
        <w:rPr>
          <w:rFonts w:cs="Times New Roman"/>
        </w:rPr>
        <w:t xml:space="preserve">A lakások és helyiségek bérletére, valamint az elidegenítésükre vonatkozó egyes szabályokról szóló 1993. évi LXXVIII. törvény (továbbiakban: </w:t>
      </w:r>
      <w:proofErr w:type="spellStart"/>
      <w:r>
        <w:rPr>
          <w:rFonts w:cs="Times New Roman"/>
        </w:rPr>
        <w:t>Ltv</w:t>
      </w:r>
      <w:proofErr w:type="spellEnd"/>
      <w:r>
        <w:rPr>
          <w:rFonts w:cs="Times New Roman"/>
        </w:rPr>
        <w:t xml:space="preserve">.) felhatalmazása alapján a helyi igényekhez igazodóan az Önkormányzat meghatározta </w:t>
      </w:r>
      <w:r w:rsidR="003723DB">
        <w:rPr>
          <w:rFonts w:cs="Times New Roman"/>
        </w:rPr>
        <w:t>az önkormányzati tulajdonban álló lakások és helyisége</w:t>
      </w:r>
      <w:r>
        <w:rPr>
          <w:rFonts w:cs="Times New Roman"/>
        </w:rPr>
        <w:t xml:space="preserve">k </w:t>
      </w:r>
      <w:r w:rsidR="003723DB">
        <w:rPr>
          <w:rFonts w:cs="Times New Roman"/>
        </w:rPr>
        <w:t xml:space="preserve">elidegenítésének </w:t>
      </w:r>
      <w:r>
        <w:rPr>
          <w:rFonts w:cs="Times New Roman"/>
        </w:rPr>
        <w:t xml:space="preserve">helyi szabályait, rendeletet alkotott róla. A rendelet </w:t>
      </w:r>
      <w:r w:rsidR="003723DB">
        <w:rPr>
          <w:rFonts w:cs="Times New Roman"/>
        </w:rPr>
        <w:t xml:space="preserve">módosítását az </w:t>
      </w:r>
      <w:proofErr w:type="spellStart"/>
      <w:r w:rsidR="003723DB">
        <w:rPr>
          <w:rFonts w:cs="Times New Roman"/>
        </w:rPr>
        <w:t>Ltv</w:t>
      </w:r>
      <w:proofErr w:type="spellEnd"/>
      <w:r w:rsidR="003723DB">
        <w:rPr>
          <w:rFonts w:cs="Times New Roman"/>
        </w:rPr>
        <w:t xml:space="preserve">. vonatkozó előírásainak </w:t>
      </w:r>
      <w:r>
        <w:rPr>
          <w:rFonts w:cs="Times New Roman"/>
        </w:rPr>
        <w:t>való megfelelés indokolja.</w:t>
      </w:r>
    </w:p>
    <w:p w14:paraId="08477554" w14:textId="77777777" w:rsidR="00246D17" w:rsidRDefault="00246D17" w:rsidP="00246D17">
      <w:pPr>
        <w:spacing w:before="480" w:after="480"/>
        <w:jc w:val="center"/>
        <w:rPr>
          <w:b/>
        </w:rPr>
      </w:pPr>
      <w:r>
        <w:rPr>
          <w:b/>
        </w:rPr>
        <w:t>RÉSZLETES INDOKOLÁS</w:t>
      </w:r>
    </w:p>
    <w:p w14:paraId="386CDA5A" w14:textId="77777777" w:rsidR="00246D17" w:rsidRDefault="00246D17" w:rsidP="00246D17">
      <w:pPr>
        <w:spacing w:before="360" w:after="360"/>
        <w:jc w:val="center"/>
        <w:rPr>
          <w:rFonts w:cs="Times New Roman"/>
          <w:b/>
        </w:rPr>
      </w:pPr>
      <w:r>
        <w:rPr>
          <w:rFonts w:cs="Times New Roman"/>
          <w:b/>
        </w:rPr>
        <w:t>1.§-hoz</w:t>
      </w:r>
    </w:p>
    <w:p w14:paraId="4301896F" w14:textId="77777777" w:rsidR="00246D17" w:rsidRDefault="00246D17" w:rsidP="00246D17">
      <w:pPr>
        <w:spacing w:before="120" w:after="120"/>
        <w:jc w:val="both"/>
        <w:rPr>
          <w:rFonts w:cs="Times New Roman"/>
        </w:rPr>
      </w:pPr>
      <w:r>
        <w:rPr>
          <w:rFonts w:cs="Times New Roman"/>
        </w:rPr>
        <w:t>A vonatkozó jogszabályi rész a rendelet preambulumának kicseréléséről rendelkezik.</w:t>
      </w:r>
    </w:p>
    <w:p w14:paraId="2D023FE4" w14:textId="77777777" w:rsidR="00246D17" w:rsidRDefault="00246D17" w:rsidP="00246D17">
      <w:pPr>
        <w:spacing w:before="360" w:after="360"/>
        <w:jc w:val="center"/>
        <w:rPr>
          <w:rFonts w:cs="Times New Roman"/>
          <w:b/>
        </w:rPr>
      </w:pPr>
      <w:r>
        <w:rPr>
          <w:rFonts w:cs="Times New Roman"/>
          <w:b/>
        </w:rPr>
        <w:t>2.§-hoz</w:t>
      </w:r>
    </w:p>
    <w:p w14:paraId="4A59DC21" w14:textId="77777777" w:rsidR="00246D17" w:rsidRDefault="00246D17" w:rsidP="00246D17">
      <w:pPr>
        <w:spacing w:before="120" w:after="120"/>
        <w:jc w:val="both"/>
        <w:rPr>
          <w:rFonts w:cs="Times New Roman"/>
        </w:rPr>
      </w:pPr>
      <w:r>
        <w:rPr>
          <w:rFonts w:cs="Times New Roman"/>
        </w:rPr>
        <w:t>A vonatkozó jogszabályi rész</w:t>
      </w:r>
      <w:r w:rsidR="00AA2718">
        <w:rPr>
          <w:rFonts w:cs="Times New Roman"/>
        </w:rPr>
        <w:t xml:space="preserve"> a törvényi szabályozásnak való megfelelés érdekében kiegészíti az elővásárlásra jogosult általi vétel szabályait az ajánlat tartalmára és az ajánlati kötöttség idejére vonatkozó rendelkezésekkel.</w:t>
      </w:r>
    </w:p>
    <w:p w14:paraId="745EB0B5" w14:textId="77777777" w:rsidR="00246D17" w:rsidRDefault="00AA2718" w:rsidP="00246D17">
      <w:pPr>
        <w:spacing w:before="360" w:after="360"/>
        <w:jc w:val="center"/>
        <w:rPr>
          <w:rFonts w:cs="Times New Roman"/>
          <w:b/>
        </w:rPr>
      </w:pPr>
      <w:r>
        <w:rPr>
          <w:rFonts w:cs="Times New Roman"/>
          <w:b/>
        </w:rPr>
        <w:t>3</w:t>
      </w:r>
      <w:r w:rsidR="00246D17">
        <w:rPr>
          <w:rFonts w:cs="Times New Roman"/>
          <w:b/>
        </w:rPr>
        <w:t>.§-hoz</w:t>
      </w:r>
    </w:p>
    <w:p w14:paraId="6FADFDF9" w14:textId="77777777" w:rsidR="00246D17" w:rsidRDefault="00246D17" w:rsidP="00246D17">
      <w:pPr>
        <w:spacing w:before="120" w:after="120"/>
        <w:jc w:val="both"/>
      </w:pPr>
      <w:r>
        <w:t>A vonatkozó jogszabályi rész hatályba léptető és hatályon kívül helyező rendelkezéseket tartalmaz.</w:t>
      </w:r>
    </w:p>
    <w:p w14:paraId="00F51ACB" w14:textId="77777777" w:rsidR="00246D17" w:rsidRPr="006D253F" w:rsidRDefault="00246D17" w:rsidP="006D253F">
      <w:pPr>
        <w:spacing w:before="120" w:after="120"/>
        <w:jc w:val="both"/>
        <w:rPr>
          <w:rFonts w:cs="Times New Roman"/>
        </w:rPr>
      </w:pPr>
    </w:p>
    <w:sectPr w:rsidR="00246D17" w:rsidRPr="006D253F" w:rsidSect="003723DB">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F09"/>
    <w:multiLevelType w:val="hybridMultilevel"/>
    <w:tmpl w:val="2A24F2E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153C4D63"/>
    <w:multiLevelType w:val="hybridMultilevel"/>
    <w:tmpl w:val="3B580D78"/>
    <w:lvl w:ilvl="0" w:tplc="03F08D54">
      <w:start w:val="2"/>
      <w:numFmt w:val="lowerLetter"/>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1356BB"/>
    <w:multiLevelType w:val="hybridMultilevel"/>
    <w:tmpl w:val="F9861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7268A3"/>
    <w:multiLevelType w:val="hybridMultilevel"/>
    <w:tmpl w:val="1DFA4D3E"/>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20DD6E32"/>
    <w:multiLevelType w:val="hybridMultilevel"/>
    <w:tmpl w:val="71D21EE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207B5D"/>
    <w:multiLevelType w:val="hybridMultilevel"/>
    <w:tmpl w:val="F27031B6"/>
    <w:lvl w:ilvl="0" w:tplc="C82249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5A15BA9"/>
    <w:multiLevelType w:val="multilevel"/>
    <w:tmpl w:val="45925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8A04937"/>
    <w:multiLevelType w:val="hybridMultilevel"/>
    <w:tmpl w:val="9A8EA2D2"/>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7219D3"/>
    <w:multiLevelType w:val="hybridMultilevel"/>
    <w:tmpl w:val="C0CE2DBA"/>
    <w:lvl w:ilvl="0" w:tplc="51D8515A">
      <w:start w:val="1"/>
      <w:numFmt w:val="none"/>
      <w:lvlText w:val="a)"/>
      <w:lvlJc w:val="left"/>
      <w:pPr>
        <w:tabs>
          <w:tab w:val="num" w:pos="735"/>
        </w:tabs>
        <w:ind w:left="735" w:hanging="375"/>
      </w:pPr>
      <w:rPr>
        <w:rFonts w:hint="default"/>
      </w:rPr>
    </w:lvl>
    <w:lvl w:ilvl="1" w:tplc="98CAEB60">
      <w:start w:val="1"/>
      <w:numFmt w:val="lowerLetter"/>
      <w:lvlText w:val="%2)"/>
      <w:lvlJc w:val="left"/>
      <w:pPr>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3A31FF7"/>
    <w:multiLevelType w:val="multilevel"/>
    <w:tmpl w:val="1B60AD72"/>
    <w:lvl w:ilvl="0">
      <w:start w:val="1"/>
      <w:numFmt w:val="decimal"/>
      <w:lvlText w:val="%1)"/>
      <w:lvlJc w:val="left"/>
      <w:pPr>
        <w:ind w:left="360" w:hanging="360"/>
      </w:pPr>
      <w:rPr>
        <w:rFonts w:hint="default"/>
      </w:rPr>
    </w:lvl>
    <w:lvl w:ilvl="1">
      <w:start w:val="1"/>
      <w:numFmt w:val="lowerLetter"/>
      <w:lvlText w:val="c%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c%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AB00D3"/>
    <w:multiLevelType w:val="hybridMultilevel"/>
    <w:tmpl w:val="985A3D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CB65896"/>
    <w:multiLevelType w:val="hybridMultilevel"/>
    <w:tmpl w:val="6BC499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E2E7B20"/>
    <w:multiLevelType w:val="hybridMultilevel"/>
    <w:tmpl w:val="859636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3FA5EB8"/>
    <w:multiLevelType w:val="hybridMultilevel"/>
    <w:tmpl w:val="E28CAA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57404AF"/>
    <w:multiLevelType w:val="hybridMultilevel"/>
    <w:tmpl w:val="C6C635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0A321D0"/>
    <w:multiLevelType w:val="hybridMultilevel"/>
    <w:tmpl w:val="B9208D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44F6B0B"/>
    <w:multiLevelType w:val="hybridMultilevel"/>
    <w:tmpl w:val="22F4346C"/>
    <w:lvl w:ilvl="0" w:tplc="E9EA5FB6">
      <w:start w:val="2"/>
      <w:numFmt w:val="low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56A69B0"/>
    <w:multiLevelType w:val="hybridMultilevel"/>
    <w:tmpl w:val="D44C01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814420"/>
    <w:multiLevelType w:val="multilevel"/>
    <w:tmpl w:val="A60ED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03167131">
    <w:abstractNumId w:val="5"/>
  </w:num>
  <w:num w:numId="2" w16cid:durableId="1892301054">
    <w:abstractNumId w:val="12"/>
  </w:num>
  <w:num w:numId="3" w16cid:durableId="1262029490">
    <w:abstractNumId w:val="8"/>
  </w:num>
  <w:num w:numId="4" w16cid:durableId="959191202">
    <w:abstractNumId w:val="16"/>
  </w:num>
  <w:num w:numId="5" w16cid:durableId="941063175">
    <w:abstractNumId w:val="3"/>
  </w:num>
  <w:num w:numId="6" w16cid:durableId="1873574119">
    <w:abstractNumId w:val="4"/>
  </w:num>
  <w:num w:numId="7" w16cid:durableId="1825849521">
    <w:abstractNumId w:val="17"/>
  </w:num>
  <w:num w:numId="8" w16cid:durableId="1542549146">
    <w:abstractNumId w:val="1"/>
  </w:num>
  <w:num w:numId="9" w16cid:durableId="1867406627">
    <w:abstractNumId w:val="13"/>
  </w:num>
  <w:num w:numId="10" w16cid:durableId="573243857">
    <w:abstractNumId w:val="9"/>
  </w:num>
  <w:num w:numId="11" w16cid:durableId="230308781">
    <w:abstractNumId w:val="0"/>
  </w:num>
  <w:num w:numId="12" w16cid:durableId="364985278">
    <w:abstractNumId w:val="7"/>
  </w:num>
  <w:num w:numId="13" w16cid:durableId="1574076180">
    <w:abstractNumId w:val="10"/>
  </w:num>
  <w:num w:numId="14" w16cid:durableId="667484381">
    <w:abstractNumId w:val="11"/>
  </w:num>
  <w:num w:numId="15" w16cid:durableId="1114596895">
    <w:abstractNumId w:val="15"/>
  </w:num>
  <w:num w:numId="16" w16cid:durableId="2057352">
    <w:abstractNumId w:val="14"/>
  </w:num>
  <w:num w:numId="17" w16cid:durableId="1630626229">
    <w:abstractNumId w:val="2"/>
  </w:num>
  <w:num w:numId="18" w16cid:durableId="338429380">
    <w:abstractNumId w:val="18"/>
  </w:num>
  <w:num w:numId="19" w16cid:durableId="394936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5679"/>
    <w:rsid w:val="00004578"/>
    <w:rsid w:val="000047CB"/>
    <w:rsid w:val="00014618"/>
    <w:rsid w:val="00051D06"/>
    <w:rsid w:val="00113129"/>
    <w:rsid w:val="00116543"/>
    <w:rsid w:val="00165317"/>
    <w:rsid w:val="00223EBF"/>
    <w:rsid w:val="00246D17"/>
    <w:rsid w:val="0027518D"/>
    <w:rsid w:val="00352C5D"/>
    <w:rsid w:val="003723DB"/>
    <w:rsid w:val="00392C9D"/>
    <w:rsid w:val="00495E3C"/>
    <w:rsid w:val="006D253F"/>
    <w:rsid w:val="00715F27"/>
    <w:rsid w:val="00755C63"/>
    <w:rsid w:val="00795CF5"/>
    <w:rsid w:val="007E1DBD"/>
    <w:rsid w:val="009D44D7"/>
    <w:rsid w:val="00A52725"/>
    <w:rsid w:val="00AA2718"/>
    <w:rsid w:val="00B35679"/>
    <w:rsid w:val="00B9231D"/>
    <w:rsid w:val="00BF2E35"/>
    <w:rsid w:val="00C462AA"/>
    <w:rsid w:val="00C81280"/>
    <w:rsid w:val="00D04AB4"/>
    <w:rsid w:val="00DD344C"/>
    <w:rsid w:val="00E401C4"/>
    <w:rsid w:val="00E541A7"/>
    <w:rsid w:val="00F04C5C"/>
    <w:rsid w:val="00F26A95"/>
    <w:rsid w:val="00F876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0C7B"/>
  <w15:docId w15:val="{CCAFB3CF-4109-4E7B-A2E6-AB7BF24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35679"/>
    <w:pPr>
      <w:widowControl w:val="0"/>
      <w:suppressAutoHyphens/>
      <w:spacing w:after="0" w:line="240" w:lineRule="auto"/>
    </w:pPr>
    <w:rPr>
      <w:rFonts w:ascii="Times New Roman" w:eastAsia="SimSun" w:hAnsi="Times New Roman" w:cs="Mangal"/>
      <w:kern w:val="2"/>
      <w:sz w:val="24"/>
      <w:szCs w:val="24"/>
      <w:lang w:eastAsia="zh-CN" w:bidi="hi-IN"/>
    </w:rPr>
  </w:style>
  <w:style w:type="paragraph" w:styleId="Cmsor1">
    <w:name w:val="heading 1"/>
    <w:basedOn w:val="Norml"/>
    <w:next w:val="Norml"/>
    <w:link w:val="Cmsor1Char"/>
    <w:uiPriority w:val="9"/>
    <w:qFormat/>
    <w:rsid w:val="00BF2E35"/>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Cmsor2">
    <w:name w:val="heading 2"/>
    <w:basedOn w:val="Norml"/>
    <w:next w:val="Norml"/>
    <w:link w:val="Cmsor2Char"/>
    <w:uiPriority w:val="9"/>
    <w:semiHidden/>
    <w:unhideWhenUsed/>
    <w:qFormat/>
    <w:rsid w:val="00BF2E35"/>
    <w:pPr>
      <w:keepNext/>
      <w:keepLines/>
      <w:spacing w:before="200"/>
      <w:outlineLvl w:val="1"/>
    </w:pPr>
    <w:rPr>
      <w:rFonts w:asciiTheme="majorHAnsi" w:eastAsiaTheme="majorEastAsia" w:hAnsiTheme="majorHAnsi"/>
      <w:b/>
      <w:bCs/>
      <w:color w:val="4F81BD" w:themeColor="accent1"/>
      <w:sz w:val="26"/>
      <w:szCs w:val="2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western">
    <w:name w:val="western"/>
    <w:basedOn w:val="Norml"/>
    <w:rsid w:val="00B35679"/>
    <w:pPr>
      <w:widowControl/>
      <w:suppressAutoHyphens w:val="0"/>
      <w:spacing w:before="100" w:beforeAutospacing="1" w:after="119"/>
    </w:pPr>
    <w:rPr>
      <w:rFonts w:eastAsia="Times New Roman" w:cs="Times New Roman"/>
      <w:color w:val="000000"/>
      <w:kern w:val="0"/>
      <w:sz w:val="20"/>
      <w:szCs w:val="20"/>
      <w:lang w:eastAsia="hu-HU" w:bidi="ar-SA"/>
    </w:rPr>
  </w:style>
  <w:style w:type="character" w:customStyle="1" w:styleId="Cmsor1Char">
    <w:name w:val="Címsor 1 Char"/>
    <w:basedOn w:val="Bekezdsalapbettpusa"/>
    <w:link w:val="Cmsor1"/>
    <w:uiPriority w:val="9"/>
    <w:rsid w:val="00BF2E35"/>
    <w:rPr>
      <w:rFonts w:asciiTheme="majorHAnsi" w:eastAsiaTheme="majorEastAsia" w:hAnsiTheme="majorHAnsi" w:cs="Mangal"/>
      <w:b/>
      <w:bCs/>
      <w:color w:val="365F91" w:themeColor="accent1" w:themeShade="BF"/>
      <w:kern w:val="2"/>
      <w:sz w:val="28"/>
      <w:szCs w:val="25"/>
      <w:lang w:eastAsia="zh-CN" w:bidi="hi-IN"/>
    </w:rPr>
  </w:style>
  <w:style w:type="character" w:customStyle="1" w:styleId="Cmsor2Char">
    <w:name w:val="Címsor 2 Char"/>
    <w:basedOn w:val="Bekezdsalapbettpusa"/>
    <w:link w:val="Cmsor2"/>
    <w:uiPriority w:val="9"/>
    <w:semiHidden/>
    <w:rsid w:val="00BF2E35"/>
    <w:rPr>
      <w:rFonts w:asciiTheme="majorHAnsi" w:eastAsiaTheme="majorEastAsia" w:hAnsiTheme="majorHAnsi" w:cs="Mangal"/>
      <w:b/>
      <w:bCs/>
      <w:color w:val="4F81BD" w:themeColor="accent1"/>
      <w:kern w:val="2"/>
      <w:sz w:val="26"/>
      <w:szCs w:val="23"/>
      <w:lang w:eastAsia="zh-CN" w:bidi="hi-IN"/>
    </w:rPr>
  </w:style>
  <w:style w:type="paragraph" w:styleId="Listaszerbekezds">
    <w:name w:val="List Paragraph"/>
    <w:basedOn w:val="Norml"/>
    <w:uiPriority w:val="34"/>
    <w:qFormat/>
    <w:rsid w:val="00BF2E35"/>
    <w:pPr>
      <w:ind w:left="720"/>
      <w:contextualSpacing/>
    </w:pPr>
    <w:rPr>
      <w:szCs w:val="21"/>
    </w:rPr>
  </w:style>
  <w:style w:type="paragraph" w:customStyle="1" w:styleId="Default">
    <w:name w:val="Default"/>
    <w:rsid w:val="00BF2E35"/>
    <w:pPr>
      <w:autoSpaceDE w:val="0"/>
      <w:autoSpaceDN w:val="0"/>
      <w:adjustRightInd w:val="0"/>
      <w:spacing w:after="0" w:line="240" w:lineRule="auto"/>
    </w:pPr>
    <w:rPr>
      <w:rFonts w:ascii="Times New Roman" w:hAnsi="Times New Roman" w:cs="Times New Roman"/>
      <w:color w:val="000000"/>
      <w:sz w:val="24"/>
      <w:szCs w:val="24"/>
    </w:rPr>
  </w:style>
  <w:style w:type="paragraph" w:styleId="Szvegtrzs">
    <w:name w:val="Body Text"/>
    <w:basedOn w:val="Norml"/>
    <w:link w:val="SzvegtrzsChar"/>
    <w:uiPriority w:val="99"/>
    <w:unhideWhenUsed/>
    <w:rsid w:val="00BF2E35"/>
    <w:pPr>
      <w:spacing w:after="120"/>
    </w:pPr>
    <w:rPr>
      <w:szCs w:val="21"/>
    </w:rPr>
  </w:style>
  <w:style w:type="character" w:customStyle="1" w:styleId="SzvegtrzsChar">
    <w:name w:val="Szövegtörzs Char"/>
    <w:basedOn w:val="Bekezdsalapbettpusa"/>
    <w:link w:val="Szvegtrzs"/>
    <w:uiPriority w:val="99"/>
    <w:rsid w:val="00BF2E35"/>
    <w:rPr>
      <w:rFonts w:ascii="Times New Roman" w:eastAsia="SimSun" w:hAnsi="Times New Roman" w:cs="Mangal"/>
      <w:kern w:val="2"/>
      <w:sz w:val="24"/>
      <w:szCs w:val="21"/>
      <w:lang w:eastAsia="zh-CN" w:bidi="hi-IN"/>
    </w:rPr>
  </w:style>
  <w:style w:type="table" w:styleId="Rcsostblzat">
    <w:name w:val="Table Grid"/>
    <w:basedOn w:val="Normltblzat"/>
    <w:uiPriority w:val="59"/>
    <w:rsid w:val="00BF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58941">
      <w:bodyDiv w:val="1"/>
      <w:marLeft w:val="0"/>
      <w:marRight w:val="0"/>
      <w:marTop w:val="0"/>
      <w:marBottom w:val="0"/>
      <w:divBdr>
        <w:top w:val="none" w:sz="0" w:space="0" w:color="auto"/>
        <w:left w:val="none" w:sz="0" w:space="0" w:color="auto"/>
        <w:bottom w:val="none" w:sz="0" w:space="0" w:color="auto"/>
        <w:right w:val="none" w:sz="0" w:space="0" w:color="auto"/>
      </w:divBdr>
    </w:div>
    <w:div w:id="1480883288">
      <w:bodyDiv w:val="1"/>
      <w:marLeft w:val="0"/>
      <w:marRight w:val="0"/>
      <w:marTop w:val="0"/>
      <w:marBottom w:val="0"/>
      <w:divBdr>
        <w:top w:val="none" w:sz="0" w:space="0" w:color="auto"/>
        <w:left w:val="none" w:sz="0" w:space="0" w:color="auto"/>
        <w:bottom w:val="none" w:sz="0" w:space="0" w:color="auto"/>
        <w:right w:val="none" w:sz="0" w:space="0" w:color="auto"/>
      </w:divBdr>
    </w:div>
    <w:div w:id="15073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1426</Words>
  <Characters>9844</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Körmend Önkormányzat</dc:creator>
  <cp:keywords/>
  <dc:description/>
  <cp:lastModifiedBy>Stepics Anita</cp:lastModifiedBy>
  <cp:revision>7</cp:revision>
  <cp:lastPrinted>2023-10-25T06:17:00Z</cp:lastPrinted>
  <dcterms:created xsi:type="dcterms:W3CDTF">2023-10-18T13:59:00Z</dcterms:created>
  <dcterms:modified xsi:type="dcterms:W3CDTF">2023-10-25T06:17:00Z</dcterms:modified>
</cp:coreProperties>
</file>