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18DE" w14:textId="77777777" w:rsidR="00F24FA6" w:rsidRDefault="00F24FA6" w:rsidP="00F24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</w:t>
      </w:r>
    </w:p>
    <w:p w14:paraId="514ED091" w14:textId="77777777" w:rsidR="00F24FA6" w:rsidRDefault="00F24FA6" w:rsidP="00F24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Körmend Város Önkormányzata Képviselő-testülete </w:t>
      </w:r>
    </w:p>
    <w:p w14:paraId="57A4354C" w14:textId="77777777" w:rsidR="00F24FA6" w:rsidRDefault="00F24FA6" w:rsidP="00F24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2023. szeptember 6-i ülésére</w:t>
      </w:r>
    </w:p>
    <w:p w14:paraId="519D90A8" w14:textId="77777777" w:rsidR="00F24FA6" w:rsidRDefault="00F24FA6" w:rsidP="00F24FA6">
      <w:pPr>
        <w:jc w:val="both"/>
        <w:rPr>
          <w:b/>
          <w:sz w:val="24"/>
          <w:szCs w:val="24"/>
        </w:rPr>
      </w:pPr>
    </w:p>
    <w:p w14:paraId="24C35406" w14:textId="77777777" w:rsidR="00F24FA6" w:rsidRDefault="00F24FA6" w:rsidP="00F24F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47B3F98" w14:textId="77777777" w:rsidR="00F24FA6" w:rsidRDefault="00F24FA6" w:rsidP="00F24F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743AD1F" w14:textId="23F6CBF3" w:rsidR="00F24FA6" w:rsidRDefault="00F24FA6" w:rsidP="00F24F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Tárgy: VIS MAIOR támogatás </w:t>
      </w:r>
      <w:r>
        <w:rPr>
          <w:b/>
          <w:sz w:val="24"/>
          <w:szCs w:val="24"/>
        </w:rPr>
        <w:t>igénylése</w:t>
      </w:r>
    </w:p>
    <w:p w14:paraId="3A553E53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7344DB9A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33A9A0E7" w14:textId="77777777" w:rsidR="00F24FA6" w:rsidRDefault="00F24FA6" w:rsidP="00F24F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14:paraId="0D8E7E6F" w14:textId="77777777" w:rsidR="00F24FA6" w:rsidRDefault="00F24FA6" w:rsidP="00F24FA6">
      <w:pPr>
        <w:spacing w:before="120" w:after="120"/>
        <w:jc w:val="center"/>
        <w:rPr>
          <w:sz w:val="24"/>
          <w:szCs w:val="24"/>
        </w:rPr>
      </w:pPr>
    </w:p>
    <w:p w14:paraId="2E952ADD" w14:textId="029E33CC" w:rsidR="00F24FA6" w:rsidRDefault="00F24FA6" w:rsidP="00F24FA6">
      <w:pPr>
        <w:pStyle w:val="Cmsor1"/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-5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>
        <w:rPr>
          <w:b w:val="0"/>
          <w:spacing w:val="-5"/>
          <w:sz w:val="24"/>
          <w:szCs w:val="24"/>
        </w:rPr>
        <w:t xml:space="preserve"> </w:t>
      </w:r>
      <w:proofErr w:type="spellStart"/>
      <w:r>
        <w:rPr>
          <w:b w:val="0"/>
          <w:spacing w:val="-5"/>
          <w:sz w:val="24"/>
          <w:szCs w:val="24"/>
        </w:rPr>
        <w:t>vis</w:t>
      </w:r>
      <w:proofErr w:type="spellEnd"/>
      <w:r>
        <w:rPr>
          <w:b w:val="0"/>
          <w:spacing w:val="-5"/>
          <w:sz w:val="24"/>
          <w:szCs w:val="24"/>
        </w:rPr>
        <w:t xml:space="preserve"> maior támogatás felhasználásának részletes szabályairól szóló 9/2011. (II. 15.) </w:t>
      </w:r>
      <w:r>
        <w:rPr>
          <w:b w:val="0"/>
          <w:spacing w:val="-5"/>
          <w:sz w:val="24"/>
          <w:szCs w:val="24"/>
        </w:rPr>
        <w:t>K</w:t>
      </w:r>
      <w:r>
        <w:rPr>
          <w:b w:val="0"/>
          <w:spacing w:val="-5"/>
          <w:sz w:val="24"/>
          <w:szCs w:val="24"/>
        </w:rPr>
        <w:t>orm</w:t>
      </w:r>
      <w:r>
        <w:rPr>
          <w:b w:val="0"/>
          <w:spacing w:val="-5"/>
          <w:sz w:val="24"/>
          <w:szCs w:val="24"/>
        </w:rPr>
        <w:t>.</w:t>
      </w:r>
      <w:r>
        <w:rPr>
          <w:b w:val="0"/>
          <w:spacing w:val="-5"/>
          <w:sz w:val="24"/>
          <w:szCs w:val="24"/>
        </w:rPr>
        <w:t xml:space="preserve"> rendelet alapján, a 2023. augusztus hónapban a Rába-folyó áradása okozta károk enyhítése érdekében Körmend Város Önkormányzata pályázatot </w:t>
      </w:r>
      <w:r>
        <w:rPr>
          <w:b w:val="0"/>
          <w:spacing w:val="-5"/>
          <w:sz w:val="24"/>
          <w:szCs w:val="24"/>
        </w:rPr>
        <w:t>nyújthat be. A pályázatot</w:t>
      </w:r>
      <w:r>
        <w:rPr>
          <w:b w:val="0"/>
          <w:spacing w:val="-5"/>
          <w:sz w:val="24"/>
          <w:szCs w:val="24"/>
        </w:rPr>
        <w:t xml:space="preserve"> az alábbi helyszínekre vonatkozóan, az alábbi összegekre</w:t>
      </w:r>
      <w:r>
        <w:rPr>
          <w:b w:val="0"/>
          <w:spacing w:val="-5"/>
          <w:sz w:val="24"/>
          <w:szCs w:val="24"/>
        </w:rPr>
        <w:t xml:space="preserve"> állítottuk össze: </w:t>
      </w:r>
    </w:p>
    <w:p w14:paraId="2B9A1F27" w14:textId="77777777" w:rsidR="00F24FA6" w:rsidRDefault="00F24FA6" w:rsidP="00F24FA6">
      <w:pPr>
        <w:pStyle w:val="Cmsor1"/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-5"/>
          <w:sz w:val="24"/>
          <w:szCs w:val="24"/>
        </w:rPr>
      </w:pPr>
    </w:p>
    <w:tbl>
      <w:tblPr>
        <w:tblW w:w="880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9"/>
        <w:gridCol w:w="1701"/>
      </w:tblGrid>
      <w:tr w:rsidR="00F24FA6" w14:paraId="72A8953A" w14:textId="77777777" w:rsidTr="00F24FA6">
        <w:trPr>
          <w:trHeight w:val="300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9DDDA" w14:textId="77777777" w:rsidR="00F24FA6" w:rsidRDefault="00F24F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VÉDEKEZÉS/HELYREÁLLÍTÁS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E75C" w14:textId="77777777" w:rsidR="00F24FA6" w:rsidRDefault="00F24F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bruttó</w:t>
            </w:r>
          </w:p>
        </w:tc>
      </w:tr>
      <w:tr w:rsidR="00F24FA6" w14:paraId="5A915DA3" w14:textId="77777777" w:rsidTr="00F24FA6">
        <w:trPr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C5FC" w14:textId="77777777" w:rsidR="00F24FA6" w:rsidRDefault="00F24F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Uszadék eltávolítása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2E63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819 150 Ft</w:t>
            </w:r>
          </w:p>
        </w:tc>
      </w:tr>
      <w:tr w:rsidR="00F24FA6" w14:paraId="5BD90285" w14:textId="77777777" w:rsidTr="00F24FA6">
        <w:trPr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0F9B" w14:textId="77777777" w:rsidR="00F24FA6" w:rsidRDefault="00F24F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Rába hídon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szigetelt gerincvízvezeték cseréje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D7B88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8 000 000 Ft</w:t>
            </w:r>
          </w:p>
        </w:tc>
      </w:tr>
      <w:tr w:rsidR="00F24FA6" w14:paraId="4AED8887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29AA9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Rába felé vezető Zártkerti utak (hrsz. 4398, 4599)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FFEA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3 301 238 Ft</w:t>
            </w:r>
          </w:p>
        </w:tc>
      </w:tr>
      <w:tr w:rsidR="00F24FA6" w14:paraId="0F534A72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B78B0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Rába-parti feltáró út (hrsz.4687)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C305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4 591 448 Ft</w:t>
            </w:r>
          </w:p>
        </w:tc>
      </w:tr>
      <w:tr w:rsidR="00F24FA6" w14:paraId="7B41E778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BB0AA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Rába-parti gyepes parkoló (hrsz. 4704, 4703, 4608, 4697, 4699)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148B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5 196 332 Ft</w:t>
            </w:r>
          </w:p>
        </w:tc>
      </w:tr>
      <w:tr w:rsidR="00F24FA6" w14:paraId="2A7599C0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D1AB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Sportpálya labdafogó háló javítása (4707/1)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5653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788 289 Ft</w:t>
            </w:r>
          </w:p>
        </w:tc>
      </w:tr>
      <w:tr w:rsidR="00F24FA6" w14:paraId="08B793C5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82E4B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Bárkaház kerítés, kapu, beléptető rendszer (hrsz. 4672);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E163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3 946 240 Ft</w:t>
            </w:r>
          </w:p>
        </w:tc>
      </w:tr>
      <w:tr w:rsidR="00F24FA6" w14:paraId="45D69EF4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A956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Vízreszállóhely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(hrsz. 0125/2) helyreállítása (felújított rész pótlása);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07A2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1 422 400 Ft</w:t>
            </w:r>
          </w:p>
        </w:tc>
      </w:tr>
      <w:tr w:rsidR="00F24FA6" w14:paraId="07B69B97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CCCF5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Ökocentrum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zöldfelület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humuszolása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növénycsere, úszókapu motorcsere (hrsz. 4681)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B66E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2 321 344 Ft</w:t>
            </w:r>
          </w:p>
        </w:tc>
      </w:tr>
      <w:tr w:rsidR="00F24FA6" w14:paraId="4903D60E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ACA0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Tűzoltó tömlő B75 20 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3584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35 000 Ft</w:t>
            </w:r>
          </w:p>
        </w:tc>
      </w:tr>
      <w:tr w:rsidR="00F24FA6" w14:paraId="0D12FF19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AD68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Rába felé vezető Zártkerti utak (hrsz. 4631, 4634/1)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2BD8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4 486 656 Ft</w:t>
            </w:r>
          </w:p>
        </w:tc>
      </w:tr>
      <w:tr w:rsidR="00F24FA6" w14:paraId="2DB55798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1EDA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Rábán alul utca (hrsz.0254/158) lakóingatlanok megközelítése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5095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5 608 320 Ft</w:t>
            </w:r>
          </w:p>
        </w:tc>
      </w:tr>
      <w:tr w:rsidR="00F24FA6" w14:paraId="5CC2C0AE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389D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Ökocentrum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Lift elektronika (Liftakna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süllyeszték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alsó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végálllás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határoló kapcsoló)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A311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317 500 Ft</w:t>
            </w:r>
          </w:p>
        </w:tc>
      </w:tr>
      <w:tr w:rsidR="00F24FA6" w14:paraId="5B1CF716" w14:textId="77777777" w:rsidTr="00F24FA6">
        <w:trPr>
          <w:trHeight w:val="31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B6A4" w14:textId="77777777" w:rsidR="00F24FA6" w:rsidRDefault="00F24F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Árvíz elvonulása utáni konténeres hulladékszállítás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8CD8" w14:textId="77777777" w:rsidR="00F24FA6" w:rsidRDefault="00F24F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340 000 Ft</w:t>
            </w:r>
          </w:p>
        </w:tc>
      </w:tr>
      <w:tr w:rsidR="00F24FA6" w14:paraId="40772A11" w14:textId="77777777" w:rsidTr="00F24FA6">
        <w:trPr>
          <w:trHeight w:val="300"/>
        </w:trPr>
        <w:tc>
          <w:tcPr>
            <w:tcW w:w="7099" w:type="dxa"/>
            <w:noWrap/>
            <w:vAlign w:val="bottom"/>
            <w:hideMark/>
          </w:tcPr>
          <w:p w14:paraId="013FDED0" w14:textId="77777777" w:rsidR="00F24FA6" w:rsidRDefault="00F24F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A53808C" w14:textId="77777777" w:rsidR="00F24FA6" w:rsidRDefault="00F24F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41 173 917 Ft</w:t>
            </w:r>
          </w:p>
        </w:tc>
      </w:tr>
    </w:tbl>
    <w:p w14:paraId="50D265E0" w14:textId="77777777" w:rsidR="00F24FA6" w:rsidRDefault="00F24FA6" w:rsidP="00F24FA6">
      <w:pPr>
        <w:pStyle w:val="Cmsor1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spacing w:val="-5"/>
          <w:sz w:val="24"/>
          <w:szCs w:val="24"/>
        </w:rPr>
      </w:pPr>
    </w:p>
    <w:p w14:paraId="2A924FED" w14:textId="147AD906" w:rsidR="00F24FA6" w:rsidRDefault="00F24FA6" w:rsidP="00F24FA6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benyújtására csak 7 napja volt az Önkormányzatnak, amely határidő jogvesztő, így csak hiánypótlás keretében tudjuk a testületi döntést csatolni a pályázathoz. A táblázat költségbecsléseket, némely esetben pedig pontosan ismert kárösszegeket tartalmaz az áradással kapcsolatosan, amelyre a támogatást meg szeretnénk igényelni az Államtól. </w:t>
      </w:r>
    </w:p>
    <w:p w14:paraId="329B14F2" w14:textId="2527AA28" w:rsidR="00F24FA6" w:rsidRDefault="00F24FA6" w:rsidP="00F24FA6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Kérem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Tisztelt Képviselő-testületet, hogy az előterjesztést megtárgyalni és elfogadni szíveskedjen.</w:t>
      </w:r>
    </w:p>
    <w:p w14:paraId="027F6833" w14:textId="77777777" w:rsidR="00F24FA6" w:rsidRDefault="00F24FA6" w:rsidP="00F24FA6">
      <w:pPr>
        <w:pStyle w:val="Szvegtrzs"/>
        <w:jc w:val="both"/>
        <w:rPr>
          <w:sz w:val="24"/>
          <w:szCs w:val="24"/>
        </w:rPr>
      </w:pPr>
    </w:p>
    <w:p w14:paraId="6CCD2FA9" w14:textId="77777777" w:rsidR="00F24FA6" w:rsidRDefault="00F24FA6" w:rsidP="00F24FA6">
      <w:pPr>
        <w:pStyle w:val="Szvegtrzs"/>
        <w:jc w:val="both"/>
        <w:rPr>
          <w:sz w:val="24"/>
          <w:szCs w:val="24"/>
        </w:rPr>
      </w:pPr>
    </w:p>
    <w:p w14:paraId="16AA5D03" w14:textId="77777777" w:rsidR="00F24FA6" w:rsidRDefault="00F24FA6" w:rsidP="00F24FA6">
      <w:pPr>
        <w:pStyle w:val="Szvegtrzs"/>
        <w:jc w:val="both"/>
        <w:rPr>
          <w:sz w:val="24"/>
          <w:szCs w:val="24"/>
        </w:rPr>
      </w:pPr>
    </w:p>
    <w:p w14:paraId="20BEF4D0" w14:textId="77777777" w:rsidR="00F24FA6" w:rsidRDefault="00F24FA6" w:rsidP="00F24FA6">
      <w:pPr>
        <w:pStyle w:val="Szvegtrzs"/>
        <w:jc w:val="both"/>
        <w:rPr>
          <w:sz w:val="24"/>
          <w:szCs w:val="24"/>
        </w:rPr>
      </w:pPr>
    </w:p>
    <w:p w14:paraId="58C2964B" w14:textId="77777777" w:rsidR="00F24FA6" w:rsidRDefault="00F24FA6" w:rsidP="00F24FA6">
      <w:pPr>
        <w:tabs>
          <w:tab w:val="right" w:pos="8685"/>
        </w:tabs>
        <w:spacing w:line="100" w:lineRule="atLeast"/>
        <w:jc w:val="center"/>
        <w:rPr>
          <w:b/>
          <w:bCs/>
          <w:smallCaps/>
          <w:spacing w:val="50"/>
          <w:sz w:val="24"/>
          <w:szCs w:val="24"/>
        </w:rPr>
      </w:pPr>
      <w:r>
        <w:rPr>
          <w:b/>
          <w:bCs/>
          <w:smallCaps/>
          <w:spacing w:val="50"/>
          <w:sz w:val="24"/>
          <w:szCs w:val="24"/>
        </w:rPr>
        <w:t>Határozati javaslat</w:t>
      </w:r>
    </w:p>
    <w:p w14:paraId="3C0CA712" w14:textId="77777777" w:rsidR="00F24FA6" w:rsidRDefault="00F24FA6" w:rsidP="00F24FA6">
      <w:pPr>
        <w:spacing w:line="100" w:lineRule="atLeast"/>
        <w:jc w:val="both"/>
        <w:rPr>
          <w:sz w:val="24"/>
          <w:szCs w:val="24"/>
        </w:rPr>
      </w:pPr>
    </w:p>
    <w:p w14:paraId="51341EE8" w14:textId="652034ED" w:rsidR="00F24FA6" w:rsidRDefault="00F24FA6" w:rsidP="00F24FA6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Képviselő-testülete </w:t>
      </w:r>
      <w:r>
        <w:rPr>
          <w:sz w:val="24"/>
          <w:szCs w:val="24"/>
        </w:rPr>
        <w:t xml:space="preserve">jóváhagyja azt, hogy az Önkormányzat a 2023. augusztusi Rába folyó áradása miatti, az előterjesztésben részletezett károkkal összefüggésben </w:t>
      </w:r>
      <w:proofErr w:type="spellStart"/>
      <w:r>
        <w:rPr>
          <w:sz w:val="24"/>
          <w:szCs w:val="24"/>
        </w:rPr>
        <w:t>vis</w:t>
      </w:r>
      <w:proofErr w:type="spellEnd"/>
      <w:r>
        <w:rPr>
          <w:sz w:val="24"/>
          <w:szCs w:val="24"/>
        </w:rPr>
        <w:t xml:space="preserve"> maior támogatás</w:t>
      </w:r>
      <w:r>
        <w:rPr>
          <w:sz w:val="24"/>
          <w:szCs w:val="24"/>
        </w:rPr>
        <w:t xml:space="preserve"> iránti pályázatot nyújtson be a Magyar </w:t>
      </w:r>
      <w:proofErr w:type="gramStart"/>
      <w:r>
        <w:rPr>
          <w:sz w:val="24"/>
          <w:szCs w:val="24"/>
        </w:rPr>
        <w:t xml:space="preserve">Államhoz,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Magyar Államkincstár útján. </w:t>
      </w:r>
    </w:p>
    <w:p w14:paraId="579285B1" w14:textId="77777777" w:rsidR="00F24FA6" w:rsidRDefault="00F24FA6" w:rsidP="00F24FA6">
      <w:pPr>
        <w:spacing w:line="100" w:lineRule="atLeast"/>
        <w:jc w:val="both"/>
        <w:rPr>
          <w:sz w:val="24"/>
          <w:szCs w:val="24"/>
        </w:rPr>
      </w:pPr>
    </w:p>
    <w:p w14:paraId="2B1FC838" w14:textId="36BD6CEA" w:rsidR="00F24FA6" w:rsidRDefault="00F24FA6" w:rsidP="00F24FA6">
      <w:pPr>
        <w:spacing w:line="1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A Képviselő-testület f</w:t>
      </w:r>
      <w:r>
        <w:rPr>
          <w:sz w:val="24"/>
          <w:szCs w:val="24"/>
        </w:rPr>
        <w:t>elhatalmazza polgármestert a szükséges intézkedések megtételére.</w:t>
      </w:r>
    </w:p>
    <w:p w14:paraId="7D50DBEA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22119C77" w14:textId="52045874" w:rsidR="00F24FA6" w:rsidRDefault="00F24FA6" w:rsidP="00F24F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2023. </w:t>
      </w:r>
      <w:r>
        <w:rPr>
          <w:sz w:val="24"/>
          <w:szCs w:val="24"/>
        </w:rPr>
        <w:t xml:space="preserve">augusztus 31. </w:t>
      </w:r>
    </w:p>
    <w:p w14:paraId="3420180E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2D64040F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18AC4FD5" w14:textId="77777777" w:rsidR="00F24FA6" w:rsidRDefault="00F24FA6" w:rsidP="00F24FA6">
      <w:pPr>
        <w:spacing w:after="120"/>
        <w:jc w:val="both"/>
        <w:rPr>
          <w:sz w:val="24"/>
          <w:szCs w:val="24"/>
        </w:rPr>
      </w:pPr>
    </w:p>
    <w:p w14:paraId="257F669D" w14:textId="77777777" w:rsidR="00F24FA6" w:rsidRDefault="00F24FA6" w:rsidP="00F24F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14:paraId="23904C69" w14:textId="77777777" w:rsidR="00F24FA6" w:rsidRDefault="00F24FA6" w:rsidP="00F24F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</w:p>
    <w:p w14:paraId="123F4257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A6"/>
    <w:rsid w:val="00653053"/>
    <w:rsid w:val="00BA2DF9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D337"/>
  <w15:chartTrackingRefBased/>
  <w15:docId w15:val="{38AC6466-1EF3-4D0A-9AF0-9AB96DC5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F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24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4FA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24FA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F24FA6"/>
    <w:rPr>
      <w:rFonts w:ascii="Times New Roman" w:eastAsia="Times New Roman" w:hAnsi="Times New Roman" w:cs="Times New Roman"/>
      <w:kern w:val="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649F-89DC-484E-B75A-BFE5BEA8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2023-08-31T09:17:00Z</cp:lastPrinted>
  <dcterms:created xsi:type="dcterms:W3CDTF">2023-08-31T09:11:00Z</dcterms:created>
  <dcterms:modified xsi:type="dcterms:W3CDTF">2023-08-31T09:19:00Z</dcterms:modified>
</cp:coreProperties>
</file>