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0D" w:rsidRDefault="00434D0D" w:rsidP="00434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:rsidR="00434D0D" w:rsidRDefault="00434D0D" w:rsidP="00434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Körmend Város Önkormányzata Ké</w:t>
      </w:r>
      <w:r w:rsidR="00FC065D">
        <w:rPr>
          <w:rFonts w:ascii="Times New Roman" w:hAnsi="Times New Roman" w:cs="Times New Roman"/>
          <w:b/>
          <w:bCs/>
          <w:sz w:val="24"/>
          <w:szCs w:val="24"/>
        </w:rPr>
        <w:t>pviselő-testülete 2023. június 30</w:t>
      </w:r>
      <w:r>
        <w:rPr>
          <w:rFonts w:ascii="Times New Roman" w:hAnsi="Times New Roman" w:cs="Times New Roman"/>
          <w:b/>
          <w:bCs/>
          <w:sz w:val="24"/>
          <w:szCs w:val="24"/>
        </w:rPr>
        <w:t>-i rendkívüli  ülésére</w:t>
      </w:r>
    </w:p>
    <w:p w:rsidR="00434D0D" w:rsidRDefault="00434D0D" w:rsidP="00434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4D0D" w:rsidRDefault="00434D0D" w:rsidP="0043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ingatlanértékesítési kérelem megtárgyalása</w:t>
      </w:r>
    </w:p>
    <w:p w:rsidR="00434D0D" w:rsidRDefault="00434D0D" w:rsidP="0043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434D0D" w:rsidRDefault="00434D0D" w:rsidP="00434D0D">
      <w:pPr>
        <w:rPr>
          <w:rFonts w:ascii="Times New Roman" w:hAnsi="Times New Roman" w:cs="Times New Roman"/>
          <w:sz w:val="24"/>
          <w:szCs w:val="24"/>
        </w:rPr>
      </w:pPr>
    </w:p>
    <w:p w:rsidR="00434D0D" w:rsidRDefault="00434D0D" w:rsidP="00434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2022. februárjában döntött arról, hogy telket értékesít Orbán Zoltán és Targuba Nóra (Körmend, Hunyadi utca 89.)  részére, azzal, hogy a későbbi közművesítés költségeit is a Vevőknek kell állniuk, melyre vonatkozóan biztosítékot kell adniuk az Önkormányzatnak. </w:t>
      </w:r>
    </w:p>
    <w:p w:rsidR="00434D0D" w:rsidRDefault="00434D0D" w:rsidP="00434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Ezt követően az Önkormányzat több, a Vevőkkel szomszédos ingatlantulajdonosnak is értékesítette a házuk mögött található telekingatlant.</w:t>
      </w:r>
    </w:p>
    <w:p w:rsidR="00434D0D" w:rsidRDefault="00434D0D" w:rsidP="00434D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D0D" w:rsidRDefault="00434D0D" w:rsidP="00434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Orbán Zoltán és Targuba Nóra kérelmezők most újabb telekvásárlási igényt nyújtottak be a körmendi 1407/88 hrsz-ú ingatlanra (térképen csatolva). </w:t>
      </w:r>
    </w:p>
    <w:p w:rsidR="00434D0D" w:rsidRDefault="00434D0D" w:rsidP="00434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az ingatlan is a kérelmezők beépített ingatlantulajdona mögött van, de közbeékelődik a kérelmezők által már megvásárolt 1407/87 hrsz-ú ingatlan is. Ugyanakkor az 1407/88 hrsz-ú ingatlan is amellett az ingatlanok mellett található, amit más kérelmezőknek értékesített az Önkormányzat, ilyen értelemben nem lóg ki a sorból. </w:t>
      </w:r>
    </w:p>
    <w:p w:rsidR="00434D0D" w:rsidRDefault="00434D0D" w:rsidP="00434D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D0D" w:rsidRDefault="00434D0D" w:rsidP="00434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értékesítésnek ott van jelentősége, hogy amennyiben az Önkormányzatnak sikerülne értékesítenie a Hunyadi utcai nagy összefüggő beépítetlen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közművesítetlen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területet </w:t>
      </w:r>
      <w:proofErr w:type="spellStart"/>
      <w:r>
        <w:rPr>
          <w:rFonts w:ascii="Times New Roman" w:hAnsi="Times New Roman" w:cs="Times New Roman"/>
          <w:sz w:val="24"/>
          <w:szCs w:val="24"/>
        </w:rPr>
        <w:t>-ami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így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közművesítetlenül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azért nem annyira vonzó a befektetők előtt –,  abban az esetben akkor ezen ingatlant nem lehetne eladni a befektetőnek, így az erre az ingatlanra is eső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közművesítési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költségért </w:t>
      </w:r>
      <w:r w:rsidR="00C443B5">
        <w:rPr>
          <w:rFonts w:ascii="Times New Roman" w:hAnsi="Times New Roman" w:cs="Times New Roman"/>
          <w:sz w:val="24"/>
          <w:szCs w:val="24"/>
        </w:rPr>
        <w:t xml:space="preserve">az Önkormányzatnak kell helytállnia a befektető előtt. Ezért kötött az Önkormányzat a Vevőkkel </w:t>
      </w:r>
      <w:proofErr w:type="spellStart"/>
      <w:r w:rsidR="00C443B5">
        <w:rPr>
          <w:rFonts w:ascii="Times New Roman" w:hAnsi="Times New Roman" w:cs="Times New Roman"/>
          <w:sz w:val="24"/>
          <w:szCs w:val="24"/>
        </w:rPr>
        <w:t>közművesítési</w:t>
      </w:r>
      <w:proofErr w:type="spellEnd"/>
      <w:r w:rsidR="00C443B5">
        <w:rPr>
          <w:rFonts w:ascii="Times New Roman" w:hAnsi="Times New Roman" w:cs="Times New Roman"/>
          <w:sz w:val="24"/>
          <w:szCs w:val="24"/>
        </w:rPr>
        <w:t xml:space="preserve"> költségviselésről és  jelzálogjog alapításáról is megállapodást. </w:t>
      </w:r>
    </w:p>
    <w:p w:rsidR="00C443B5" w:rsidRPr="00D12814" w:rsidRDefault="00C443B5" w:rsidP="00434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értékbecslő 2022-ben az egész Hunyadi utcai beépítetlen terület fajlagos értékét </w:t>
      </w:r>
      <w:r w:rsidRPr="00105EAB">
        <w:rPr>
          <w:rFonts w:ascii="Times New Roman" w:hAnsi="Times New Roman" w:cs="Times New Roman"/>
          <w:sz w:val="24"/>
          <w:szCs w:val="24"/>
        </w:rPr>
        <w:t xml:space="preserve">2625 Ft/m2 </w:t>
      </w:r>
      <w:r>
        <w:rPr>
          <w:rFonts w:ascii="Times New Roman" w:hAnsi="Times New Roman" w:cs="Times New Roman"/>
          <w:sz w:val="24"/>
          <w:szCs w:val="24"/>
        </w:rPr>
        <w:t xml:space="preserve">összegben állapította meg, erre tevődik rá az ÁFA. </w:t>
      </w:r>
      <w:r w:rsidRPr="00D12814">
        <w:rPr>
          <w:rFonts w:ascii="Times New Roman" w:hAnsi="Times New Roman" w:cs="Times New Roman"/>
          <w:sz w:val="24"/>
          <w:szCs w:val="24"/>
        </w:rPr>
        <w:t xml:space="preserve">Az értékbecslő álláspontja szerint ez az érték ma is tartható. </w:t>
      </w:r>
    </w:p>
    <w:p w:rsidR="00C443B5" w:rsidRDefault="00C443B5" w:rsidP="00434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Testületet, hogy döntsön a kérelemről. </w:t>
      </w:r>
    </w:p>
    <w:p w:rsidR="00434D0D" w:rsidRDefault="00434D0D" w:rsidP="00434D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D0D" w:rsidRDefault="00434D0D" w:rsidP="00434D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D0D" w:rsidRDefault="00434D0D" w:rsidP="00434D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D0D" w:rsidRDefault="00434D0D" w:rsidP="00434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0D" w:rsidRDefault="00434D0D" w:rsidP="00434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HATÁROZATI JAVASLAT </w:t>
      </w:r>
    </w:p>
    <w:p w:rsidR="00434D0D" w:rsidRDefault="00434D0D" w:rsidP="00434D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43B5" w:rsidRDefault="00C443B5" w:rsidP="00C443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43B5" w:rsidRDefault="00C443B5" w:rsidP="00C443B5">
      <w:pPr>
        <w:jc w:val="both"/>
        <w:rPr>
          <w:rFonts w:ascii="Times New Roman" w:hAnsi="Times New Roman" w:cs="Times New Roman"/>
          <w:sz w:val="24"/>
          <w:szCs w:val="24"/>
        </w:rPr>
      </w:pPr>
      <w:r w:rsidRPr="00105EAB">
        <w:rPr>
          <w:rFonts w:ascii="Times New Roman" w:hAnsi="Times New Roman" w:cs="Times New Roman"/>
          <w:sz w:val="24"/>
          <w:szCs w:val="24"/>
        </w:rPr>
        <w:t>Körmend Város Önkormányzata Képviselő-testülete úgy dönt, hogy értékesíti a körmendi 1407/8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5EAB">
        <w:rPr>
          <w:rFonts w:ascii="Times New Roman" w:hAnsi="Times New Roman" w:cs="Times New Roman"/>
          <w:sz w:val="24"/>
          <w:szCs w:val="24"/>
        </w:rPr>
        <w:t xml:space="preserve"> hrsz-ú, kivett beépítetlen terület megjelölésű ingatlant Or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05EAB">
        <w:rPr>
          <w:rFonts w:ascii="Times New Roman" w:hAnsi="Times New Roman" w:cs="Times New Roman"/>
          <w:sz w:val="24"/>
          <w:szCs w:val="24"/>
        </w:rPr>
        <w:t>án Zoltán és Targuba Nóra Körmend, Hunyadi utca 89. szám alatti lakosok részére</w:t>
      </w:r>
      <w:r>
        <w:rPr>
          <w:rFonts w:ascii="Times New Roman" w:hAnsi="Times New Roman" w:cs="Times New Roman"/>
          <w:sz w:val="24"/>
          <w:szCs w:val="24"/>
        </w:rPr>
        <w:t xml:space="preserve"> az értékbecslő által meghatározott</w:t>
      </w:r>
      <w:r w:rsidRPr="00105EAB">
        <w:rPr>
          <w:rFonts w:ascii="Times New Roman" w:hAnsi="Times New Roman" w:cs="Times New Roman"/>
          <w:sz w:val="24"/>
          <w:szCs w:val="24"/>
        </w:rPr>
        <w:t xml:space="preserve"> 2625 Ft/m2 + ÁFA, azaz</w:t>
      </w:r>
      <w:r w:rsidR="00D12814">
        <w:rPr>
          <w:rFonts w:ascii="Times New Roman" w:hAnsi="Times New Roman" w:cs="Times New Roman"/>
          <w:sz w:val="24"/>
          <w:szCs w:val="24"/>
        </w:rPr>
        <w:t xml:space="preserve"> 3.869.250 </w:t>
      </w:r>
      <w:r w:rsidRPr="00105EAB">
        <w:rPr>
          <w:rFonts w:ascii="Times New Roman" w:hAnsi="Times New Roman" w:cs="Times New Roman"/>
          <w:sz w:val="24"/>
          <w:szCs w:val="24"/>
        </w:rPr>
        <w:t xml:space="preserve"> Ft + ÁFA vételárért</w:t>
      </w:r>
      <w:r>
        <w:rPr>
          <w:rFonts w:ascii="Times New Roman" w:hAnsi="Times New Roman" w:cs="Times New Roman"/>
          <w:sz w:val="24"/>
          <w:szCs w:val="24"/>
        </w:rPr>
        <w:t xml:space="preserve"> akként, hogy a Vevők ½- ½ arányban válnak az ingatlan tulajdonosaivá. </w:t>
      </w:r>
    </w:p>
    <w:p w:rsidR="00C443B5" w:rsidRDefault="00C443B5" w:rsidP="00C443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értékesítés feltételei az alábbiak:</w:t>
      </w:r>
    </w:p>
    <w:p w:rsidR="00C443B5" w:rsidRDefault="00C443B5" w:rsidP="00C443B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Vevők a vételárat egyösszegben, az adásvételi szerződés megkötésétől számított 30 napon belül kötelesek megfizetni. </w:t>
      </w:r>
    </w:p>
    <w:p w:rsidR="00C443B5" w:rsidRDefault="00C443B5" w:rsidP="00C443B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Vevők viselik az adásvétellel kapcsolatos valamennyi költséget.</w:t>
      </w:r>
    </w:p>
    <w:p w:rsidR="00C443B5" w:rsidRPr="00435FB1" w:rsidRDefault="00C443B5" w:rsidP="00C443B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FB1">
        <w:rPr>
          <w:rFonts w:ascii="Times New Roman" w:hAnsi="Times New Roman" w:cs="Times New Roman"/>
          <w:sz w:val="24"/>
          <w:szCs w:val="24"/>
        </w:rPr>
        <w:t>Az adásvételi szerződésben szerepeltetni kell, hogy</w:t>
      </w:r>
      <w:r>
        <w:rPr>
          <w:rFonts w:ascii="Times New Roman" w:hAnsi="Times New Roman" w:cs="Times New Roman"/>
          <w:sz w:val="24"/>
          <w:szCs w:val="24"/>
        </w:rPr>
        <w:t xml:space="preserve"> amennyiben a vétel tárgyát képező</w:t>
      </w:r>
      <w:r w:rsidRPr="00435FB1">
        <w:rPr>
          <w:rFonts w:ascii="Times New Roman" w:hAnsi="Times New Roman" w:cs="Times New Roman"/>
          <w:sz w:val="24"/>
          <w:szCs w:val="24"/>
        </w:rPr>
        <w:t xml:space="preserve"> ingatlan közművesítés</w:t>
      </w:r>
      <w:r>
        <w:rPr>
          <w:rFonts w:ascii="Times New Roman" w:hAnsi="Times New Roman" w:cs="Times New Roman"/>
          <w:sz w:val="24"/>
          <w:szCs w:val="24"/>
        </w:rPr>
        <w:t>e meg</w:t>
      </w:r>
      <w:r w:rsidRPr="00435FB1">
        <w:rPr>
          <w:rFonts w:ascii="Times New Roman" w:hAnsi="Times New Roman" w:cs="Times New Roman"/>
          <w:sz w:val="24"/>
          <w:szCs w:val="24"/>
        </w:rPr>
        <w:t>történik</w:t>
      </w:r>
      <w:r>
        <w:rPr>
          <w:rFonts w:ascii="Times New Roman" w:hAnsi="Times New Roman" w:cs="Times New Roman"/>
          <w:sz w:val="24"/>
          <w:szCs w:val="24"/>
        </w:rPr>
        <w:t xml:space="preserve"> (akár az Önkormányzat, akár esetlegesen más beruházó által)</w:t>
      </w:r>
      <w:r w:rsidRPr="00435FB1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bban az esetben </w:t>
      </w:r>
      <w:r w:rsidRPr="00435FB1">
        <w:rPr>
          <w:rFonts w:ascii="Times New Roman" w:hAnsi="Times New Roman" w:cs="Times New Roman"/>
          <w:sz w:val="24"/>
          <w:szCs w:val="24"/>
        </w:rPr>
        <w:t>a Vevő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35FB1">
        <w:rPr>
          <w:rFonts w:ascii="Times New Roman" w:hAnsi="Times New Roman" w:cs="Times New Roman"/>
          <w:sz w:val="24"/>
          <w:szCs w:val="24"/>
        </w:rPr>
        <w:t>nek viselni</w:t>
      </w:r>
      <w:r>
        <w:rPr>
          <w:rFonts w:ascii="Times New Roman" w:hAnsi="Times New Roman" w:cs="Times New Roman"/>
          <w:sz w:val="24"/>
          <w:szCs w:val="24"/>
        </w:rPr>
        <w:t>ük</w:t>
      </w:r>
      <w:r w:rsidRPr="00435FB1">
        <w:rPr>
          <w:rFonts w:ascii="Times New Roman" w:hAnsi="Times New Roman" w:cs="Times New Roman"/>
          <w:sz w:val="24"/>
          <w:szCs w:val="24"/>
        </w:rPr>
        <w:t xml:space="preserve"> kell a </w:t>
      </w:r>
      <w:r>
        <w:rPr>
          <w:rFonts w:ascii="Times New Roman" w:hAnsi="Times New Roman" w:cs="Times New Roman"/>
          <w:sz w:val="24"/>
          <w:szCs w:val="24"/>
        </w:rPr>
        <w:t xml:space="preserve">vétel tárgyát képező ingatlanra </w:t>
      </w:r>
      <w:r w:rsidRPr="00435FB1">
        <w:rPr>
          <w:rFonts w:ascii="Times New Roman" w:hAnsi="Times New Roman" w:cs="Times New Roman"/>
          <w:sz w:val="24"/>
          <w:szCs w:val="24"/>
        </w:rPr>
        <w:t xml:space="preserve">eső közművesítés költségeit, függetlenül </w:t>
      </w:r>
      <w:r>
        <w:rPr>
          <w:rFonts w:ascii="Times New Roman" w:hAnsi="Times New Roman" w:cs="Times New Roman"/>
          <w:sz w:val="24"/>
          <w:szCs w:val="24"/>
        </w:rPr>
        <w:t xml:space="preserve">attól, hogy a közművesítésre mikor kerül sor, mekkora a közművesítésnek az ingatlanra eső költsége, és függetlenül attól is, hogy a megvásárolt ingatlan közművesítése időközben más módon megvalósult-e.  E kötelezettség teljesítéséért az adásvételi szerződésben biztosítékot kell kikötni. </w:t>
      </w:r>
    </w:p>
    <w:p w:rsidR="00BA2DF9" w:rsidRPr="00C443B5" w:rsidRDefault="00BA2DF9">
      <w:pPr>
        <w:rPr>
          <w:rFonts w:ascii="Times New Roman" w:hAnsi="Times New Roman" w:cs="Times New Roman"/>
          <w:sz w:val="24"/>
          <w:szCs w:val="24"/>
        </w:rPr>
      </w:pPr>
    </w:p>
    <w:p w:rsidR="00C443B5" w:rsidRPr="00C443B5" w:rsidRDefault="00C443B5">
      <w:pPr>
        <w:rPr>
          <w:rFonts w:ascii="Times New Roman" w:hAnsi="Times New Roman" w:cs="Times New Roman"/>
          <w:sz w:val="24"/>
          <w:szCs w:val="24"/>
        </w:rPr>
      </w:pPr>
      <w:r w:rsidRPr="00C443B5">
        <w:rPr>
          <w:rFonts w:ascii="Times New Roman" w:hAnsi="Times New Roman" w:cs="Times New Roman"/>
          <w:sz w:val="24"/>
          <w:szCs w:val="24"/>
        </w:rPr>
        <w:t>Körmend, 2023. 06. 19.</w:t>
      </w:r>
    </w:p>
    <w:p w:rsidR="00C443B5" w:rsidRPr="00C443B5" w:rsidRDefault="00C443B5">
      <w:pPr>
        <w:rPr>
          <w:rFonts w:ascii="Times New Roman" w:hAnsi="Times New Roman" w:cs="Times New Roman"/>
          <w:sz w:val="24"/>
          <w:szCs w:val="24"/>
        </w:rPr>
      </w:pPr>
    </w:p>
    <w:p w:rsidR="00C443B5" w:rsidRPr="00C443B5" w:rsidRDefault="00C443B5" w:rsidP="00C443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443B5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C443B5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:rsidR="00C443B5" w:rsidRPr="00C443B5" w:rsidRDefault="00C443B5" w:rsidP="00C443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3B5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sectPr w:rsidR="00C443B5" w:rsidRPr="00C443B5" w:rsidSect="0024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5F3"/>
    <w:multiLevelType w:val="hybridMultilevel"/>
    <w:tmpl w:val="89261CAE"/>
    <w:lvl w:ilvl="0" w:tplc="A6581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94D91"/>
    <w:multiLevelType w:val="hybridMultilevel"/>
    <w:tmpl w:val="B544A738"/>
    <w:lvl w:ilvl="0" w:tplc="AFBC70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characterSpacingControl w:val="doNotCompress"/>
  <w:compat/>
  <w:rsids>
    <w:rsidRoot w:val="00434D0D"/>
    <w:rsid w:val="002458F8"/>
    <w:rsid w:val="00434D0D"/>
    <w:rsid w:val="00653053"/>
    <w:rsid w:val="00A53064"/>
    <w:rsid w:val="00BA2DF9"/>
    <w:rsid w:val="00C443B5"/>
    <w:rsid w:val="00D12814"/>
    <w:rsid w:val="00FC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D0D"/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4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Körmend Önkormányzat</dc:creator>
  <cp:lastModifiedBy>StepicsA</cp:lastModifiedBy>
  <cp:revision>2</cp:revision>
  <dcterms:created xsi:type="dcterms:W3CDTF">2023-06-26T08:45:00Z</dcterms:created>
  <dcterms:modified xsi:type="dcterms:W3CDTF">2023-06-26T08:45:00Z</dcterms:modified>
</cp:coreProperties>
</file>