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BF75" w14:textId="59703A84" w:rsidR="00BA2DF9" w:rsidRPr="006F53C1" w:rsidRDefault="006F53C1" w:rsidP="006F53C1">
      <w:pPr>
        <w:jc w:val="center"/>
        <w:rPr>
          <w:b/>
          <w:bCs/>
          <w:sz w:val="28"/>
          <w:szCs w:val="28"/>
        </w:rPr>
      </w:pPr>
      <w:r w:rsidRPr="006F53C1">
        <w:rPr>
          <w:b/>
          <w:bCs/>
          <w:sz w:val="28"/>
          <w:szCs w:val="28"/>
        </w:rPr>
        <w:t>ELŐTERJESZTÉS</w:t>
      </w:r>
    </w:p>
    <w:p w14:paraId="283D0006" w14:textId="3E7271F1" w:rsidR="006F53C1" w:rsidRPr="006F53C1" w:rsidRDefault="006F53C1" w:rsidP="006F53C1">
      <w:pPr>
        <w:jc w:val="center"/>
        <w:rPr>
          <w:b/>
          <w:bCs/>
          <w:sz w:val="28"/>
          <w:szCs w:val="28"/>
        </w:rPr>
      </w:pPr>
      <w:r w:rsidRPr="006F53C1">
        <w:rPr>
          <w:b/>
          <w:bCs/>
          <w:sz w:val="28"/>
          <w:szCs w:val="28"/>
        </w:rPr>
        <w:t>Körmend Város Önkormányzata Képviselő-testülete 2023. április 26-i ülésére</w:t>
      </w:r>
    </w:p>
    <w:p w14:paraId="1CF8A7FF" w14:textId="77777777" w:rsidR="006F53C1" w:rsidRDefault="006F53C1">
      <w:pPr>
        <w:rPr>
          <w:sz w:val="28"/>
          <w:szCs w:val="28"/>
        </w:rPr>
      </w:pPr>
    </w:p>
    <w:p w14:paraId="1B4E2E42" w14:textId="78CF1450" w:rsidR="006F53C1" w:rsidRDefault="006F53C1">
      <w:pPr>
        <w:rPr>
          <w:sz w:val="28"/>
          <w:szCs w:val="28"/>
        </w:rPr>
      </w:pPr>
      <w:r w:rsidRPr="006F53C1">
        <w:rPr>
          <w:b/>
          <w:bCs/>
          <w:sz w:val="28"/>
          <w:szCs w:val="28"/>
        </w:rPr>
        <w:t>Tárgy:</w:t>
      </w:r>
      <w:r>
        <w:rPr>
          <w:sz w:val="28"/>
          <w:szCs w:val="28"/>
        </w:rPr>
        <w:t xml:space="preserve"> 1618/34 hrsz-ú ingatlan kb. 5000 m2-es ingatlanrészének értékesítésére kiírt pályázat elbírálása</w:t>
      </w:r>
    </w:p>
    <w:p w14:paraId="226009E1" w14:textId="77777777" w:rsidR="006F53C1" w:rsidRDefault="006F53C1">
      <w:pPr>
        <w:rPr>
          <w:sz w:val="28"/>
          <w:szCs w:val="28"/>
        </w:rPr>
      </w:pPr>
    </w:p>
    <w:p w14:paraId="063D99EA" w14:textId="46EE315E" w:rsidR="0047765A" w:rsidRDefault="0047765A">
      <w:pPr>
        <w:rPr>
          <w:sz w:val="28"/>
          <w:szCs w:val="28"/>
        </w:rPr>
      </w:pPr>
      <w:r>
        <w:rPr>
          <w:sz w:val="28"/>
          <w:szCs w:val="28"/>
        </w:rPr>
        <w:t>Tisztelt Képviselő-testület</w:t>
      </w:r>
      <w:r w:rsidR="008D7077">
        <w:rPr>
          <w:sz w:val="28"/>
          <w:szCs w:val="28"/>
        </w:rPr>
        <w:t>!</w:t>
      </w:r>
    </w:p>
    <w:p w14:paraId="0F5BF3EE" w14:textId="77777777" w:rsidR="008D7077" w:rsidRDefault="008D7077" w:rsidP="00E13262">
      <w:pPr>
        <w:jc w:val="both"/>
        <w:rPr>
          <w:sz w:val="28"/>
          <w:szCs w:val="28"/>
        </w:rPr>
      </w:pPr>
    </w:p>
    <w:p w14:paraId="6635335C" w14:textId="742720A7" w:rsidR="008D7077" w:rsidRDefault="008D7077" w:rsidP="00E1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Önkormányzat pályázatot írt ki az </w:t>
      </w:r>
      <w:r>
        <w:rPr>
          <w:sz w:val="28"/>
          <w:szCs w:val="28"/>
        </w:rPr>
        <w:t>1618/34 hrsz-ú ingatlan kb. 5000 m2-es ingatlanrészének értékesítésére</w:t>
      </w:r>
      <w:r>
        <w:rPr>
          <w:sz w:val="28"/>
          <w:szCs w:val="28"/>
        </w:rPr>
        <w:t xml:space="preserve">. A pályázat során egyértelműen jelezve lett, hogy az ingatlan </w:t>
      </w:r>
      <w:r w:rsidR="00E13262">
        <w:rPr>
          <w:sz w:val="28"/>
          <w:szCs w:val="28"/>
        </w:rPr>
        <w:t xml:space="preserve">nem megosztott, és jelenleg közpark a HÉSZ szerinti besorolása. A HÉSZ módosítása nélkül tehát az ingatlan nem értékesíthető, mert a HÉSZ módosítása teszi majd lehetővé a telekalakítást is. A pályázók ezeket a ténybeli adottságokat a pályázati kiírásban megismerték, és pályázatukban tudomásul vették azokat. </w:t>
      </w:r>
    </w:p>
    <w:p w14:paraId="375A4C08" w14:textId="77777777" w:rsidR="00E13262" w:rsidRDefault="00E13262" w:rsidP="00E13262">
      <w:pPr>
        <w:jc w:val="both"/>
        <w:rPr>
          <w:sz w:val="28"/>
          <w:szCs w:val="28"/>
        </w:rPr>
      </w:pPr>
    </w:p>
    <w:p w14:paraId="56EE3180" w14:textId="4CB39105" w:rsidR="00E13262" w:rsidRDefault="00E13262">
      <w:pPr>
        <w:rPr>
          <w:sz w:val="28"/>
          <w:szCs w:val="28"/>
        </w:rPr>
      </w:pPr>
      <w:r>
        <w:rPr>
          <w:sz w:val="28"/>
          <w:szCs w:val="28"/>
        </w:rPr>
        <w:t xml:space="preserve">A pályázati eljárás nyílt volt. A pályázati eljárásra két pályázó nyújtotta be pályázatát: </w:t>
      </w:r>
    </w:p>
    <w:p w14:paraId="706E6ED4" w14:textId="77777777" w:rsidR="00E13262" w:rsidRDefault="00E13262">
      <w:pPr>
        <w:rPr>
          <w:sz w:val="28"/>
          <w:szCs w:val="28"/>
        </w:rPr>
      </w:pPr>
    </w:p>
    <w:p w14:paraId="7AC13BB8" w14:textId="2CA48C4E" w:rsidR="00E13262" w:rsidRDefault="00E13262" w:rsidP="00E13262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Vasi Opus Kft. Szombathely, </w:t>
      </w:r>
      <w:proofErr w:type="spellStart"/>
      <w:r>
        <w:rPr>
          <w:sz w:val="28"/>
          <w:szCs w:val="28"/>
        </w:rPr>
        <w:t>Söptei</w:t>
      </w:r>
      <w:proofErr w:type="spellEnd"/>
      <w:r>
        <w:rPr>
          <w:sz w:val="28"/>
          <w:szCs w:val="28"/>
        </w:rPr>
        <w:t xml:space="preserve"> út 75. </w:t>
      </w:r>
    </w:p>
    <w:p w14:paraId="116CBC07" w14:textId="5E74C6ED" w:rsidR="00E13262" w:rsidRDefault="00E13262" w:rsidP="00E13262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Bástya Lakópark Kft Szombathely, Szent Flórián </w:t>
      </w:r>
      <w:proofErr w:type="spellStart"/>
      <w:proofErr w:type="gramStart"/>
      <w:r>
        <w:rPr>
          <w:sz w:val="28"/>
          <w:szCs w:val="28"/>
        </w:rPr>
        <w:t>krt</w:t>
      </w:r>
      <w:proofErr w:type="spellEnd"/>
      <w:r>
        <w:rPr>
          <w:sz w:val="28"/>
          <w:szCs w:val="28"/>
        </w:rPr>
        <w:t xml:space="preserve">  2.</w:t>
      </w:r>
      <w:proofErr w:type="gramEnd"/>
      <w:r>
        <w:rPr>
          <w:sz w:val="28"/>
          <w:szCs w:val="28"/>
        </w:rPr>
        <w:t xml:space="preserve"> </w:t>
      </w:r>
    </w:p>
    <w:p w14:paraId="436E07DC" w14:textId="77777777" w:rsidR="00E13262" w:rsidRDefault="00E13262" w:rsidP="00E13262">
      <w:pPr>
        <w:rPr>
          <w:sz w:val="28"/>
          <w:szCs w:val="28"/>
        </w:rPr>
      </w:pPr>
    </w:p>
    <w:p w14:paraId="05BD065E" w14:textId="68479457" w:rsidR="00E13262" w:rsidRDefault="00E13262" w:rsidP="00E13262">
      <w:pPr>
        <w:rPr>
          <w:sz w:val="28"/>
          <w:szCs w:val="28"/>
        </w:rPr>
      </w:pPr>
      <w:r>
        <w:rPr>
          <w:sz w:val="28"/>
          <w:szCs w:val="28"/>
        </w:rPr>
        <w:t xml:space="preserve">A pályázatokat csatoljuk. </w:t>
      </w:r>
    </w:p>
    <w:p w14:paraId="7004CE34" w14:textId="77777777" w:rsidR="00E13262" w:rsidRDefault="00E13262" w:rsidP="00E13262">
      <w:pPr>
        <w:rPr>
          <w:sz w:val="28"/>
          <w:szCs w:val="28"/>
        </w:rPr>
      </w:pPr>
    </w:p>
    <w:p w14:paraId="3AB95445" w14:textId="0688B99F" w:rsidR="00E13262" w:rsidRDefault="00E13262" w:rsidP="00E13262">
      <w:pPr>
        <w:rPr>
          <w:sz w:val="28"/>
          <w:szCs w:val="28"/>
        </w:rPr>
      </w:pPr>
      <w:r w:rsidRPr="00E13262">
        <w:rPr>
          <w:sz w:val="28"/>
          <w:szCs w:val="28"/>
        </w:rPr>
        <w:t xml:space="preserve">A legjobb ajánlatot a </w:t>
      </w:r>
      <w:r w:rsidRPr="00E13262">
        <w:rPr>
          <w:sz w:val="28"/>
          <w:szCs w:val="28"/>
        </w:rPr>
        <w:t xml:space="preserve">Bástya Lakópark Kft </w:t>
      </w:r>
      <w:r>
        <w:rPr>
          <w:sz w:val="28"/>
          <w:szCs w:val="28"/>
        </w:rPr>
        <w:t>(</w:t>
      </w:r>
      <w:r w:rsidRPr="00E13262">
        <w:rPr>
          <w:sz w:val="28"/>
          <w:szCs w:val="28"/>
        </w:rPr>
        <w:t xml:space="preserve">Szombathely, Szent Flórián </w:t>
      </w:r>
      <w:proofErr w:type="spellStart"/>
      <w:proofErr w:type="gramStart"/>
      <w:r w:rsidRPr="00E13262">
        <w:rPr>
          <w:sz w:val="28"/>
          <w:szCs w:val="28"/>
        </w:rPr>
        <w:t>krt</w:t>
      </w:r>
      <w:proofErr w:type="spellEnd"/>
      <w:r w:rsidRPr="00E13262">
        <w:rPr>
          <w:sz w:val="28"/>
          <w:szCs w:val="28"/>
        </w:rPr>
        <w:t xml:space="preserve">  2.</w:t>
      </w:r>
      <w:proofErr w:type="gramEnd"/>
      <w:r w:rsidRPr="00E1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tette, amely pályázó 5 telket szeretne kialakítani az ingatlanon, és építene rajtuk lakóingatlanokat. </w:t>
      </w:r>
    </w:p>
    <w:p w14:paraId="050FFF8F" w14:textId="77777777" w:rsidR="00287ED5" w:rsidRDefault="00287ED5" w:rsidP="00E13262">
      <w:pPr>
        <w:rPr>
          <w:sz w:val="28"/>
          <w:szCs w:val="28"/>
        </w:rPr>
      </w:pPr>
    </w:p>
    <w:p w14:paraId="61AD6A67" w14:textId="4505EA2E" w:rsidR="00287ED5" w:rsidRDefault="00287ED5" w:rsidP="00287ED5">
      <w:pPr>
        <w:jc w:val="both"/>
        <w:rPr>
          <w:sz w:val="28"/>
          <w:szCs w:val="28"/>
        </w:rPr>
      </w:pPr>
      <w:r>
        <w:rPr>
          <w:sz w:val="28"/>
          <w:szCs w:val="28"/>
        </w:rPr>
        <w:t>A nyertes pályával kötendő szerződésben különösen figyelni kell arra, hogy az Önkormányzattól független körülménytől (jövőbeli HÉSZ módosítás állami főépítész általi jóváhagyása</w:t>
      </w:r>
      <w:r w:rsidR="00177185">
        <w:rPr>
          <w:sz w:val="28"/>
          <w:szCs w:val="28"/>
        </w:rPr>
        <w:t xml:space="preserve">, ill. ezt követően telekalakítás hatósági </w:t>
      </w:r>
      <w:proofErr w:type="gramStart"/>
      <w:r w:rsidR="00177185">
        <w:rPr>
          <w:sz w:val="28"/>
          <w:szCs w:val="28"/>
        </w:rPr>
        <w:t xml:space="preserve">jóváhagyása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függ az adásvételi szerződés megkötése, ezért körültekintően kell eljárni a megkötendő szerződés (adásvételi előszerződés) során. </w:t>
      </w:r>
    </w:p>
    <w:p w14:paraId="7B36B964" w14:textId="0BF4AFB8" w:rsidR="00287ED5" w:rsidRDefault="00287ED5" w:rsidP="00287ED5">
      <w:pPr>
        <w:jc w:val="both"/>
        <w:rPr>
          <w:sz w:val="28"/>
          <w:szCs w:val="28"/>
        </w:rPr>
      </w:pPr>
      <w:r>
        <w:rPr>
          <w:sz w:val="28"/>
          <w:szCs w:val="28"/>
        </w:rPr>
        <w:t>Kérem a Testületet, hogy hozza meg döntését a pályázatokról.</w:t>
      </w:r>
    </w:p>
    <w:p w14:paraId="439F89DA" w14:textId="4CAAF736" w:rsidR="00287ED5" w:rsidRPr="00287ED5" w:rsidRDefault="00287ED5" w:rsidP="00287ED5">
      <w:pPr>
        <w:jc w:val="center"/>
        <w:rPr>
          <w:b/>
          <w:bCs/>
          <w:sz w:val="28"/>
          <w:szCs w:val="28"/>
        </w:rPr>
      </w:pPr>
      <w:r w:rsidRPr="00287ED5">
        <w:rPr>
          <w:b/>
          <w:bCs/>
          <w:sz w:val="28"/>
          <w:szCs w:val="28"/>
        </w:rPr>
        <w:t>HATÁROZATI JAVASLAT</w:t>
      </w:r>
    </w:p>
    <w:p w14:paraId="55E0B14C" w14:textId="77777777" w:rsidR="00287ED5" w:rsidRPr="00287ED5" w:rsidRDefault="00287ED5" w:rsidP="00287ED5">
      <w:pPr>
        <w:jc w:val="center"/>
        <w:rPr>
          <w:b/>
          <w:bCs/>
          <w:sz w:val="28"/>
          <w:szCs w:val="28"/>
        </w:rPr>
      </w:pPr>
    </w:p>
    <w:p w14:paraId="17A5F664" w14:textId="3135108A" w:rsidR="001845E1" w:rsidRDefault="001845E1" w:rsidP="001845E1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1845E1">
        <w:rPr>
          <w:sz w:val="28"/>
          <w:szCs w:val="28"/>
        </w:rPr>
        <w:t xml:space="preserve">Körmend Város Önkormányzata Képviselő-testülete a </w:t>
      </w:r>
      <w:proofErr w:type="gramStart"/>
      <w:r w:rsidRPr="001845E1">
        <w:rPr>
          <w:sz w:val="28"/>
          <w:szCs w:val="28"/>
        </w:rPr>
        <w:t xml:space="preserve">körmendi  </w:t>
      </w:r>
      <w:r w:rsidRPr="001845E1">
        <w:rPr>
          <w:sz w:val="28"/>
          <w:szCs w:val="28"/>
        </w:rPr>
        <w:t>1618</w:t>
      </w:r>
      <w:proofErr w:type="gramEnd"/>
      <w:r w:rsidRPr="001845E1">
        <w:rPr>
          <w:sz w:val="28"/>
          <w:szCs w:val="28"/>
        </w:rPr>
        <w:t>/34 hrsz-ú ingatlan kb. 5000 m2-es ingatlanrészének értékesítésére kiírt</w:t>
      </w:r>
      <w:r w:rsidRPr="001845E1">
        <w:rPr>
          <w:sz w:val="28"/>
          <w:szCs w:val="28"/>
        </w:rPr>
        <w:t xml:space="preserve"> nyílt </w:t>
      </w:r>
      <w:r w:rsidRPr="001845E1">
        <w:rPr>
          <w:sz w:val="28"/>
          <w:szCs w:val="28"/>
        </w:rPr>
        <w:t xml:space="preserve"> pályázat</w:t>
      </w:r>
      <w:r w:rsidRPr="001845E1">
        <w:rPr>
          <w:sz w:val="28"/>
          <w:szCs w:val="28"/>
        </w:rPr>
        <w:t xml:space="preserve">i eljárást eredményessé,  a beérkezett két darab ajánlatot érvényessé nyilvánítja. </w:t>
      </w:r>
    </w:p>
    <w:p w14:paraId="11B5C7D5" w14:textId="38411B1F" w:rsidR="001845E1" w:rsidRDefault="001845E1" w:rsidP="00177185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177185">
        <w:rPr>
          <w:sz w:val="28"/>
          <w:szCs w:val="28"/>
        </w:rPr>
        <w:t xml:space="preserve">Körmend Város Önkormányzata Képviselő-testülete a </w:t>
      </w:r>
      <w:proofErr w:type="gramStart"/>
      <w:r w:rsidRPr="00177185">
        <w:rPr>
          <w:sz w:val="28"/>
          <w:szCs w:val="28"/>
        </w:rPr>
        <w:t>körmendi  1618</w:t>
      </w:r>
      <w:proofErr w:type="gramEnd"/>
      <w:r w:rsidRPr="00177185">
        <w:rPr>
          <w:sz w:val="28"/>
          <w:szCs w:val="28"/>
        </w:rPr>
        <w:t>/34 hrsz-ú ingatlan kb. 5000 m2-es ingatlanrészének értékesítésére kiírt nyílt  pályázati eljárás</w:t>
      </w:r>
      <w:r w:rsidRPr="00177185">
        <w:rPr>
          <w:sz w:val="28"/>
          <w:szCs w:val="28"/>
        </w:rPr>
        <w:t xml:space="preserve"> során nyertes ajánlattevőként a legjobb ajánlatot tevő </w:t>
      </w:r>
      <w:r w:rsidRPr="00177185">
        <w:rPr>
          <w:sz w:val="28"/>
          <w:szCs w:val="28"/>
        </w:rPr>
        <w:t xml:space="preserve"> Bástya Lakópark Kft </w:t>
      </w:r>
      <w:r w:rsidRPr="00177185">
        <w:rPr>
          <w:sz w:val="28"/>
          <w:szCs w:val="28"/>
        </w:rPr>
        <w:t>-t hirdeti ki (</w:t>
      </w:r>
      <w:r w:rsidRPr="00177185">
        <w:rPr>
          <w:sz w:val="28"/>
          <w:szCs w:val="28"/>
        </w:rPr>
        <w:t xml:space="preserve">Szombathely, Szent Flórián </w:t>
      </w:r>
      <w:proofErr w:type="spellStart"/>
      <w:r w:rsidRPr="00177185">
        <w:rPr>
          <w:sz w:val="28"/>
          <w:szCs w:val="28"/>
        </w:rPr>
        <w:t>krt</w:t>
      </w:r>
      <w:proofErr w:type="spellEnd"/>
      <w:r w:rsidRPr="00177185">
        <w:rPr>
          <w:sz w:val="28"/>
          <w:szCs w:val="28"/>
        </w:rPr>
        <w:t xml:space="preserve">  2. </w:t>
      </w:r>
      <w:r w:rsidRPr="00177185">
        <w:rPr>
          <w:sz w:val="28"/>
          <w:szCs w:val="28"/>
        </w:rPr>
        <w:t xml:space="preserve">), elfogadva ezen pályázó pályázatában foglalt </w:t>
      </w:r>
      <w:r w:rsidR="00177185" w:rsidRPr="00177185">
        <w:rPr>
          <w:sz w:val="28"/>
          <w:szCs w:val="28"/>
        </w:rPr>
        <w:t xml:space="preserve">vételárra tett ajánlatot. </w:t>
      </w:r>
      <w:r w:rsidR="00177185">
        <w:rPr>
          <w:sz w:val="28"/>
          <w:szCs w:val="28"/>
        </w:rPr>
        <w:t xml:space="preserve">Az értékesítés során a Magyar Államot elővásárlási jog illeti meg. </w:t>
      </w:r>
    </w:p>
    <w:p w14:paraId="38184B34" w14:textId="4439562A" w:rsidR="00177185" w:rsidRDefault="00177185" w:rsidP="00177185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Képviselő-testület felhatalmazza a Polgármestert a nyertes pályázóval való szerződéskötésre azzal, hogy a megkötendő szerződésben az Önkormányzat érdekeit szolgáló kikötéseket szerepeltetni kell. </w:t>
      </w:r>
    </w:p>
    <w:p w14:paraId="498E4250" w14:textId="2DFC9D14" w:rsidR="00177185" w:rsidRDefault="00177185" w:rsidP="00322C0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322C00">
        <w:rPr>
          <w:sz w:val="28"/>
          <w:szCs w:val="28"/>
        </w:rPr>
        <w:t xml:space="preserve">A Képviselő-testület megerősíti, hogy az adásvételi előszerződésben szerepeltetni kell azt, hogy az </w:t>
      </w:r>
      <w:r w:rsidRPr="00322C00">
        <w:rPr>
          <w:sz w:val="28"/>
          <w:szCs w:val="28"/>
        </w:rPr>
        <w:t>Önkormányzattól független körülménytől (jövőbeli HÉSZ módosítás állami főépítész általi jóváhagyása</w:t>
      </w:r>
      <w:r w:rsidR="00322C00" w:rsidRPr="00322C00">
        <w:rPr>
          <w:sz w:val="28"/>
          <w:szCs w:val="28"/>
        </w:rPr>
        <w:t>, ill. ezt követőn telekalakítás hatósági jóváhagyása</w:t>
      </w:r>
      <w:r w:rsidRPr="00322C00">
        <w:rPr>
          <w:sz w:val="28"/>
          <w:szCs w:val="28"/>
        </w:rPr>
        <w:t>) függ az adásvételi szerződés megkötése</w:t>
      </w:r>
      <w:r w:rsidR="00322C00" w:rsidRPr="00322C00">
        <w:rPr>
          <w:sz w:val="28"/>
          <w:szCs w:val="28"/>
        </w:rPr>
        <w:t xml:space="preserve">, amelyek meghiúsulása esetén az Önkormányzat az adásvételi </w:t>
      </w:r>
      <w:proofErr w:type="gramStart"/>
      <w:r w:rsidR="00322C00" w:rsidRPr="00322C00">
        <w:rPr>
          <w:sz w:val="28"/>
          <w:szCs w:val="28"/>
        </w:rPr>
        <w:t>szerződés  megkötésétől</w:t>
      </w:r>
      <w:proofErr w:type="gramEnd"/>
      <w:r w:rsidR="00322C00" w:rsidRPr="00322C00">
        <w:rPr>
          <w:sz w:val="28"/>
          <w:szCs w:val="28"/>
        </w:rPr>
        <w:t xml:space="preserve"> elállhat. </w:t>
      </w:r>
    </w:p>
    <w:p w14:paraId="47525CE6" w14:textId="77777777" w:rsidR="00322C00" w:rsidRDefault="00322C00" w:rsidP="00322C00">
      <w:pPr>
        <w:pStyle w:val="Listaszerbekezds"/>
        <w:jc w:val="both"/>
        <w:rPr>
          <w:sz w:val="28"/>
          <w:szCs w:val="28"/>
        </w:rPr>
      </w:pPr>
    </w:p>
    <w:p w14:paraId="70C0B631" w14:textId="77777777" w:rsidR="00322C00" w:rsidRPr="00322C00" w:rsidRDefault="00322C00" w:rsidP="00322C00">
      <w:pPr>
        <w:pStyle w:val="Listaszerbekezds"/>
        <w:jc w:val="both"/>
        <w:rPr>
          <w:sz w:val="28"/>
          <w:szCs w:val="28"/>
        </w:rPr>
      </w:pPr>
    </w:p>
    <w:p w14:paraId="02EEC9A9" w14:textId="114B185A" w:rsidR="00322C00" w:rsidRPr="00322C00" w:rsidRDefault="00322C00" w:rsidP="00322C00">
      <w:pPr>
        <w:ind w:left="360"/>
        <w:jc w:val="center"/>
        <w:rPr>
          <w:b/>
          <w:bCs/>
          <w:sz w:val="28"/>
          <w:szCs w:val="28"/>
        </w:rPr>
      </w:pPr>
      <w:proofErr w:type="spellStart"/>
      <w:r w:rsidRPr="00322C00">
        <w:rPr>
          <w:b/>
          <w:bCs/>
          <w:sz w:val="28"/>
          <w:szCs w:val="28"/>
        </w:rPr>
        <w:t>Bebes</w:t>
      </w:r>
      <w:proofErr w:type="spellEnd"/>
      <w:r w:rsidRPr="00322C00">
        <w:rPr>
          <w:b/>
          <w:bCs/>
          <w:sz w:val="28"/>
          <w:szCs w:val="28"/>
        </w:rPr>
        <w:t xml:space="preserve"> István</w:t>
      </w:r>
    </w:p>
    <w:p w14:paraId="427EBC01" w14:textId="655552D1" w:rsidR="00322C00" w:rsidRPr="00322C00" w:rsidRDefault="00322C00" w:rsidP="00322C00">
      <w:pPr>
        <w:ind w:left="360"/>
        <w:jc w:val="center"/>
        <w:rPr>
          <w:b/>
          <w:bCs/>
          <w:sz w:val="28"/>
          <w:szCs w:val="28"/>
        </w:rPr>
      </w:pPr>
      <w:r w:rsidRPr="00322C00">
        <w:rPr>
          <w:b/>
          <w:bCs/>
          <w:sz w:val="28"/>
          <w:szCs w:val="28"/>
        </w:rPr>
        <w:t>polgármester</w:t>
      </w:r>
    </w:p>
    <w:p w14:paraId="3842F6FC" w14:textId="54EA19B7" w:rsidR="00E13262" w:rsidRPr="001845E1" w:rsidRDefault="00E13262" w:rsidP="00322C00">
      <w:pPr>
        <w:pStyle w:val="Listaszerbekezds"/>
        <w:jc w:val="both"/>
        <w:rPr>
          <w:b/>
          <w:bCs/>
          <w:sz w:val="28"/>
          <w:szCs w:val="28"/>
        </w:rPr>
      </w:pPr>
    </w:p>
    <w:p w14:paraId="7A0DFD94" w14:textId="77777777" w:rsidR="006F53C1" w:rsidRPr="00287ED5" w:rsidRDefault="006F53C1" w:rsidP="001845E1">
      <w:pPr>
        <w:jc w:val="both"/>
        <w:rPr>
          <w:b/>
          <w:bCs/>
          <w:sz w:val="28"/>
          <w:szCs w:val="28"/>
        </w:rPr>
      </w:pPr>
    </w:p>
    <w:sectPr w:rsidR="006F53C1" w:rsidRPr="0028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C65"/>
    <w:multiLevelType w:val="hybridMultilevel"/>
    <w:tmpl w:val="06F2C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4226"/>
    <w:multiLevelType w:val="hybridMultilevel"/>
    <w:tmpl w:val="B1187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016"/>
    <w:multiLevelType w:val="hybridMultilevel"/>
    <w:tmpl w:val="B1187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A0D6A"/>
    <w:multiLevelType w:val="hybridMultilevel"/>
    <w:tmpl w:val="C5AE5A2C"/>
    <w:lvl w:ilvl="0" w:tplc="7984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3819">
    <w:abstractNumId w:val="2"/>
  </w:num>
  <w:num w:numId="2" w16cid:durableId="2093502621">
    <w:abstractNumId w:val="1"/>
  </w:num>
  <w:num w:numId="3" w16cid:durableId="781076651">
    <w:abstractNumId w:val="0"/>
  </w:num>
  <w:num w:numId="4" w16cid:durableId="1743992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C1"/>
    <w:rsid w:val="00177185"/>
    <w:rsid w:val="001845E1"/>
    <w:rsid w:val="00287ED5"/>
    <w:rsid w:val="00322C00"/>
    <w:rsid w:val="0047765A"/>
    <w:rsid w:val="00653053"/>
    <w:rsid w:val="006F53C1"/>
    <w:rsid w:val="008D7077"/>
    <w:rsid w:val="00BA2DF9"/>
    <w:rsid w:val="00E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2C5"/>
  <w15:chartTrackingRefBased/>
  <w15:docId w15:val="{476B660B-0212-4390-BFF5-D7CDE27B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2023-04-17T09:04:00Z</dcterms:created>
  <dcterms:modified xsi:type="dcterms:W3CDTF">2023-04-17T12:30:00Z</dcterms:modified>
</cp:coreProperties>
</file>