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B54C" w14:textId="77777777" w:rsidR="00E54812" w:rsidRPr="00E54812" w:rsidRDefault="00E54812" w:rsidP="00E54812">
      <w:pPr>
        <w:widowControl w:val="0"/>
        <w:suppressAutoHyphens/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r w:rsidRPr="00E54812"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14:paraId="140B0E7C" w14:textId="77777777" w:rsidR="00E54812" w:rsidRPr="00E54812" w:rsidRDefault="00E54812" w:rsidP="00E54812">
      <w:pPr>
        <w:widowControl w:val="0"/>
        <w:suppressAutoHyphens/>
        <w:spacing w:before="120" w:after="240"/>
        <w:jc w:val="center"/>
        <w:rPr>
          <w:rFonts w:eastAsia="SimSun" w:cs="Mangal"/>
          <w:b/>
          <w:kern w:val="2"/>
          <w:lang w:eastAsia="zh-CN" w:bidi="hi-IN"/>
        </w:rPr>
      </w:pPr>
      <w:r w:rsidRPr="00E54812">
        <w:rPr>
          <w:rFonts w:eastAsia="SimSun" w:cs="Mangal"/>
          <w:b/>
          <w:kern w:val="2"/>
          <w:lang w:eastAsia="zh-CN" w:bidi="hi-IN"/>
        </w:rPr>
        <w:t>Körmend Város Önkormányzata Képviselő-testületének 2022. december 15-i ülésére</w:t>
      </w:r>
    </w:p>
    <w:p w14:paraId="073777DA" w14:textId="4DF030D1" w:rsidR="00E54812" w:rsidRPr="00E54812" w:rsidRDefault="00E54812" w:rsidP="00E54812">
      <w:pPr>
        <w:widowControl w:val="0"/>
        <w:suppressAutoHyphens/>
        <w:spacing w:before="360" w:after="360"/>
        <w:rPr>
          <w:rFonts w:eastAsia="SimSun" w:cs="Mangal"/>
          <w:kern w:val="2"/>
          <w:lang w:eastAsia="zh-CN" w:bidi="hi-IN"/>
        </w:rPr>
      </w:pPr>
      <w:r w:rsidRPr="00E54812">
        <w:rPr>
          <w:rFonts w:eastAsia="SimSun" w:cs="Mangal"/>
          <w:b/>
          <w:kern w:val="2"/>
          <w:u w:val="single"/>
          <w:lang w:eastAsia="zh-CN" w:bidi="hi-IN"/>
        </w:rPr>
        <w:t>Tárgy</w:t>
      </w:r>
      <w:r w:rsidRPr="00E54812">
        <w:rPr>
          <w:rFonts w:eastAsia="SimSun" w:cs="Mangal"/>
          <w:b/>
          <w:kern w:val="2"/>
          <w:lang w:eastAsia="zh-CN" w:bidi="hi-IN"/>
        </w:rPr>
        <w:t xml:space="preserve">: </w:t>
      </w:r>
      <w:r w:rsidRPr="002429E8">
        <w:t xml:space="preserve">Beszámoló a Körmend és </w:t>
      </w:r>
      <w:proofErr w:type="spellStart"/>
      <w:r w:rsidRPr="002429E8">
        <w:t>Mikrotérsége</w:t>
      </w:r>
      <w:proofErr w:type="spellEnd"/>
      <w:r w:rsidRPr="002429E8">
        <w:t xml:space="preserve"> Köznevelési</w:t>
      </w:r>
      <w:r>
        <w:t xml:space="preserve"> Intézményfenntartó Társulás 2022</w:t>
      </w:r>
      <w:r w:rsidRPr="002429E8">
        <w:t>. évi tevékenységéről</w:t>
      </w:r>
    </w:p>
    <w:p w14:paraId="1E81F28A" w14:textId="4E611EFD" w:rsidR="00D55666" w:rsidRPr="00E54812" w:rsidRDefault="00E54812" w:rsidP="00E54812">
      <w:pPr>
        <w:widowControl w:val="0"/>
        <w:suppressAutoHyphens/>
        <w:spacing w:before="480" w:after="480"/>
        <w:rPr>
          <w:rFonts w:eastAsia="SimSun" w:cs="Mangal"/>
          <w:kern w:val="2"/>
          <w:lang w:eastAsia="zh-CN" w:bidi="hi-IN"/>
        </w:rPr>
      </w:pPr>
      <w:r w:rsidRPr="00E54812">
        <w:rPr>
          <w:rFonts w:eastAsia="SimSun" w:cs="Mangal"/>
          <w:kern w:val="2"/>
          <w:lang w:eastAsia="zh-CN" w:bidi="hi-IN"/>
        </w:rPr>
        <w:t>Tisztelt Képviselő-testület!</w:t>
      </w:r>
    </w:p>
    <w:p w14:paraId="5C10B4B4" w14:textId="4B95CCFB" w:rsidR="00FA202F" w:rsidRPr="00645C7C" w:rsidRDefault="00FA202F" w:rsidP="00E54812">
      <w:pPr>
        <w:spacing w:before="120" w:after="120"/>
      </w:pPr>
      <w:r w:rsidRPr="00645C7C">
        <w:rPr>
          <w:bCs/>
          <w:iCs/>
        </w:rPr>
        <w:t xml:space="preserve">A </w:t>
      </w:r>
      <w:r w:rsidRPr="00645C7C">
        <w:t xml:space="preserve">Körmend és </w:t>
      </w:r>
      <w:proofErr w:type="spellStart"/>
      <w:r w:rsidRPr="00645C7C">
        <w:t>Mikrotérsége</w:t>
      </w:r>
      <w:proofErr w:type="spellEnd"/>
      <w:r w:rsidRPr="00645C7C">
        <w:t xml:space="preserve"> Köznevelési Intézményfenntartó Társulás (továbbiakban</w:t>
      </w:r>
      <w:r w:rsidR="00E54812">
        <w:t>:</w:t>
      </w:r>
      <w:r w:rsidRPr="00645C7C">
        <w:t xml:space="preserve"> Társulás) társulási megállapodás</w:t>
      </w:r>
      <w:r w:rsidR="00E54812">
        <w:t>a értelmében</w:t>
      </w:r>
      <w:r w:rsidRPr="00645C7C">
        <w:t xml:space="preserve"> minden társult Önkormányzat évente legalább egy alkalommal napirendjére tűzi a Társulás munkájáról elkészített beszámoló megtárgyalását.</w:t>
      </w:r>
    </w:p>
    <w:p w14:paraId="505E7060" w14:textId="756CD6D0" w:rsidR="00D13A1C" w:rsidRPr="00D13A1C" w:rsidRDefault="001C023D" w:rsidP="00E54812">
      <w:pPr>
        <w:spacing w:before="120" w:after="120"/>
      </w:pPr>
      <w:r w:rsidRPr="00D13A1C">
        <w:t>20</w:t>
      </w:r>
      <w:r w:rsidR="00D13A1C" w:rsidRPr="00D13A1C">
        <w:t>22</w:t>
      </w:r>
      <w:r w:rsidR="00D35EAF" w:rsidRPr="00D13A1C">
        <w:t>.</w:t>
      </w:r>
      <w:r w:rsidR="00E54812">
        <w:t xml:space="preserve"> </w:t>
      </w:r>
      <w:r w:rsidR="00D35EAF" w:rsidRPr="00D13A1C">
        <w:t xml:space="preserve">év januárjában </w:t>
      </w:r>
      <w:r w:rsidR="00E54812">
        <w:t>a</w:t>
      </w:r>
      <w:r w:rsidR="00D13A1C" w:rsidRPr="00D13A1C">
        <w:t xml:space="preserve"> Társulás Tanácsa</w:t>
      </w:r>
      <w:r w:rsidR="00D13A1C" w:rsidRPr="00D13A1C">
        <w:rPr>
          <w:bCs/>
        </w:rPr>
        <w:t xml:space="preserve"> támogatta</w:t>
      </w:r>
      <w:r w:rsidR="00C660DA">
        <w:rPr>
          <w:bCs/>
        </w:rPr>
        <w:t>, hogy</w:t>
      </w:r>
      <w:r w:rsidR="00E54812">
        <w:rPr>
          <w:bCs/>
        </w:rPr>
        <w:t xml:space="preserve"> </w:t>
      </w:r>
      <w:r w:rsidR="00D13A1C" w:rsidRPr="00D13A1C">
        <w:rPr>
          <w:bCs/>
        </w:rPr>
        <w:t xml:space="preserve">a </w:t>
      </w:r>
      <w:hyperlink r:id="rId5" w:history="1">
        <w:r w:rsidR="00D13A1C" w:rsidRPr="00D13A1C">
          <w:t>TOP_PLUSZ-3.3.1-21 Gyermeknevelést támogató humán infrastruktúra fejlesztése</w:t>
        </w:r>
      </w:hyperlink>
      <w:r w:rsidR="00D13A1C" w:rsidRPr="00D13A1C">
        <w:t xml:space="preserve"> pályázati felhívásra</w:t>
      </w:r>
      <w:r w:rsidR="00D13A1C" w:rsidRPr="00D13A1C">
        <w:rPr>
          <w:bCs/>
        </w:rPr>
        <w:t xml:space="preserve"> a Társulás </w:t>
      </w:r>
      <w:r w:rsidR="00D13A1C" w:rsidRPr="00D13A1C">
        <w:t>támogatási kérelmet nyújtson be.</w:t>
      </w:r>
    </w:p>
    <w:p w14:paraId="61E7B8DB" w14:textId="38AAAF54" w:rsidR="00190B5A" w:rsidRDefault="00D13A1C" w:rsidP="00E54812">
      <w:pPr>
        <w:spacing w:before="120" w:after="120"/>
        <w:rPr>
          <w:rFonts w:eastAsia="SimSun"/>
          <w:kern w:val="2"/>
          <w:lang w:eastAsia="zh-CN" w:bidi="hi-IN"/>
        </w:rPr>
      </w:pPr>
      <w:r>
        <w:t>A márciusi ülés</w:t>
      </w:r>
      <w:r w:rsidR="00E54812">
        <w:t>é</w:t>
      </w:r>
      <w:r>
        <w:t xml:space="preserve">n </w:t>
      </w:r>
      <w:r w:rsidRPr="00D13A1C">
        <w:t>Társulás Tanácsa</w:t>
      </w:r>
      <w:r>
        <w:t xml:space="preserve"> jóváhagyta </w:t>
      </w:r>
      <w:r w:rsidR="00190B5A">
        <w:t xml:space="preserve">a </w:t>
      </w:r>
      <w:r>
        <w:rPr>
          <w:rFonts w:eastAsia="SimSun"/>
          <w:kern w:val="2"/>
          <w:lang w:eastAsia="zh-CN" w:bidi="hi-IN"/>
        </w:rPr>
        <w:t>Belső Ellenőrzési Stratégiai Tervét a 2022-2025. évekre vonatkozóan</w:t>
      </w:r>
      <w:r w:rsidR="00E54812">
        <w:rPr>
          <w:rFonts w:eastAsia="SimSun"/>
          <w:kern w:val="2"/>
          <w:lang w:eastAsia="zh-CN" w:bidi="hi-IN"/>
        </w:rPr>
        <w:t xml:space="preserve">, továbbá döntést hozott </w:t>
      </w:r>
      <w:r w:rsidR="00190B5A">
        <w:rPr>
          <w:bCs/>
          <w:iCs/>
        </w:rPr>
        <w:t>f</w:t>
      </w:r>
      <w:r w:rsidR="00190B5A" w:rsidRPr="003B1B59">
        <w:rPr>
          <w:bCs/>
          <w:iCs/>
        </w:rPr>
        <w:t>enntartói jogok átadásával kapcsolatos</w:t>
      </w:r>
      <w:r w:rsidR="00C660DA">
        <w:rPr>
          <w:bCs/>
          <w:iCs/>
        </w:rPr>
        <w:t>an</w:t>
      </w:r>
      <w:r w:rsidR="00190B5A">
        <w:rPr>
          <w:bCs/>
          <w:iCs/>
        </w:rPr>
        <w:t xml:space="preserve">, </w:t>
      </w:r>
      <w:r w:rsidR="00E54812">
        <w:rPr>
          <w:bCs/>
          <w:iCs/>
        </w:rPr>
        <w:t>tekintettel arra, hogy</w:t>
      </w:r>
      <w:r w:rsidR="00190B5A">
        <w:rPr>
          <w:bCs/>
          <w:iCs/>
        </w:rPr>
        <w:t xml:space="preserve"> a </w:t>
      </w:r>
      <w:r w:rsidR="00190B5A" w:rsidRPr="003B1B59">
        <w:rPr>
          <w:rFonts w:eastAsia="SimSun"/>
          <w:kern w:val="2"/>
          <w:lang w:eastAsia="zh-CN" w:bidi="hi-IN"/>
        </w:rPr>
        <w:t>Szombathelyi Egyházmegye kezdeményezte a Dienes Lajos Utcai Tagóvoda fenntartói jogának átvételét 2022. szeptember 1. napjától.</w:t>
      </w:r>
    </w:p>
    <w:p w14:paraId="011DF535" w14:textId="5A5E8272" w:rsidR="00190B5A" w:rsidRPr="00E54812" w:rsidRDefault="00190B5A" w:rsidP="00E54812">
      <w:pPr>
        <w:spacing w:before="120" w:after="120"/>
        <w:rPr>
          <w:bCs/>
          <w:iCs/>
        </w:rPr>
      </w:pPr>
      <w:r>
        <w:rPr>
          <w:rFonts w:eastAsia="SimSun"/>
          <w:kern w:val="2"/>
          <w:lang w:eastAsia="zh-CN" w:bidi="hi-IN"/>
        </w:rPr>
        <w:t xml:space="preserve">Jóváhagyásra került </w:t>
      </w:r>
      <w:r>
        <w:t xml:space="preserve">a </w:t>
      </w:r>
      <w:r w:rsidR="00E54812">
        <w:t xml:space="preserve">Társulás által fenntartott intézmény, a </w:t>
      </w:r>
      <w:r w:rsidRPr="009E03F7">
        <w:rPr>
          <w:bCs/>
          <w:iCs/>
        </w:rPr>
        <w:t xml:space="preserve">Dr. </w:t>
      </w:r>
      <w:proofErr w:type="spellStart"/>
      <w:r w:rsidRPr="009E03F7">
        <w:rPr>
          <w:bCs/>
          <w:iCs/>
        </w:rPr>
        <w:t>B</w:t>
      </w:r>
      <w:r>
        <w:rPr>
          <w:bCs/>
          <w:iCs/>
        </w:rPr>
        <w:t>atthyányné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Coreth</w:t>
      </w:r>
      <w:proofErr w:type="spellEnd"/>
      <w:r>
        <w:rPr>
          <w:bCs/>
          <w:iCs/>
        </w:rPr>
        <w:t xml:space="preserve"> Mária Óvoda és Bölcsőde szervezeti és működési szabályzata</w:t>
      </w:r>
      <w:r w:rsidR="00E54812">
        <w:rPr>
          <w:bCs/>
          <w:iCs/>
        </w:rPr>
        <w:t xml:space="preserve">, valamint a Társulás és az intézmény </w:t>
      </w:r>
      <w:r>
        <w:rPr>
          <w:rFonts w:eastAsia="SimSun"/>
          <w:kern w:val="2"/>
          <w:lang w:eastAsia="zh-CN" w:bidi="hi-IN"/>
        </w:rPr>
        <w:t>2022. évi közb</w:t>
      </w:r>
      <w:r w:rsidR="00C660DA">
        <w:rPr>
          <w:rFonts w:eastAsia="SimSun"/>
          <w:kern w:val="2"/>
          <w:lang w:eastAsia="zh-CN" w:bidi="hi-IN"/>
        </w:rPr>
        <w:t>eszerzési terve</w:t>
      </w:r>
      <w:r>
        <w:rPr>
          <w:rFonts w:eastAsia="SimSun"/>
          <w:kern w:val="2"/>
          <w:lang w:eastAsia="zh-CN" w:bidi="hi-IN"/>
        </w:rPr>
        <w:t>.</w:t>
      </w:r>
    </w:p>
    <w:p w14:paraId="75549ACA" w14:textId="19151F52" w:rsidR="00190B5A" w:rsidRPr="00190B5A" w:rsidRDefault="00190B5A" w:rsidP="00E54812">
      <w:pPr>
        <w:widowControl w:val="0"/>
        <w:suppressAutoHyphens/>
        <w:spacing w:before="120" w:after="120"/>
        <w:rPr>
          <w:rFonts w:eastAsia="SimSun"/>
          <w:kern w:val="2"/>
          <w:lang w:eastAsia="zh-CN" w:bidi="hi-IN"/>
        </w:rPr>
      </w:pPr>
      <w:r w:rsidRPr="00BD014D">
        <w:rPr>
          <w:rFonts w:eastAsia="SimSun"/>
          <w:bCs/>
          <w:iCs/>
          <w:kern w:val="2"/>
          <w:lang w:eastAsia="zh-CN" w:bidi="hi-IN"/>
        </w:rPr>
        <w:t xml:space="preserve">Dr. </w:t>
      </w:r>
      <w:proofErr w:type="spellStart"/>
      <w:r w:rsidRPr="00BD014D">
        <w:rPr>
          <w:rFonts w:eastAsia="SimSun"/>
          <w:bCs/>
          <w:iCs/>
          <w:kern w:val="2"/>
          <w:lang w:eastAsia="zh-CN" w:bidi="hi-IN"/>
        </w:rPr>
        <w:t>Batthyányné</w:t>
      </w:r>
      <w:proofErr w:type="spellEnd"/>
      <w:r w:rsidRPr="00BD014D">
        <w:rPr>
          <w:rFonts w:eastAsia="SimSun"/>
          <w:bCs/>
          <w:iCs/>
          <w:kern w:val="2"/>
          <w:lang w:eastAsia="zh-CN" w:bidi="hi-IN"/>
        </w:rPr>
        <w:t xml:space="preserve"> </w:t>
      </w:r>
      <w:proofErr w:type="spellStart"/>
      <w:r w:rsidRPr="00BD014D">
        <w:rPr>
          <w:rFonts w:eastAsia="SimSun"/>
          <w:bCs/>
          <w:iCs/>
          <w:kern w:val="2"/>
          <w:lang w:eastAsia="zh-CN" w:bidi="hi-IN"/>
        </w:rPr>
        <w:t>Coreth</w:t>
      </w:r>
      <w:proofErr w:type="spellEnd"/>
      <w:r w:rsidRPr="00BD014D">
        <w:rPr>
          <w:rFonts w:eastAsia="SimSun"/>
          <w:bCs/>
          <w:iCs/>
          <w:kern w:val="2"/>
          <w:lang w:eastAsia="zh-CN" w:bidi="hi-IN"/>
        </w:rPr>
        <w:t xml:space="preserve"> Mária Óvoda és Bölcsőde tekintetében az óv</w:t>
      </w:r>
      <w:r>
        <w:rPr>
          <w:rFonts w:eastAsia="SimSun"/>
          <w:bCs/>
          <w:iCs/>
          <w:kern w:val="2"/>
          <w:lang w:eastAsia="zh-CN" w:bidi="hi-IN"/>
        </w:rPr>
        <w:t>odai beiratkozás időpontját 2022</w:t>
      </w:r>
      <w:r w:rsidRPr="00BD014D">
        <w:rPr>
          <w:rFonts w:eastAsia="SimSun"/>
          <w:bCs/>
          <w:iCs/>
          <w:kern w:val="2"/>
          <w:lang w:eastAsia="zh-CN" w:bidi="hi-IN"/>
        </w:rPr>
        <w:t xml:space="preserve">. </w:t>
      </w:r>
      <w:r>
        <w:rPr>
          <w:rFonts w:eastAsia="SimSun"/>
          <w:bCs/>
          <w:iCs/>
          <w:kern w:val="2"/>
          <w:lang w:eastAsia="zh-CN" w:bidi="hi-IN"/>
        </w:rPr>
        <w:t xml:space="preserve">április 25-26. napjaiban </w:t>
      </w:r>
      <w:r w:rsidRPr="00BD014D">
        <w:rPr>
          <w:rFonts w:eastAsia="SimSun"/>
          <w:bCs/>
          <w:iCs/>
          <w:kern w:val="2"/>
          <w:lang w:eastAsia="zh-CN" w:bidi="hi-IN"/>
        </w:rPr>
        <w:t>határoz</w:t>
      </w:r>
      <w:r>
        <w:rPr>
          <w:rFonts w:eastAsia="SimSun"/>
          <w:bCs/>
          <w:iCs/>
          <w:kern w:val="2"/>
          <w:lang w:eastAsia="zh-CN" w:bidi="hi-IN"/>
        </w:rPr>
        <w:t>t</w:t>
      </w:r>
      <w:r w:rsidRPr="00BD014D">
        <w:rPr>
          <w:rFonts w:eastAsia="SimSun"/>
          <w:bCs/>
          <w:iCs/>
          <w:kern w:val="2"/>
          <w:lang w:eastAsia="zh-CN" w:bidi="hi-IN"/>
        </w:rPr>
        <w:t>a meg</w:t>
      </w:r>
      <w:r w:rsidR="00E54812">
        <w:rPr>
          <w:rFonts w:eastAsia="SimSun"/>
          <w:bCs/>
          <w:iCs/>
          <w:kern w:val="2"/>
          <w:lang w:eastAsia="zh-CN" w:bidi="hi-IN"/>
        </w:rPr>
        <w:t xml:space="preserve"> a Társulási Tanács</w:t>
      </w:r>
      <w:r>
        <w:rPr>
          <w:rFonts w:eastAsia="SimSun"/>
          <w:bCs/>
          <w:iCs/>
          <w:kern w:val="2"/>
          <w:lang w:eastAsia="zh-CN" w:bidi="hi-IN"/>
        </w:rPr>
        <w:t xml:space="preserve"> az indítható óvodai csoportok számát változatlanul hagyva</w:t>
      </w:r>
      <w:r w:rsidR="00E54812">
        <w:rPr>
          <w:rFonts w:eastAsia="SimSun"/>
          <w:bCs/>
          <w:iCs/>
          <w:kern w:val="2"/>
          <w:lang w:eastAsia="zh-CN" w:bidi="hi-IN"/>
        </w:rPr>
        <w:t>, jóváhagyt</w:t>
      </w:r>
      <w:r>
        <w:rPr>
          <w:rFonts w:eastAsia="SimSun"/>
          <w:bCs/>
          <w:iCs/>
          <w:kern w:val="2"/>
          <w:lang w:eastAsia="zh-CN" w:bidi="hi-IN"/>
        </w:rPr>
        <w:t xml:space="preserve">a az </w:t>
      </w:r>
      <w:r w:rsidRPr="00BD014D">
        <w:rPr>
          <w:rFonts w:eastAsia="SimSun"/>
          <w:bCs/>
          <w:iCs/>
          <w:kern w:val="2"/>
          <w:lang w:eastAsia="zh-CN" w:bidi="hi-IN"/>
        </w:rPr>
        <w:t>óvodai beiratkozásról szóló hirdetményt</w:t>
      </w:r>
      <w:r w:rsidR="00E54812">
        <w:rPr>
          <w:rFonts w:eastAsia="SimSun"/>
          <w:bCs/>
          <w:iCs/>
          <w:kern w:val="2"/>
          <w:lang w:eastAsia="zh-CN" w:bidi="hi-IN"/>
        </w:rPr>
        <w:t>.</w:t>
      </w:r>
    </w:p>
    <w:p w14:paraId="49C31B7D" w14:textId="378783A2" w:rsidR="00C660DA" w:rsidRDefault="007A30D5" w:rsidP="00E54812">
      <w:pPr>
        <w:pStyle w:val="Norml1"/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7E1992">
        <w:t>A Tanács a m</w:t>
      </w:r>
      <w:r w:rsidR="00190B5A" w:rsidRPr="007E1992">
        <w:t>ájusi</w:t>
      </w:r>
      <w:r w:rsidRPr="007E1992">
        <w:t xml:space="preserve"> </w:t>
      </w:r>
      <w:r w:rsidR="00190B5A" w:rsidRPr="007E1992">
        <w:t>ülés</w:t>
      </w:r>
      <w:r w:rsidR="00E54812">
        <w:t>é</w:t>
      </w:r>
      <w:r w:rsidR="00190B5A" w:rsidRPr="007E1992">
        <w:t xml:space="preserve">n </w:t>
      </w:r>
      <w:r w:rsidR="00E54812">
        <w:t xml:space="preserve">tárgyalta </w:t>
      </w:r>
      <w:r w:rsidR="00190B5A" w:rsidRPr="007E1992">
        <w:t xml:space="preserve">a </w:t>
      </w:r>
      <w:r w:rsidRPr="007E1992">
        <w:t>2021. évi gazdálkodásról szóló beszámoló</w:t>
      </w:r>
      <w:r w:rsidR="00E54812">
        <w:t>t:</w:t>
      </w:r>
    </w:p>
    <w:p w14:paraId="5D026333" w14:textId="567E2EDE" w:rsidR="007E1992" w:rsidRPr="007E1992" w:rsidRDefault="001049B0" w:rsidP="00E54812">
      <w:pPr>
        <w:pStyle w:val="Norml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 w:rsidRPr="007E1992">
        <w:rPr>
          <w:color w:val="000000"/>
        </w:rPr>
        <w:t xml:space="preserve">A Társulás fenntartásában működik a Dr. </w:t>
      </w:r>
      <w:proofErr w:type="spellStart"/>
      <w:r w:rsidRPr="007E1992">
        <w:rPr>
          <w:color w:val="000000"/>
        </w:rPr>
        <w:t>Batthyányné</w:t>
      </w:r>
      <w:proofErr w:type="spellEnd"/>
      <w:r w:rsidRPr="007E1992">
        <w:rPr>
          <w:color w:val="000000"/>
        </w:rPr>
        <w:t xml:space="preserve"> </w:t>
      </w:r>
      <w:proofErr w:type="spellStart"/>
      <w:r w:rsidRPr="007E1992">
        <w:rPr>
          <w:color w:val="000000"/>
        </w:rPr>
        <w:t>Coreth</w:t>
      </w:r>
      <w:proofErr w:type="spellEnd"/>
      <w:r w:rsidRPr="007E1992">
        <w:rPr>
          <w:color w:val="000000"/>
        </w:rPr>
        <w:t xml:space="preserve"> Mária Óvoda és Bölcsőde a Molnaszecsődön lévő tagóvodával együtt. A Körmendi telephelyeken 16 csoport, Molnaszecsődön 1 csoport működik. Körmenden működik továbbá a bölcsődei feladatellátás. Az intézmények által ellátott feladat kötelező feladatnak minősül.</w:t>
      </w:r>
      <w:r w:rsidR="007E1992">
        <w:rPr>
          <w:color w:val="000000"/>
        </w:rPr>
        <w:t xml:space="preserve"> </w:t>
      </w:r>
      <w:r w:rsidR="007A30D5" w:rsidRPr="007E1992">
        <w:t>A központi támogatás a gyermekek létszáma alapján, és az óvodapeda</w:t>
      </w:r>
      <w:r w:rsidR="00C660DA">
        <w:t>gógusok végzettsége szerint ker</w:t>
      </w:r>
      <w:r w:rsidR="007A30D5" w:rsidRPr="007E1992">
        <w:t>ül</w:t>
      </w:r>
      <w:r w:rsidR="00C660DA">
        <w:t>t</w:t>
      </w:r>
      <w:r w:rsidR="007A30D5" w:rsidRPr="007E1992">
        <w:t xml:space="preserve"> meghatározásra.</w:t>
      </w:r>
      <w:r w:rsidR="007E1992" w:rsidRPr="007E1992">
        <w:t xml:space="preserve"> A betöltetlen üres álláshelyek nem csak szakmailag </w:t>
      </w:r>
      <w:r w:rsidR="00C660DA">
        <w:t xml:space="preserve">jelentenek </w:t>
      </w:r>
      <w:r w:rsidR="007E1992" w:rsidRPr="007E1992">
        <w:t>gond</w:t>
      </w:r>
      <w:r w:rsidR="00C660DA">
        <w:t>ot</w:t>
      </w:r>
      <w:r w:rsidR="007E1992" w:rsidRPr="007E1992">
        <w:t xml:space="preserve">, hanem finanszírozás szempontjából is. </w:t>
      </w:r>
    </w:p>
    <w:p w14:paraId="3FA47EBC" w14:textId="5B729F21" w:rsidR="00D87A50" w:rsidRPr="00D87A50" w:rsidRDefault="001C023D" w:rsidP="00E54812">
      <w:pPr>
        <w:pStyle w:val="Nincstrkz"/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D87A50">
        <w:rPr>
          <w:rFonts w:ascii="Times New Roman" w:hAnsi="Times New Roman" w:cs="Times New Roman"/>
          <w:sz w:val="24"/>
          <w:szCs w:val="24"/>
        </w:rPr>
        <w:t xml:space="preserve">A bevételek között a központi támogatás és az önkormányzati hozzájárulások összege biztosítja a szükséges forrásokat. Ezen felül működési bevétele az intézménynek élelmezési tevékenységéből származik, amely az ingyenesen étkezők körének bővülése miatt folyamatosan csökken. </w:t>
      </w:r>
      <w:r w:rsidR="00D87A50" w:rsidRPr="00D87A50">
        <w:rPr>
          <w:rFonts w:ascii="Times New Roman" w:hAnsi="Times New Roman" w:cs="Times New Roman"/>
          <w:sz w:val="24"/>
          <w:szCs w:val="24"/>
        </w:rPr>
        <w:t xml:space="preserve">Az </w:t>
      </w:r>
      <w:r w:rsidR="00D87A50" w:rsidRPr="00D87A50">
        <w:rPr>
          <w:rFonts w:ascii="Times New Roman" w:eastAsia="Calibri" w:hAnsi="Times New Roman" w:cs="Times New Roman"/>
          <w:sz w:val="24"/>
          <w:szCs w:val="24"/>
        </w:rPr>
        <w:t>étkezés befizetése nem készpénzben történik</w:t>
      </w:r>
      <w:r w:rsidR="00D87A50" w:rsidRPr="00D87A50">
        <w:rPr>
          <w:rFonts w:ascii="Times New Roman" w:hAnsi="Times New Roman" w:cs="Times New Roman"/>
          <w:sz w:val="24"/>
          <w:szCs w:val="24"/>
        </w:rPr>
        <w:t>, hanem átállt</w:t>
      </w:r>
      <w:r w:rsidR="005C1607">
        <w:rPr>
          <w:rFonts w:ascii="Times New Roman" w:hAnsi="Times New Roman" w:cs="Times New Roman"/>
          <w:sz w:val="24"/>
          <w:szCs w:val="24"/>
        </w:rPr>
        <w:t>ak</w:t>
      </w:r>
      <w:r w:rsidR="00D87A50" w:rsidRPr="00D87A50">
        <w:rPr>
          <w:rFonts w:ascii="Times New Roman" w:hAnsi="Times New Roman" w:cs="Times New Roman"/>
          <w:sz w:val="24"/>
          <w:szCs w:val="24"/>
        </w:rPr>
        <w:t xml:space="preserve"> </w:t>
      </w:r>
      <w:r w:rsidR="00D87A50" w:rsidRPr="00D87A50">
        <w:rPr>
          <w:rFonts w:ascii="Times New Roman" w:eastAsia="Calibri" w:hAnsi="Times New Roman" w:cs="Times New Roman"/>
          <w:sz w:val="24"/>
          <w:szCs w:val="24"/>
        </w:rPr>
        <w:t xml:space="preserve">az étkezési díjak számlázására, így lehetséges csekken, illetve átutalással teljesíteni a befizetéseket. </w:t>
      </w:r>
      <w:r w:rsidRPr="00D87A50">
        <w:rPr>
          <w:rFonts w:ascii="Times New Roman" w:hAnsi="Times New Roman" w:cs="Times New Roman"/>
          <w:sz w:val="24"/>
          <w:szCs w:val="24"/>
        </w:rPr>
        <w:t>A kiadások között személyi juttatások, járulékok, dologi kiadások jelennek meg.</w:t>
      </w:r>
      <w:r w:rsidR="000F4A17" w:rsidRPr="00D87A50">
        <w:rPr>
          <w:rFonts w:ascii="Times New Roman" w:hAnsi="Times New Roman" w:cs="Times New Roman"/>
          <w:sz w:val="24"/>
          <w:szCs w:val="24"/>
        </w:rPr>
        <w:t xml:space="preserve"> </w:t>
      </w:r>
      <w:r w:rsidR="00EB5503" w:rsidRPr="00D87A50">
        <w:rPr>
          <w:rFonts w:ascii="Times New Roman" w:hAnsi="Times New Roman" w:cs="Times New Roman"/>
          <w:sz w:val="24"/>
          <w:szCs w:val="24"/>
        </w:rPr>
        <w:t>D</w:t>
      </w:r>
      <w:r w:rsidR="00EB5503" w:rsidRPr="00D87A50">
        <w:rPr>
          <w:rFonts w:ascii="Times New Roman" w:hAnsi="Times New Roman" w:cs="Times New Roman"/>
          <w:color w:val="000000"/>
          <w:sz w:val="24"/>
          <w:szCs w:val="24"/>
        </w:rPr>
        <w:t xml:space="preserve">ologi kiadások jelentős részét az élelmezési kiadások teszik ki a közüzemi kiadások mellett. </w:t>
      </w:r>
      <w:r w:rsidR="00D87A50" w:rsidRPr="00D87A50">
        <w:rPr>
          <w:rFonts w:ascii="Times New Roman" w:eastAsia="Calibri" w:hAnsi="Times New Roman" w:cs="Times New Roman"/>
          <w:sz w:val="24"/>
          <w:szCs w:val="24"/>
        </w:rPr>
        <w:t>Az étkeztetés esetében a központi támogatás és a bevétel nem fedezi a</w:t>
      </w:r>
      <w:r w:rsidR="00D87A50" w:rsidRPr="00356030">
        <w:rPr>
          <w:rFonts w:ascii="Times New Roman" w:eastAsia="Calibri" w:hAnsi="Times New Roman" w:cs="Times New Roman"/>
        </w:rPr>
        <w:t xml:space="preserve"> </w:t>
      </w:r>
      <w:r w:rsidR="00D87A50" w:rsidRPr="00D87A50">
        <w:rPr>
          <w:rFonts w:ascii="Times New Roman" w:eastAsia="Calibri" w:hAnsi="Times New Roman" w:cs="Times New Roman"/>
          <w:sz w:val="24"/>
          <w:szCs w:val="24"/>
        </w:rPr>
        <w:t>kiadásokat, ennek következtében a feladatot igénybevevő önkormányzatoknak hozzá kell járulni a kiadásokhoz</w:t>
      </w:r>
      <w:r w:rsidR="00D87A50" w:rsidRPr="00D87A50">
        <w:rPr>
          <w:rFonts w:ascii="Times New Roman" w:hAnsi="Times New Roman" w:cs="Times New Roman"/>
          <w:sz w:val="24"/>
          <w:szCs w:val="24"/>
        </w:rPr>
        <w:t xml:space="preserve">. </w:t>
      </w:r>
      <w:r w:rsidR="00D87A50" w:rsidRPr="00D87A50">
        <w:rPr>
          <w:rFonts w:ascii="Times New Roman" w:eastAsia="Calibri" w:hAnsi="Times New Roman" w:cs="Times New Roman"/>
          <w:sz w:val="24"/>
          <w:szCs w:val="24"/>
        </w:rPr>
        <w:t>2021. év során több karbantartási feladat is megvalósult</w:t>
      </w:r>
      <w:r w:rsidR="00D87A50" w:rsidRPr="00D87A50">
        <w:rPr>
          <w:rFonts w:ascii="Times New Roman" w:hAnsi="Times New Roman" w:cs="Times New Roman"/>
          <w:sz w:val="24"/>
          <w:szCs w:val="24"/>
        </w:rPr>
        <w:t>, a</w:t>
      </w:r>
      <w:r w:rsidR="00D87A50" w:rsidRPr="00D87A50">
        <w:rPr>
          <w:rFonts w:ascii="Times New Roman" w:eastAsia="Calibri" w:hAnsi="Times New Roman" w:cs="Times New Roman"/>
          <w:sz w:val="24"/>
          <w:szCs w:val="24"/>
        </w:rPr>
        <w:t>z intézmény székhelyén szükségessé vált a gázkazán teljes javítása, gázkazánhoz tartozó ventillátormotor és keringető szivattyú cseréje. Bartók Utcai Tagóvodában 2021-ben megvalósult a biztonsági világítás teljes újraszerelése, javítása, új lámpák felszerelése és beüzemelése.</w:t>
      </w:r>
    </w:p>
    <w:p w14:paraId="249EB8A8" w14:textId="0C105076" w:rsidR="005C1607" w:rsidRDefault="00D87A50" w:rsidP="00E54812">
      <w:pPr>
        <w:pStyle w:val="Nincstrkz"/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D87A50">
        <w:rPr>
          <w:rFonts w:ascii="Times New Roman" w:hAnsi="Times New Roman" w:cs="Times New Roman"/>
          <w:sz w:val="24"/>
          <w:szCs w:val="24"/>
        </w:rPr>
        <w:t xml:space="preserve"> </w:t>
      </w:r>
      <w:r w:rsidRPr="00D87A50">
        <w:rPr>
          <w:rFonts w:ascii="Times New Roman" w:eastAsia="Calibri" w:hAnsi="Times New Roman" w:cs="Times New Roman"/>
          <w:sz w:val="24"/>
          <w:szCs w:val="24"/>
        </w:rPr>
        <w:t>Molnaszecsődi Tagóvoda részére egy hűtőszekrény került beszerzésre. Ezen felül a többi felhalmozás jellegű beszerzés Körmend város Önkormányzata nevében történt, az önkormányzat nyújt</w:t>
      </w:r>
      <w:r w:rsidR="00E54812">
        <w:rPr>
          <w:rFonts w:ascii="Times New Roman" w:eastAsia="Calibri" w:hAnsi="Times New Roman" w:cs="Times New Roman"/>
          <w:sz w:val="24"/>
          <w:szCs w:val="24"/>
        </w:rPr>
        <w:t>ott</w:t>
      </w:r>
      <w:r w:rsidRPr="00D87A50">
        <w:rPr>
          <w:rFonts w:ascii="Times New Roman" w:eastAsia="Calibri" w:hAnsi="Times New Roman" w:cs="Times New Roman"/>
          <w:sz w:val="24"/>
          <w:szCs w:val="24"/>
        </w:rPr>
        <w:t xml:space="preserve"> rá fedezetet. Ilyen formában beszerzésre került egy vasaló és egy automata mosógép a Mátyás </w:t>
      </w:r>
      <w:r w:rsidRPr="00D87A50">
        <w:rPr>
          <w:rFonts w:ascii="Times New Roman" w:eastAsia="Calibri" w:hAnsi="Times New Roman" w:cs="Times New Roman"/>
          <w:sz w:val="24"/>
          <w:szCs w:val="24"/>
        </w:rPr>
        <w:lastRenderedPageBreak/>
        <w:t>Király Utcai Tagóvoda számára. Horvátnádaljai Tagóvodában egy tálalókonyha került kialakításra, amelyhez a szükséges eszközök beszerzését Körmend Város Önkormányzata finanszírozta. Beszerzésre került a tálalókonyhához konyhai mérleg, tűzhely, kézikocsi és a napi feladatok ellátásához szükséges bögrék, tálak és fazekak.</w:t>
      </w:r>
      <w:r w:rsidRPr="00D87A50">
        <w:rPr>
          <w:rFonts w:ascii="Times New Roman" w:hAnsi="Times New Roman" w:cs="Times New Roman"/>
          <w:sz w:val="24"/>
          <w:szCs w:val="24"/>
        </w:rPr>
        <w:t xml:space="preserve"> </w:t>
      </w:r>
      <w:r w:rsidRPr="00D87A50">
        <w:rPr>
          <w:rFonts w:ascii="Times New Roman" w:eastAsia="Calibri" w:hAnsi="Times New Roman" w:cs="Times New Roman"/>
          <w:sz w:val="24"/>
          <w:szCs w:val="24"/>
        </w:rPr>
        <w:t xml:space="preserve">Eszközbeszerzésen túl Körmend Város Önkormányzatának finanszírozásával több felújítási munkálat is történt. 2021-ben elkezdődött a Dienes Lajos Utcai Tagóvoda vizesblokk felújítása. </w:t>
      </w:r>
      <w:r w:rsidR="00E54812">
        <w:rPr>
          <w:rFonts w:ascii="Times New Roman" w:eastAsia="Calibri" w:hAnsi="Times New Roman" w:cs="Times New Roman"/>
          <w:sz w:val="24"/>
          <w:szCs w:val="24"/>
        </w:rPr>
        <w:t>Megvalósult a szennyvízcsatornára való rákötés a</w:t>
      </w:r>
      <w:r w:rsidRPr="00D87A50">
        <w:rPr>
          <w:rFonts w:ascii="Times New Roman" w:eastAsia="Calibri" w:hAnsi="Times New Roman" w:cs="Times New Roman"/>
          <w:sz w:val="24"/>
          <w:szCs w:val="24"/>
        </w:rPr>
        <w:t xml:space="preserve"> Horvátnádaljai Tagóvoda esetében, illetve megvalósult 2021-ben a Bóbita Bölcsőde két egységének aljzatkiegyenlítése és teljes parkettázása.</w:t>
      </w:r>
    </w:p>
    <w:p w14:paraId="50D21FC8" w14:textId="491B759D" w:rsidR="005C1607" w:rsidRPr="00E54812" w:rsidRDefault="00E54812" w:rsidP="00E54812">
      <w:pPr>
        <w:pStyle w:val="Nincstrkz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7838A9" w:rsidRPr="005C1607">
        <w:rPr>
          <w:rFonts w:ascii="Times New Roman" w:hAnsi="Times New Roman" w:cs="Times New Roman"/>
          <w:bCs/>
          <w:sz w:val="24"/>
          <w:szCs w:val="24"/>
        </w:rPr>
        <w:t xml:space="preserve"> Társulás</w:t>
      </w:r>
      <w:r>
        <w:rPr>
          <w:rFonts w:ascii="Times New Roman" w:hAnsi="Times New Roman" w:cs="Times New Roman"/>
          <w:bCs/>
          <w:sz w:val="24"/>
          <w:szCs w:val="24"/>
        </w:rPr>
        <w:t>i Tanács</w:t>
      </w:r>
      <w:r w:rsidR="007838A9" w:rsidRPr="005C1607">
        <w:rPr>
          <w:rFonts w:ascii="Times New Roman" w:hAnsi="Times New Roman" w:cs="Times New Roman"/>
          <w:bCs/>
          <w:sz w:val="24"/>
          <w:szCs w:val="24"/>
        </w:rPr>
        <w:t xml:space="preserve"> elfogadta a 2021. évi belső ellenőrzési feladatok teljesítéséről szóló beszámolót és a </w:t>
      </w:r>
      <w:r w:rsidR="007838A9" w:rsidRPr="005C1607">
        <w:rPr>
          <w:rFonts w:ascii="Times New Roman" w:hAnsi="Times New Roman" w:cs="Times New Roman"/>
          <w:sz w:val="24"/>
          <w:szCs w:val="24"/>
        </w:rPr>
        <w:t>vezetői nyilatkozatot a belső kontrollrendszer működéséről.</w:t>
      </w:r>
    </w:p>
    <w:p w14:paraId="281A1BA4" w14:textId="11BBBB10" w:rsidR="007838A9" w:rsidRDefault="007838A9" w:rsidP="00E54812">
      <w:pPr>
        <w:spacing w:before="120" w:after="120"/>
      </w:pPr>
      <w:r>
        <w:t>Eze</w:t>
      </w:r>
      <w:r w:rsidRPr="007838A9">
        <w:t xml:space="preserve">n az ülésen </w:t>
      </w:r>
      <w:r w:rsidR="00E54812">
        <w:t xml:space="preserve">sor </w:t>
      </w:r>
      <w:r w:rsidRPr="007838A9">
        <w:t>került a</w:t>
      </w:r>
      <w:r w:rsidRPr="007838A9">
        <w:rPr>
          <w:b/>
        </w:rPr>
        <w:t xml:space="preserve"> </w:t>
      </w:r>
      <w:r>
        <w:t>2022. évi előirányzat és költségvetési határozat módosítására</w:t>
      </w:r>
      <w:r w:rsidR="00E54812">
        <w:t xml:space="preserve"> is</w:t>
      </w:r>
      <w:r>
        <w:t>, személyi juttatások és járulékok</w:t>
      </w:r>
      <w:r w:rsidR="005C1607">
        <w:t xml:space="preserve"> tekintetében.</w:t>
      </w:r>
      <w:r>
        <w:t xml:space="preserve"> </w:t>
      </w:r>
      <w:r w:rsidRPr="00C478E2">
        <w:t>A</w:t>
      </w:r>
      <w:r>
        <w:t xml:space="preserve"> dologi kiadások terhére a</w:t>
      </w:r>
      <w:r w:rsidRPr="00C478E2">
        <w:t xml:space="preserve"> beruházási kiadások előirány</w:t>
      </w:r>
      <w:r>
        <w:t xml:space="preserve">zati összegét szükséges </w:t>
      </w:r>
      <w:r w:rsidR="005C1607">
        <w:t xml:space="preserve">volt </w:t>
      </w:r>
      <w:r>
        <w:t xml:space="preserve">növelni, amelyből </w:t>
      </w:r>
      <w:r w:rsidRPr="00C478E2">
        <w:t xml:space="preserve">tárgyi eszközként egy </w:t>
      </w:r>
      <w:r>
        <w:t>mini kompresszor</w:t>
      </w:r>
      <w:r w:rsidRPr="00C478E2">
        <w:t xml:space="preserve"> került beszerzésre</w:t>
      </w:r>
      <w:r>
        <w:t xml:space="preserve"> a bölcsőde részére és egy létra </w:t>
      </w:r>
      <w:r w:rsidRPr="00C478E2">
        <w:t>a Molnaszecsődi Tagóvoda részére.</w:t>
      </w:r>
      <w:r w:rsidRPr="007838A9">
        <w:t xml:space="preserve"> </w:t>
      </w:r>
      <w:r w:rsidRPr="004F2C3F">
        <w:t>Az élelmezési feladatok megfelelő ellátása érdekében</w:t>
      </w:r>
      <w:r>
        <w:t xml:space="preserve"> a</w:t>
      </w:r>
      <w:r w:rsidRPr="004F2C3F">
        <w:t xml:space="preserve"> felmerülő árnövekedés</w:t>
      </w:r>
      <w:r>
        <w:t xml:space="preserve"> okozta többlet kiadás miatt </w:t>
      </w:r>
      <w:r w:rsidRPr="004F2C3F">
        <w:t xml:space="preserve">a személyi juttatások terhére növelni </w:t>
      </w:r>
      <w:r w:rsidR="005C1607">
        <w:t xml:space="preserve">volt </w:t>
      </w:r>
      <w:r w:rsidRPr="004F2C3F">
        <w:t>szükséges a dologi kiadásokat a</w:t>
      </w:r>
      <w:r>
        <w:t xml:space="preserve"> körmendi</w:t>
      </w:r>
      <w:r w:rsidRPr="004F2C3F">
        <w:t xml:space="preserve"> óvodák és a bölcsőde esetében is</w:t>
      </w:r>
      <w:r>
        <w:t>.</w:t>
      </w:r>
    </w:p>
    <w:p w14:paraId="0CA33035" w14:textId="412F3FB2" w:rsidR="007838A9" w:rsidRDefault="00E54812" w:rsidP="00E54812">
      <w:pPr>
        <w:widowControl w:val="0"/>
        <w:suppressAutoHyphens/>
        <w:spacing w:before="120" w:after="120"/>
      </w:pPr>
      <w:r>
        <w:rPr>
          <w:bCs/>
        </w:rPr>
        <w:t>A</w:t>
      </w:r>
      <w:r w:rsidR="007838A9" w:rsidRPr="00ED241E">
        <w:rPr>
          <w:bCs/>
        </w:rPr>
        <w:t xml:space="preserve"> Társulás</w:t>
      </w:r>
      <w:r>
        <w:rPr>
          <w:bCs/>
        </w:rPr>
        <w:t>i Tanács</w:t>
      </w:r>
      <w:r w:rsidR="007838A9" w:rsidRPr="00ED241E">
        <w:rPr>
          <w:bCs/>
        </w:rPr>
        <w:t xml:space="preserve"> </w:t>
      </w:r>
      <w:r w:rsidR="007838A9">
        <w:rPr>
          <w:bCs/>
        </w:rPr>
        <w:t xml:space="preserve">elfogadta </w:t>
      </w:r>
      <w:r w:rsidR="007838A9" w:rsidRPr="00E42327">
        <w:rPr>
          <w:bCs/>
        </w:rPr>
        <w:t xml:space="preserve">Dr. </w:t>
      </w:r>
      <w:proofErr w:type="spellStart"/>
      <w:r w:rsidR="007838A9" w:rsidRPr="00E42327">
        <w:rPr>
          <w:bCs/>
        </w:rPr>
        <w:t>Batthyányné</w:t>
      </w:r>
      <w:proofErr w:type="spellEnd"/>
      <w:r>
        <w:rPr>
          <w:bCs/>
        </w:rPr>
        <w:t xml:space="preserve"> </w:t>
      </w:r>
      <w:proofErr w:type="spellStart"/>
      <w:r w:rsidR="007838A9" w:rsidRPr="00E42327">
        <w:rPr>
          <w:bCs/>
        </w:rPr>
        <w:t>Coreth</w:t>
      </w:r>
      <w:proofErr w:type="spellEnd"/>
      <w:r w:rsidR="007838A9" w:rsidRPr="00E42327">
        <w:rPr>
          <w:bCs/>
        </w:rPr>
        <w:t xml:space="preserve"> Mária Óvoda és Bölcsőde </w:t>
      </w:r>
      <w:r w:rsidR="007838A9">
        <w:rPr>
          <w:bCs/>
        </w:rPr>
        <w:t xml:space="preserve">szakmai </w:t>
      </w:r>
      <w:r w:rsidR="005C1607">
        <w:t xml:space="preserve">beszámolóját </w:t>
      </w:r>
      <w:r w:rsidR="00A4404D">
        <w:t>és jóváhagyta az alapító okiratának módosítását</w:t>
      </w:r>
      <w:r>
        <w:t xml:space="preserve">, melyre a Dienes </w:t>
      </w:r>
      <w:r w:rsidR="0080004E">
        <w:t>L</w:t>
      </w:r>
      <w:r>
        <w:t>ajos Utcai Tagóvoda fenntartói jogának átadása miatt volt szükség.</w:t>
      </w:r>
    </w:p>
    <w:p w14:paraId="6B7D1B9F" w14:textId="0E99F972" w:rsidR="00A4404D" w:rsidRDefault="0080004E" w:rsidP="00E54812">
      <w:pPr>
        <w:spacing w:before="120" w:after="120"/>
        <w:rPr>
          <w:rFonts w:eastAsia="Calibri"/>
          <w:bCs/>
          <w:iCs/>
          <w:lang w:eastAsia="en-US"/>
        </w:rPr>
      </w:pPr>
      <w:r>
        <w:rPr>
          <w:bCs/>
        </w:rPr>
        <w:t xml:space="preserve">A Társulási </w:t>
      </w:r>
      <w:r w:rsidR="00A4404D">
        <w:t xml:space="preserve">Tanács jóváhagyta a </w:t>
      </w:r>
      <w:r>
        <w:t>t</w:t>
      </w:r>
      <w:r w:rsidR="00A4404D">
        <w:t xml:space="preserve">ársulási megállapodás módosítását. </w:t>
      </w:r>
      <w:r w:rsidR="00A4404D">
        <w:rPr>
          <w:rFonts w:eastAsia="Calibri"/>
          <w:bCs/>
          <w:iCs/>
          <w:lang w:eastAsia="en-US"/>
        </w:rPr>
        <w:t>A módosítás Döbörhegy község kiválása és a Dienes Lajos Utcai Tagóvoda, mint tagintézmény törlése mellett a Társulás munkaszervezeti feladatait ellátó Körmendi Közös Önkormányzati Hivatal törzskönyvi azonosítószámával történő kiegészítését tartalmaz</w:t>
      </w:r>
      <w:r>
        <w:rPr>
          <w:rFonts w:eastAsia="Calibri"/>
          <w:bCs/>
          <w:iCs/>
          <w:lang w:eastAsia="en-US"/>
        </w:rPr>
        <w:t>t</w:t>
      </w:r>
      <w:r w:rsidR="00A4404D">
        <w:rPr>
          <w:rFonts w:eastAsia="Calibri"/>
          <w:bCs/>
          <w:iCs/>
          <w:lang w:eastAsia="en-US"/>
        </w:rPr>
        <w:t>a.</w:t>
      </w:r>
    </w:p>
    <w:p w14:paraId="4403563E" w14:textId="4F105B78" w:rsidR="00BA66BA" w:rsidRDefault="00BA66BA" w:rsidP="00E54812">
      <w:pPr>
        <w:spacing w:before="120" w:after="120"/>
        <w:rPr>
          <w:rFonts w:eastAsia="Calibri"/>
          <w:bCs/>
          <w:iCs/>
          <w:lang w:eastAsia="en-US"/>
        </w:rPr>
      </w:pPr>
    </w:p>
    <w:p w14:paraId="4191E75B" w14:textId="173297E6" w:rsidR="00BA66BA" w:rsidRDefault="00BA66BA" w:rsidP="00E54812">
      <w:pPr>
        <w:spacing w:before="120" w:after="120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t xml:space="preserve">A Társulás sikeresen pályázott a TOP Plusz programon belül és 350 millió Ft-ot nyert el a </w:t>
      </w:r>
      <w:proofErr w:type="spellStart"/>
      <w:r>
        <w:rPr>
          <w:rFonts w:eastAsia="Calibri"/>
          <w:bCs/>
          <w:iCs/>
          <w:lang w:eastAsia="en-US"/>
        </w:rPr>
        <w:t>molnaszecsődi</w:t>
      </w:r>
      <w:proofErr w:type="spellEnd"/>
      <w:r>
        <w:rPr>
          <w:rFonts w:eastAsia="Calibri"/>
          <w:bCs/>
          <w:iCs/>
          <w:lang w:eastAsia="en-US"/>
        </w:rPr>
        <w:t xml:space="preserve"> és a horvátnádaljai óvoda felújítására, a pályázat megvalósítása a jövő évben kezdődik el. </w:t>
      </w:r>
    </w:p>
    <w:p w14:paraId="5769F6EC" w14:textId="77777777" w:rsidR="00BA66BA" w:rsidRDefault="00BA66BA" w:rsidP="00E54812">
      <w:pPr>
        <w:spacing w:before="120" w:after="120"/>
        <w:rPr>
          <w:rFonts w:eastAsia="Calibri"/>
          <w:bCs/>
          <w:iCs/>
          <w:lang w:eastAsia="en-US"/>
        </w:rPr>
      </w:pPr>
    </w:p>
    <w:p w14:paraId="2F1BFB4B" w14:textId="77777777" w:rsidR="0080004E" w:rsidRPr="0080004E" w:rsidRDefault="0080004E" w:rsidP="0080004E">
      <w:pPr>
        <w:widowControl w:val="0"/>
        <w:suppressAutoHyphens/>
        <w:spacing w:before="120" w:after="120"/>
        <w:rPr>
          <w:rFonts w:eastAsia="SimSun"/>
          <w:bCs/>
          <w:kern w:val="2"/>
          <w:lang w:eastAsia="zh-CN" w:bidi="hi-IN"/>
        </w:rPr>
      </w:pPr>
      <w:r w:rsidRPr="0080004E">
        <w:rPr>
          <w:rFonts w:eastAsia="SimSun"/>
          <w:bCs/>
          <w:kern w:val="2"/>
          <w:lang w:eastAsia="zh-CN" w:bidi="hi-IN"/>
        </w:rPr>
        <w:t>Kérem a tisztelt Képviselő-testületet, hogy az előterjesztésben foglaltakat tárgyalja meg, és a határozati javaslatot támogassa.</w:t>
      </w:r>
    </w:p>
    <w:p w14:paraId="5F8426FD" w14:textId="77777777" w:rsidR="0080004E" w:rsidRPr="0080004E" w:rsidRDefault="0080004E" w:rsidP="0080004E">
      <w:pPr>
        <w:widowControl w:val="0"/>
        <w:suppressAutoHyphens/>
        <w:spacing w:before="600" w:after="600"/>
        <w:jc w:val="center"/>
        <w:rPr>
          <w:rFonts w:eastAsia="SimSun" w:cs="Mangal"/>
          <w:b/>
          <w:kern w:val="2"/>
          <w:lang w:eastAsia="zh-CN" w:bidi="hi-IN"/>
        </w:rPr>
      </w:pPr>
      <w:r w:rsidRPr="0080004E">
        <w:rPr>
          <w:rFonts w:eastAsia="SimSun" w:cs="Mangal"/>
          <w:b/>
          <w:kern w:val="2"/>
          <w:lang w:eastAsia="zh-CN" w:bidi="hi-IN"/>
        </w:rPr>
        <w:t>HATÁROZATI JAVASLAT</w:t>
      </w:r>
    </w:p>
    <w:p w14:paraId="6BD8A155" w14:textId="000969FB" w:rsidR="0080004E" w:rsidRPr="0080004E" w:rsidRDefault="0080004E" w:rsidP="0080004E">
      <w:pPr>
        <w:spacing w:line="276" w:lineRule="auto"/>
        <w:rPr>
          <w:color w:val="000000"/>
        </w:rPr>
      </w:pPr>
      <w:r w:rsidRPr="0080004E">
        <w:rPr>
          <w:rFonts w:eastAsia="SimSun" w:cs="Mangal"/>
          <w:kern w:val="2"/>
          <w:lang w:eastAsia="zh-CN" w:bidi="hi-IN"/>
        </w:rPr>
        <w:t xml:space="preserve">Körmend Város Önkormányzatának Képviselő-testülete </w:t>
      </w:r>
      <w:r w:rsidRPr="0080004E">
        <w:rPr>
          <w:bCs/>
          <w:color w:val="000000"/>
        </w:rPr>
        <w:t xml:space="preserve">a Körmend </w:t>
      </w:r>
      <w:r w:rsidRPr="0080004E">
        <w:rPr>
          <w:color w:val="000000"/>
        </w:rPr>
        <w:t xml:space="preserve">és </w:t>
      </w:r>
      <w:proofErr w:type="spellStart"/>
      <w:r>
        <w:rPr>
          <w:color w:val="000000"/>
        </w:rPr>
        <w:t>Mikrotérsége</w:t>
      </w:r>
      <w:proofErr w:type="spellEnd"/>
      <w:r>
        <w:rPr>
          <w:color w:val="000000"/>
        </w:rPr>
        <w:t xml:space="preserve"> Köznevelési Intézményfenntartó </w:t>
      </w:r>
      <w:r w:rsidRPr="0080004E">
        <w:rPr>
          <w:color w:val="000000"/>
        </w:rPr>
        <w:t xml:space="preserve">Társulás 2022. évi tevékenységéről szóló beszámolót elfogadja. </w:t>
      </w:r>
    </w:p>
    <w:p w14:paraId="70B22985" w14:textId="77777777" w:rsidR="0080004E" w:rsidRPr="0080004E" w:rsidRDefault="0080004E" w:rsidP="0080004E">
      <w:pPr>
        <w:spacing w:line="276" w:lineRule="auto"/>
        <w:rPr>
          <w:color w:val="000000"/>
        </w:rPr>
      </w:pPr>
    </w:p>
    <w:p w14:paraId="7DEFC607" w14:textId="372D56E7" w:rsidR="0080004E" w:rsidRPr="0080004E" w:rsidRDefault="0080004E" w:rsidP="0080004E">
      <w:pPr>
        <w:spacing w:after="240" w:line="276" w:lineRule="auto"/>
        <w:rPr>
          <w:color w:val="000000"/>
        </w:rPr>
      </w:pPr>
      <w:r w:rsidRPr="0080004E">
        <w:rPr>
          <w:color w:val="000000"/>
        </w:rPr>
        <w:t xml:space="preserve">Körmend, 2022. december </w:t>
      </w:r>
      <w:r w:rsidR="00BA66BA">
        <w:rPr>
          <w:color w:val="000000"/>
        </w:rPr>
        <w:t>8</w:t>
      </w:r>
      <w:r w:rsidRPr="0080004E">
        <w:rPr>
          <w:color w:val="000000"/>
        </w:rPr>
        <w:t>.</w:t>
      </w:r>
    </w:p>
    <w:p w14:paraId="728CFE57" w14:textId="77777777" w:rsidR="0080004E" w:rsidRPr="0080004E" w:rsidRDefault="0080004E" w:rsidP="0080004E">
      <w:pPr>
        <w:spacing w:after="240" w:line="276" w:lineRule="auto"/>
        <w:rPr>
          <w:color w:val="000000"/>
        </w:rPr>
      </w:pPr>
    </w:p>
    <w:p w14:paraId="26063CEE" w14:textId="77777777" w:rsidR="0080004E" w:rsidRPr="0080004E" w:rsidRDefault="0080004E" w:rsidP="0080004E">
      <w:pPr>
        <w:spacing w:after="240" w:line="276" w:lineRule="auto"/>
        <w:rPr>
          <w:color w:val="000000"/>
        </w:rPr>
      </w:pPr>
    </w:p>
    <w:p w14:paraId="585C2A89" w14:textId="77777777" w:rsidR="0080004E" w:rsidRPr="0080004E" w:rsidRDefault="0080004E" w:rsidP="0080004E">
      <w:pPr>
        <w:tabs>
          <w:tab w:val="center" w:pos="7655"/>
        </w:tabs>
        <w:spacing w:line="276" w:lineRule="auto"/>
        <w:rPr>
          <w:b/>
          <w:bCs/>
          <w:color w:val="000000"/>
        </w:rPr>
      </w:pPr>
      <w:r w:rsidRPr="0080004E">
        <w:rPr>
          <w:b/>
          <w:bCs/>
          <w:color w:val="000000"/>
        </w:rPr>
        <w:tab/>
      </w:r>
      <w:proofErr w:type="spellStart"/>
      <w:r w:rsidRPr="0080004E">
        <w:rPr>
          <w:b/>
          <w:bCs/>
          <w:color w:val="000000"/>
        </w:rPr>
        <w:t>Bebes</w:t>
      </w:r>
      <w:proofErr w:type="spellEnd"/>
      <w:r w:rsidRPr="0080004E">
        <w:rPr>
          <w:b/>
          <w:bCs/>
          <w:color w:val="000000"/>
        </w:rPr>
        <w:t xml:space="preserve"> István</w:t>
      </w:r>
    </w:p>
    <w:p w14:paraId="7003B218" w14:textId="04337211" w:rsidR="00E6147C" w:rsidRPr="0080004E" w:rsidRDefault="0080004E" w:rsidP="0080004E">
      <w:pPr>
        <w:tabs>
          <w:tab w:val="center" w:pos="7655"/>
        </w:tabs>
        <w:spacing w:after="120" w:line="276" w:lineRule="auto"/>
        <w:rPr>
          <w:b/>
          <w:color w:val="000000"/>
        </w:rPr>
      </w:pPr>
      <w:r w:rsidRPr="0080004E">
        <w:rPr>
          <w:b/>
          <w:color w:val="000000"/>
        </w:rPr>
        <w:tab/>
        <w:t>polgármester</w:t>
      </w:r>
    </w:p>
    <w:sectPr w:rsidR="00E6147C" w:rsidRPr="0080004E" w:rsidSect="00E548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287"/>
    <w:multiLevelType w:val="hybridMultilevel"/>
    <w:tmpl w:val="67E8BB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B2BC8"/>
    <w:multiLevelType w:val="hybridMultilevel"/>
    <w:tmpl w:val="FD58AE94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70A150E"/>
    <w:multiLevelType w:val="hybridMultilevel"/>
    <w:tmpl w:val="B71424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DE5CB5"/>
    <w:multiLevelType w:val="hybridMultilevel"/>
    <w:tmpl w:val="CEEE21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C21EE"/>
    <w:multiLevelType w:val="hybridMultilevel"/>
    <w:tmpl w:val="87987A52"/>
    <w:lvl w:ilvl="0" w:tplc="14BA8A6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D721838"/>
    <w:multiLevelType w:val="hybridMultilevel"/>
    <w:tmpl w:val="0D48D900"/>
    <w:lvl w:ilvl="0" w:tplc="040E000F">
      <w:start w:val="1"/>
      <w:numFmt w:val="decimal"/>
      <w:lvlText w:val="%1."/>
      <w:lvlJc w:val="left"/>
      <w:pPr>
        <w:ind w:left="218" w:hanging="360"/>
      </w:p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E7F6D6F"/>
    <w:multiLevelType w:val="hybridMultilevel"/>
    <w:tmpl w:val="465C8450"/>
    <w:lvl w:ilvl="0" w:tplc="A6F2FCF0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407023E"/>
    <w:multiLevelType w:val="hybridMultilevel"/>
    <w:tmpl w:val="71C27FC8"/>
    <w:lvl w:ilvl="0" w:tplc="638EBA1A">
      <w:start w:val="1"/>
      <w:numFmt w:val="decimal"/>
      <w:lvlText w:val="%1."/>
      <w:lvlJc w:val="left"/>
      <w:pPr>
        <w:ind w:left="27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84111">
    <w:abstractNumId w:val="6"/>
  </w:num>
  <w:num w:numId="2" w16cid:durableId="1778870715">
    <w:abstractNumId w:val="5"/>
  </w:num>
  <w:num w:numId="3" w16cid:durableId="310209948">
    <w:abstractNumId w:val="2"/>
  </w:num>
  <w:num w:numId="4" w16cid:durableId="846602748">
    <w:abstractNumId w:val="0"/>
  </w:num>
  <w:num w:numId="5" w16cid:durableId="654332891">
    <w:abstractNumId w:val="7"/>
  </w:num>
  <w:num w:numId="6" w16cid:durableId="1847788434">
    <w:abstractNumId w:val="4"/>
  </w:num>
  <w:num w:numId="7" w16cid:durableId="1366521073">
    <w:abstractNumId w:val="3"/>
  </w:num>
  <w:num w:numId="8" w16cid:durableId="180446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49"/>
    <w:rsid w:val="00001277"/>
    <w:rsid w:val="00027751"/>
    <w:rsid w:val="00037147"/>
    <w:rsid w:val="00037475"/>
    <w:rsid w:val="000D5D47"/>
    <w:rsid w:val="000D5D49"/>
    <w:rsid w:val="000F4A17"/>
    <w:rsid w:val="001005A2"/>
    <w:rsid w:val="00103AA1"/>
    <w:rsid w:val="001041E0"/>
    <w:rsid w:val="001049B0"/>
    <w:rsid w:val="001464B8"/>
    <w:rsid w:val="00190B5A"/>
    <w:rsid w:val="0019254A"/>
    <w:rsid w:val="00193432"/>
    <w:rsid w:val="001A0566"/>
    <w:rsid w:val="001C023D"/>
    <w:rsid w:val="001E3E26"/>
    <w:rsid w:val="001F4342"/>
    <w:rsid w:val="002053B5"/>
    <w:rsid w:val="002059F9"/>
    <w:rsid w:val="00205BF1"/>
    <w:rsid w:val="00233342"/>
    <w:rsid w:val="002429E8"/>
    <w:rsid w:val="002F7220"/>
    <w:rsid w:val="0030106B"/>
    <w:rsid w:val="00352F79"/>
    <w:rsid w:val="0044529D"/>
    <w:rsid w:val="00484027"/>
    <w:rsid w:val="004979C1"/>
    <w:rsid w:val="004A6F67"/>
    <w:rsid w:val="004B7865"/>
    <w:rsid w:val="004F5AE8"/>
    <w:rsid w:val="004F6405"/>
    <w:rsid w:val="0050741E"/>
    <w:rsid w:val="00574656"/>
    <w:rsid w:val="005B7F82"/>
    <w:rsid w:val="005C1607"/>
    <w:rsid w:val="005D56DB"/>
    <w:rsid w:val="00610BC1"/>
    <w:rsid w:val="00624028"/>
    <w:rsid w:val="00646EA9"/>
    <w:rsid w:val="00674772"/>
    <w:rsid w:val="0067574F"/>
    <w:rsid w:val="00675B11"/>
    <w:rsid w:val="00677B82"/>
    <w:rsid w:val="006860C6"/>
    <w:rsid w:val="00691AE0"/>
    <w:rsid w:val="006B0BB7"/>
    <w:rsid w:val="0070490B"/>
    <w:rsid w:val="007159A5"/>
    <w:rsid w:val="007205E0"/>
    <w:rsid w:val="00751F63"/>
    <w:rsid w:val="007838A9"/>
    <w:rsid w:val="007A30D5"/>
    <w:rsid w:val="007E1992"/>
    <w:rsid w:val="0080004E"/>
    <w:rsid w:val="008301C1"/>
    <w:rsid w:val="008447E0"/>
    <w:rsid w:val="0089401D"/>
    <w:rsid w:val="008D66F6"/>
    <w:rsid w:val="009621C4"/>
    <w:rsid w:val="00973214"/>
    <w:rsid w:val="00996544"/>
    <w:rsid w:val="009B02C3"/>
    <w:rsid w:val="00A26624"/>
    <w:rsid w:val="00A4404D"/>
    <w:rsid w:val="00A730D2"/>
    <w:rsid w:val="00B2335B"/>
    <w:rsid w:val="00B25936"/>
    <w:rsid w:val="00B41683"/>
    <w:rsid w:val="00BA66BA"/>
    <w:rsid w:val="00BC2546"/>
    <w:rsid w:val="00BE145F"/>
    <w:rsid w:val="00BE629C"/>
    <w:rsid w:val="00C05D36"/>
    <w:rsid w:val="00C232B4"/>
    <w:rsid w:val="00C660DA"/>
    <w:rsid w:val="00CB1CCE"/>
    <w:rsid w:val="00CD2700"/>
    <w:rsid w:val="00D13A1C"/>
    <w:rsid w:val="00D2172E"/>
    <w:rsid w:val="00D30770"/>
    <w:rsid w:val="00D35EAF"/>
    <w:rsid w:val="00D55666"/>
    <w:rsid w:val="00D87A50"/>
    <w:rsid w:val="00DA005A"/>
    <w:rsid w:val="00DA0146"/>
    <w:rsid w:val="00DA5CE9"/>
    <w:rsid w:val="00E23004"/>
    <w:rsid w:val="00E328EF"/>
    <w:rsid w:val="00E54812"/>
    <w:rsid w:val="00E6147C"/>
    <w:rsid w:val="00E8679D"/>
    <w:rsid w:val="00EB5503"/>
    <w:rsid w:val="00EB5EB8"/>
    <w:rsid w:val="00EF1AF3"/>
    <w:rsid w:val="00FA202F"/>
    <w:rsid w:val="00F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BB74"/>
  <w15:docId w15:val="{CA238959-E1E2-419A-A26B-ED976755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41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6147C"/>
  </w:style>
  <w:style w:type="paragraph" w:styleId="Listaszerbekezds">
    <w:name w:val="List Paragraph"/>
    <w:basedOn w:val="Norml"/>
    <w:link w:val="ListaszerbekezdsChar"/>
    <w:uiPriority w:val="99"/>
    <w:qFormat/>
    <w:rsid w:val="0050741E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50741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0741E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SzvegtrzsChar">
    <w:name w:val="Szövegtörzs Char"/>
    <w:basedOn w:val="Bekezdsalapbettpusa"/>
    <w:link w:val="Szvegtrzs"/>
    <w:rsid w:val="0050741E"/>
    <w:rPr>
      <w:rFonts w:ascii="Times New Roman" w:eastAsia="Lucida Sans Unicode" w:hAnsi="Times New Roman" w:cs="Times New Roman"/>
      <w:sz w:val="24"/>
      <w:szCs w:val="20"/>
      <w:lang w:eastAsia="hu-HU"/>
    </w:rPr>
  </w:style>
  <w:style w:type="paragraph" w:customStyle="1" w:styleId="western">
    <w:name w:val="western"/>
    <w:basedOn w:val="Norml"/>
    <w:rsid w:val="001464B8"/>
    <w:pPr>
      <w:spacing w:before="100" w:beforeAutospacing="1" w:after="119"/>
    </w:pPr>
    <w:rPr>
      <w:color w:val="000000"/>
    </w:rPr>
  </w:style>
  <w:style w:type="paragraph" w:customStyle="1" w:styleId="Default">
    <w:name w:val="Default"/>
    <w:rsid w:val="00A730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qFormat/>
    <w:rsid w:val="004B7865"/>
    <w:pPr>
      <w:spacing w:before="100" w:beforeAutospacing="1" w:after="119"/>
    </w:pPr>
  </w:style>
  <w:style w:type="paragraph" w:customStyle="1" w:styleId="Norml1">
    <w:name w:val="Normál1"/>
    <w:rsid w:val="001049B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qFormat/>
    <w:rsid w:val="005C1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lyazat.gov.hu/top-plusz-331-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BoszeZ</dc:creator>
  <cp:lastModifiedBy>Körmend Önkormányzat</cp:lastModifiedBy>
  <cp:revision>2</cp:revision>
  <cp:lastPrinted>2022-12-08T09:05:00Z</cp:lastPrinted>
  <dcterms:created xsi:type="dcterms:W3CDTF">2022-12-08T09:06:00Z</dcterms:created>
  <dcterms:modified xsi:type="dcterms:W3CDTF">2022-12-08T09:06:00Z</dcterms:modified>
</cp:coreProperties>
</file>