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114F" w14:textId="77777777" w:rsidR="003E35C5" w:rsidRPr="003E35C5" w:rsidRDefault="003E35C5" w:rsidP="003E35C5">
      <w:pPr>
        <w:widowControl w:val="0"/>
        <w:suppressAutoHyphens/>
        <w:spacing w:before="240" w:after="120" w:line="240" w:lineRule="auto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3E35C5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ELŐTERJESZTÉS</w:t>
      </w:r>
    </w:p>
    <w:p w14:paraId="1287F166" w14:textId="77777777" w:rsidR="003E35C5" w:rsidRPr="003E35C5" w:rsidRDefault="003E35C5" w:rsidP="003E35C5">
      <w:pPr>
        <w:widowControl w:val="0"/>
        <w:suppressAutoHyphens/>
        <w:spacing w:before="120" w:after="24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3E35C5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Képviselő-testületének 2022. december 15-i ülésére</w:t>
      </w:r>
    </w:p>
    <w:p w14:paraId="0444868A" w14:textId="2834F30C" w:rsidR="003E35C5" w:rsidRPr="003E35C5" w:rsidRDefault="003E35C5" w:rsidP="003E35C5">
      <w:pPr>
        <w:widowControl w:val="0"/>
        <w:suppressAutoHyphens/>
        <w:spacing w:before="360" w:after="36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3E35C5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3E35C5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: </w:t>
      </w:r>
      <w:r w:rsidRPr="006C615B">
        <w:rPr>
          <w:rStyle w:val="Kiemels2"/>
          <w:rFonts w:ascii="Times New Roman" w:hAnsi="Times New Roman" w:cs="Times New Roman"/>
          <w:b w:val="0"/>
          <w:sz w:val="24"/>
          <w:szCs w:val="24"/>
        </w:rPr>
        <w:t>Beszámoló a Körmend és Kistér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sége Önkormányzati Társulás 2022</w:t>
      </w:r>
      <w:r w:rsidRPr="006C615B">
        <w:rPr>
          <w:rStyle w:val="Kiemels2"/>
          <w:rFonts w:ascii="Times New Roman" w:hAnsi="Times New Roman" w:cs="Times New Roman"/>
          <w:b w:val="0"/>
          <w:sz w:val="24"/>
          <w:szCs w:val="24"/>
        </w:rPr>
        <w:t>. évi tevékenységéről</w:t>
      </w:r>
    </w:p>
    <w:p w14:paraId="53E9FD40" w14:textId="77777777" w:rsidR="003E35C5" w:rsidRPr="003E35C5" w:rsidRDefault="003E35C5" w:rsidP="003E35C5">
      <w:pPr>
        <w:widowControl w:val="0"/>
        <w:suppressAutoHyphens/>
        <w:spacing w:before="480" w:after="48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3E35C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1A3D4626" w14:textId="2A1EC330" w:rsidR="00892E44" w:rsidRPr="00AF1D15" w:rsidRDefault="00892E44" w:rsidP="00AF1D15">
      <w:pPr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A Körmend és Kistérsége Önkormányzati Társulás (továbbiakban</w:t>
      </w:r>
      <w:r w:rsidR="003E35C5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: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Társulás) társulási megállapodásának </w:t>
      </w:r>
      <w:r w:rsidR="003E35C5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értelmében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minden társult Önkormányzat évente legalább egy alkalommal napirendjére tűzi a Társulás munkájáról elkészített beszámoló megtárgyalását.</w:t>
      </w:r>
    </w:p>
    <w:p w14:paraId="3BB8F17A" w14:textId="2F42396D" w:rsidR="00892E44" w:rsidRPr="00AF1D15" w:rsidRDefault="00892E44" w:rsidP="00AF1D15">
      <w:pPr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Társulás Tanácsának döntéseiről szóló beszámolót a következőkben kívánom ismertetni: </w:t>
      </w:r>
    </w:p>
    <w:p w14:paraId="4114AEB6" w14:textId="131B00EB" w:rsidR="000C1C96" w:rsidRPr="00AF1D15" w:rsidRDefault="003E35C5" w:rsidP="00AF1D15">
      <w:pPr>
        <w:spacing w:before="120" w:after="120" w:line="240" w:lineRule="auto"/>
        <w:jc w:val="both"/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</w:pPr>
      <w:r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 xml:space="preserve">Az idei évben a </w:t>
      </w:r>
      <w:r w:rsidR="000C1C96"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>20</w:t>
      </w:r>
      <w:r w:rsidR="000C1C96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21.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C96"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>évi előirányzat és költségvetési határozat módosítás</w:t>
      </w:r>
      <w:r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>ával</w:t>
      </w:r>
      <w:r w:rsidR="000C1C96"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 xml:space="preserve">valamint a </w:t>
      </w:r>
      <w:r w:rsidR="000C1C96"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>20</w:t>
      </w:r>
      <w:r w:rsidR="000C1C96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22</w:t>
      </w:r>
      <w:r w:rsidR="000C1C96" w:rsidRPr="00AF1D15">
        <w:rPr>
          <w:rStyle w:val="Kiemels2"/>
          <w:rFonts w:ascii="Times New Roman" w:eastAsia="Calibri" w:hAnsi="Times New Roman" w:cs="Times New Roman"/>
          <w:b w:val="0"/>
          <w:sz w:val="24"/>
          <w:szCs w:val="24"/>
        </w:rPr>
        <w:t>. évi költségvetési határozat megtárgyalásával kezdte meg a Társulási Tanácsa a feladatait.</w:t>
      </w:r>
    </w:p>
    <w:p w14:paraId="517F4A57" w14:textId="77777777" w:rsidR="001B644D" w:rsidRPr="00AF1D15" w:rsidRDefault="000C1C96" w:rsidP="00AF1D15">
      <w:pPr>
        <w:pStyle w:val="Listaszerbekezds"/>
        <w:keepNext/>
        <w:keepLines/>
        <w:suppressLineNumbers/>
        <w:spacing w:before="120" w:after="120"/>
        <w:ind w:left="0"/>
        <w:contextualSpacing w:val="0"/>
        <w:jc w:val="both"/>
        <w:rPr>
          <w:rStyle w:val="Kiemels2"/>
          <w:b w:val="0"/>
        </w:rPr>
      </w:pPr>
      <w:r w:rsidRPr="00AF1D15">
        <w:rPr>
          <w:rStyle w:val="Kiemels2"/>
          <w:b w:val="0"/>
        </w:rPr>
        <w:t xml:space="preserve">Előirányzat módosítás </w:t>
      </w:r>
      <w:r w:rsidR="00FE0CB8" w:rsidRPr="00AF1D15">
        <w:rPr>
          <w:rStyle w:val="Kiemels2"/>
          <w:b w:val="0"/>
        </w:rPr>
        <w:t xml:space="preserve">volt </w:t>
      </w:r>
      <w:r w:rsidRPr="00AF1D15">
        <w:rPr>
          <w:rStyle w:val="Kiemels2"/>
          <w:b w:val="0"/>
        </w:rPr>
        <w:t xml:space="preserve">szükséges </w:t>
      </w:r>
      <w:r w:rsidR="00FE0CB8" w:rsidRPr="00AF1D15">
        <w:rPr>
          <w:rStyle w:val="Kiemels2"/>
          <w:b w:val="0"/>
        </w:rPr>
        <w:t>a</w:t>
      </w:r>
      <w:r w:rsidRPr="00AF1D15">
        <w:rPr>
          <w:rStyle w:val="Kiemels2"/>
          <w:b w:val="0"/>
        </w:rPr>
        <w:t xml:space="preserve"> Társulásnál és a Körmendi Szociális Szolgáltató és Információs Központnál is a november havi ágazati összevont pótlékok, egészségügyi kiegészítő pótlékok miatt. </w:t>
      </w:r>
    </w:p>
    <w:p w14:paraId="1B53DDB9" w14:textId="153F3FDD" w:rsidR="00E22AFA" w:rsidRPr="00AF1D15" w:rsidRDefault="00E22AFA" w:rsidP="00AF1D15">
      <w:pPr>
        <w:pStyle w:val="Listaszerbekezds"/>
        <w:keepNext/>
        <w:keepLines/>
        <w:suppressLineNumbers/>
        <w:spacing w:before="120" w:after="120"/>
        <w:ind w:left="0"/>
        <w:contextualSpacing w:val="0"/>
        <w:jc w:val="both"/>
        <w:rPr>
          <w:rFonts w:eastAsia="SimSun"/>
          <w:bCs/>
          <w:iCs/>
          <w:kern w:val="2"/>
          <w:lang w:eastAsia="zh-CN" w:bidi="hi-IN"/>
        </w:rPr>
      </w:pPr>
      <w:r w:rsidRPr="00AF1D15">
        <w:rPr>
          <w:rStyle w:val="Kiemels2"/>
          <w:b w:val="0"/>
        </w:rPr>
        <w:t>2022. márciusi ülés</w:t>
      </w:r>
      <w:r w:rsidR="003E35C5" w:rsidRPr="00AF1D15">
        <w:rPr>
          <w:rStyle w:val="Kiemels2"/>
          <w:b w:val="0"/>
        </w:rPr>
        <w:t>é</w:t>
      </w:r>
      <w:r w:rsidRPr="00AF1D15">
        <w:rPr>
          <w:rStyle w:val="Kiemels2"/>
          <w:b w:val="0"/>
        </w:rPr>
        <w:t>n</w:t>
      </w:r>
      <w:r w:rsidR="008A44CA" w:rsidRPr="00AF1D15">
        <w:rPr>
          <w:rStyle w:val="Kiemels2"/>
          <w:b w:val="0"/>
        </w:rPr>
        <w:t xml:space="preserve"> a Társulás</w:t>
      </w:r>
      <w:r w:rsidR="003E35C5" w:rsidRPr="00AF1D15">
        <w:rPr>
          <w:rStyle w:val="Kiemels2"/>
          <w:b w:val="0"/>
        </w:rPr>
        <w:t>i Tanács</w:t>
      </w:r>
      <w:r w:rsidR="008A44CA" w:rsidRPr="00AF1D15">
        <w:rPr>
          <w:rStyle w:val="Kiemels2"/>
          <w:b w:val="0"/>
        </w:rPr>
        <w:t xml:space="preserve"> elfogadta </w:t>
      </w:r>
      <w:r w:rsidRPr="00AF1D15">
        <w:rPr>
          <w:rStyle w:val="Kiemels2"/>
          <w:b w:val="0"/>
        </w:rPr>
        <w:t xml:space="preserve">a Stratégiai tervet, melyet </w:t>
      </w:r>
      <w:r w:rsidR="003E35C5" w:rsidRPr="00AF1D15">
        <w:rPr>
          <w:rStyle w:val="Kiemels2"/>
          <w:b w:val="0"/>
        </w:rPr>
        <w:t xml:space="preserve">a </w:t>
      </w:r>
      <w:r w:rsidRPr="00AF1D15">
        <w:rPr>
          <w:rFonts w:eastAsia="SimSun"/>
          <w:bCs/>
          <w:iCs/>
          <w:kern w:val="2"/>
          <w:lang w:eastAsia="zh-CN" w:bidi="hi-IN"/>
        </w:rPr>
        <w:t>belső ellenőr készített a Társulás számára a 2022-2025. évekre vonatkozóan</w:t>
      </w:r>
      <w:r w:rsidR="008A44CA" w:rsidRPr="00AF1D15">
        <w:rPr>
          <w:rFonts w:eastAsia="SimSun"/>
          <w:bCs/>
          <w:iCs/>
          <w:kern w:val="2"/>
          <w:lang w:eastAsia="zh-CN" w:bidi="hi-IN"/>
        </w:rPr>
        <w:t xml:space="preserve">. A Társulás 2022. évi közbeszerzési tervét </w:t>
      </w:r>
      <w:r w:rsidR="00B34DB4" w:rsidRPr="00AF1D15">
        <w:rPr>
          <w:rFonts w:eastAsia="SimSun"/>
          <w:bCs/>
          <w:iCs/>
          <w:kern w:val="2"/>
          <w:lang w:eastAsia="zh-CN" w:bidi="hi-IN"/>
        </w:rPr>
        <w:t xml:space="preserve">is </w:t>
      </w:r>
      <w:r w:rsidR="008A44CA" w:rsidRPr="00AF1D15">
        <w:rPr>
          <w:rFonts w:eastAsia="SimSun"/>
          <w:bCs/>
          <w:iCs/>
          <w:kern w:val="2"/>
          <w:lang w:eastAsia="zh-CN" w:bidi="hi-IN"/>
        </w:rPr>
        <w:t xml:space="preserve">jóváhagyták, mely a Társulás által fenntartott intézményekre </w:t>
      </w:r>
      <w:r w:rsidR="003E35C5" w:rsidRPr="00AF1D15">
        <w:rPr>
          <w:rFonts w:eastAsia="SimSun"/>
          <w:bCs/>
          <w:iCs/>
          <w:kern w:val="2"/>
          <w:lang w:eastAsia="zh-CN" w:bidi="hi-IN"/>
        </w:rPr>
        <w:t xml:space="preserve">is </w:t>
      </w:r>
      <w:r w:rsidR="008A44CA" w:rsidRPr="00AF1D15">
        <w:rPr>
          <w:rFonts w:eastAsia="SimSun"/>
          <w:bCs/>
          <w:iCs/>
          <w:kern w:val="2"/>
          <w:lang w:eastAsia="zh-CN" w:bidi="hi-IN"/>
        </w:rPr>
        <w:t xml:space="preserve">vonatkozik. </w:t>
      </w:r>
    </w:p>
    <w:p w14:paraId="7B6DCE2E" w14:textId="0CB5BD5B" w:rsidR="008A44CA" w:rsidRPr="00AF1D15" w:rsidRDefault="008A44CA" w:rsidP="00AF1D15">
      <w:pPr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 xml:space="preserve">Az elmúlt évben az Állami Számvevőszék több önkormányzati, illetve társulási fenntartásban működő intézmény esetében is ellenőrzést folytatott, elsődlegesen a jogszabályban előírt alapdokumentumok meglétét és azok megfelelő formáját vizsgálták. Az ellenőrzés során tett megállapítások alapján valamennyi intézmény vezetőjét – így a Társulás által fenntartott </w:t>
      </w:r>
      <w:bookmarkStart w:id="0" w:name="_Hlk98490737"/>
      <w:r w:rsidRPr="00AF1D15">
        <w:rPr>
          <w:rFonts w:ascii="Times New Roman" w:hAnsi="Times New Roman" w:cs="Times New Roman"/>
          <w:bCs/>
          <w:iCs/>
          <w:sz w:val="24"/>
          <w:szCs w:val="24"/>
        </w:rPr>
        <w:t>Körmendi Szociális Szolgáltató és Információs Központ</w:t>
      </w:r>
      <w:bookmarkEnd w:id="0"/>
      <w:r w:rsidR="003E35C5" w:rsidRPr="00AF1D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1D15">
        <w:rPr>
          <w:rFonts w:ascii="Times New Roman" w:hAnsi="Times New Roman" w:cs="Times New Roman"/>
          <w:bCs/>
          <w:iCs/>
          <w:sz w:val="24"/>
          <w:szCs w:val="24"/>
        </w:rPr>
        <w:t>vezetőjét is – felkérték arra, hogy vizsgálja felül a megállapítások alapján az intézményük szervezeti és működési szabályzatát. A Körmendi Szociális Szolgáltató és Információs Központ szabályzatából hiányzott a szervezeti ábra, melyet intézményvezető asszony pótolt, és a Társulás jóváhagyt</w:t>
      </w:r>
      <w:r w:rsidR="003E35C5" w:rsidRPr="00AF1D15">
        <w:rPr>
          <w:rFonts w:ascii="Times New Roman" w:hAnsi="Times New Roman" w:cs="Times New Roman"/>
          <w:bCs/>
          <w:iCs/>
          <w:sz w:val="24"/>
          <w:szCs w:val="24"/>
        </w:rPr>
        <w:t>a az így módosított szabályzatot</w:t>
      </w:r>
      <w:r w:rsidRPr="00AF1D1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8BC1F5" w14:textId="332DF20C" w:rsidR="00A334E0" w:rsidRPr="00AF1D15" w:rsidRDefault="00DB1ECF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Ez év májusában tartott ülésen a 2021. évi költségvetési év zárszámadását tárgyalta meg a Tanács.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br/>
      </w:r>
      <w:r w:rsidRPr="00AF1D15">
        <w:rPr>
          <w:rFonts w:ascii="Times New Roman" w:hAnsi="Times New Roman" w:cs="Times New Roman"/>
          <w:sz w:val="24"/>
          <w:szCs w:val="24"/>
        </w:rPr>
        <w:t xml:space="preserve">A Társulás feladatai közé tartozik az orvosi ügyeleti feladat ellátása, valamint a szociális intézmény fenntartása. </w:t>
      </w:r>
      <w:r w:rsidR="00A334E0" w:rsidRPr="00AF1D15">
        <w:rPr>
          <w:rFonts w:ascii="Times New Roman" w:hAnsi="Times New Roman" w:cs="Times New Roman"/>
          <w:sz w:val="24"/>
          <w:szCs w:val="24"/>
        </w:rPr>
        <w:t>Bevételek részét képezi a továbbszámlázott mobiltelefon szolgáltatásból adódó bevételek és a Vasi Hegyhát – Rábamente Közhasznú Turisztikai Egyesület által befizetett terembérleti díj. A Társulás alá tartozó Orvosi Ügyelet saját bevételei jelennek meg, melyek a rendőrség által kért vér-alkohol vizsgálatokat, és magánszemélyek látleleteit takarják. TAMAUTO2021-820 kódszámú pályázat keretében a Társulás által megvásárolt Opel gépjármű a Szociális Szolgáltatónak átadásra került, amelyet a támogató szolgáltatások teljesítéséhez használnak. A Nemzeti Szociálpolitikai Intézettő</w:t>
      </w:r>
      <w:r w:rsidR="00FE0CB8" w:rsidRPr="00AF1D15">
        <w:rPr>
          <w:rFonts w:ascii="Times New Roman" w:hAnsi="Times New Roman" w:cs="Times New Roman"/>
          <w:sz w:val="24"/>
          <w:szCs w:val="24"/>
        </w:rPr>
        <w:t>l</w:t>
      </w:r>
      <w:r w:rsidR="00A334E0" w:rsidRPr="00AF1D15">
        <w:rPr>
          <w:rFonts w:ascii="Times New Roman" w:hAnsi="Times New Roman" w:cs="Times New Roman"/>
          <w:sz w:val="24"/>
          <w:szCs w:val="24"/>
        </w:rPr>
        <w:t xml:space="preserve"> kapott a Társulás támogatást a „Jelzőrendszeres házi </w:t>
      </w:r>
      <w:r w:rsidR="00B34DB4" w:rsidRPr="00AF1D15">
        <w:rPr>
          <w:rFonts w:ascii="Times New Roman" w:hAnsi="Times New Roman" w:cs="Times New Roman"/>
          <w:sz w:val="24"/>
          <w:szCs w:val="24"/>
        </w:rPr>
        <w:t xml:space="preserve">segítségnyújtás” feladatra. </w:t>
      </w:r>
      <w:r w:rsidR="00A334E0" w:rsidRPr="00AF1D15">
        <w:rPr>
          <w:rFonts w:ascii="Times New Roman" w:hAnsi="Times New Roman" w:cs="Times New Roman"/>
          <w:sz w:val="24"/>
          <w:szCs w:val="24"/>
        </w:rPr>
        <w:t>A Társulás és a fenntartásban lévő szociális intézmény saját bevételei és a központi állami támogatásai nem fedezik a kiadásait, ezért Körmend Város Önkormányzata a normatív támogatással együtt a K</w:t>
      </w:r>
      <w:r w:rsidR="00B34DB4" w:rsidRPr="00AF1D15">
        <w:rPr>
          <w:rFonts w:ascii="Times New Roman" w:hAnsi="Times New Roman" w:cs="Times New Roman"/>
          <w:sz w:val="24"/>
          <w:szCs w:val="24"/>
        </w:rPr>
        <w:t xml:space="preserve">istérségben lévő önkormányzatokkal közösen </w:t>
      </w:r>
      <w:r w:rsidR="00A334E0" w:rsidRPr="00AF1D15">
        <w:rPr>
          <w:rFonts w:ascii="Times New Roman" w:hAnsi="Times New Roman" w:cs="Times New Roman"/>
          <w:sz w:val="24"/>
          <w:szCs w:val="24"/>
        </w:rPr>
        <w:t>forrást biztosítottak a zavartalan működés megteremtéséhez.</w:t>
      </w:r>
    </w:p>
    <w:p w14:paraId="129CA89A" w14:textId="77777777" w:rsidR="00A334E0" w:rsidRPr="00AF1D15" w:rsidRDefault="00494F5B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>A kiadásaiként</w:t>
      </w:r>
      <w:r w:rsidR="00A334E0" w:rsidRPr="00AF1D15">
        <w:rPr>
          <w:rFonts w:ascii="Times New Roman" w:hAnsi="Times New Roman" w:cs="Times New Roman"/>
          <w:sz w:val="24"/>
          <w:szCs w:val="24"/>
        </w:rPr>
        <w:t xml:space="preserve"> a</w:t>
      </w:r>
      <w:r w:rsidR="00A334E0" w:rsidRPr="00AF1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4E0" w:rsidRPr="00AF1D15">
        <w:rPr>
          <w:rFonts w:ascii="Times New Roman" w:hAnsi="Times New Roman" w:cs="Times New Roman"/>
          <w:sz w:val="24"/>
          <w:szCs w:val="24"/>
        </w:rPr>
        <w:t>személyi juttatás, és a munkaadót terhelő járulékok kiadása az orvosi ügyelet 1 fő közalkalmazottja, és az ügyeletben résztvevők megbízási díjai és járuléka</w:t>
      </w:r>
      <w:r w:rsidR="00B34DB4" w:rsidRPr="00AF1D15">
        <w:rPr>
          <w:rFonts w:ascii="Times New Roman" w:hAnsi="Times New Roman" w:cs="Times New Roman"/>
          <w:sz w:val="24"/>
          <w:szCs w:val="24"/>
        </w:rPr>
        <w:t>i</w:t>
      </w:r>
      <w:r w:rsidR="00A334E0" w:rsidRPr="00AF1D15">
        <w:rPr>
          <w:rFonts w:ascii="Times New Roman" w:hAnsi="Times New Roman" w:cs="Times New Roman"/>
          <w:sz w:val="24"/>
          <w:szCs w:val="24"/>
        </w:rPr>
        <w:t xml:space="preserve"> került elszámolásra.</w:t>
      </w:r>
    </w:p>
    <w:p w14:paraId="1EFCD232" w14:textId="77777777" w:rsidR="00A334E0" w:rsidRPr="00AF1D15" w:rsidRDefault="00A334E0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8F1F" w14:textId="77777777" w:rsidR="00A334E0" w:rsidRPr="00AF1D15" w:rsidRDefault="00A334E0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772A1" w14:textId="77777777" w:rsidR="00A334E0" w:rsidRPr="00AF1D15" w:rsidRDefault="00A334E0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4036" w14:textId="77777777" w:rsidR="000934AA" w:rsidRPr="00AF1D15" w:rsidRDefault="00494F5B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lastRenderedPageBreak/>
        <w:t>A Társulás 2021. évi vagyonának összetételét tekintve, az előző évhez viszonyítva a Körmendi Szociális Szolgáltató és Információs Központ és a Társulás esetében sem történt jelentősebb változás</w:t>
      </w:r>
      <w:r w:rsidR="000934AA" w:rsidRPr="00AF1D15">
        <w:rPr>
          <w:rFonts w:ascii="Times New Roman" w:hAnsi="Times New Roman" w:cs="Times New Roman"/>
          <w:sz w:val="24"/>
          <w:szCs w:val="24"/>
        </w:rPr>
        <w:t>.</w:t>
      </w:r>
    </w:p>
    <w:p w14:paraId="5CED3A85" w14:textId="77777777" w:rsidR="00404B51" w:rsidRPr="00AF1D15" w:rsidRDefault="00494F5B" w:rsidP="00AF1D1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>SZAHK-ÉRTELEM 2006. Bt. látta el a Körmend és Kistérsége Önkormányzati Társulás, és a fenntartása alá tartozó Körmendi Szociális Szolgáltató és Információs Központ költségvetési szerv esetében a belső ellenőrzési feladatokat feladat-ellátási szerződés alapján</w:t>
      </w:r>
      <w:r w:rsidR="00404B51" w:rsidRPr="00AF1D15">
        <w:rPr>
          <w:rFonts w:ascii="Times New Roman" w:hAnsi="Times New Roman" w:cs="Times New Roman"/>
          <w:sz w:val="24"/>
          <w:szCs w:val="24"/>
        </w:rPr>
        <w:t xml:space="preserve">. A Társulás a </w:t>
      </w:r>
      <w:r w:rsidR="00404B51" w:rsidRPr="00AF1D15">
        <w:rPr>
          <w:rFonts w:ascii="Times New Roman" w:hAnsi="Times New Roman" w:cs="Times New Roman"/>
          <w:bCs/>
          <w:sz w:val="24"/>
          <w:szCs w:val="24"/>
        </w:rPr>
        <w:t>2021. évi belső ellenőrzési feladatok teljesítéséről szóló beszámolót elfogadta, és felkérte a Körmendi Közös Önkormányzati Hivatal jegyzőjét, mint a munkaszervezeti feladatokat ellátó szervezet vezetőjét a belső ellenőrzési jelentésben foglaltak alapján a további szükséges intézkedések megtételére.</w:t>
      </w:r>
    </w:p>
    <w:p w14:paraId="13EAF788" w14:textId="77777777" w:rsidR="00404B51" w:rsidRPr="00AF1D15" w:rsidRDefault="00404B51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bCs/>
          <w:sz w:val="24"/>
          <w:szCs w:val="24"/>
        </w:rPr>
        <w:t xml:space="preserve">A Társulás a májusi ülésen vezetői </w:t>
      </w:r>
      <w:r w:rsidR="00251E26" w:rsidRPr="00AF1D15">
        <w:rPr>
          <w:rFonts w:ascii="Times New Roman" w:hAnsi="Times New Roman" w:cs="Times New Roman"/>
          <w:sz w:val="24"/>
          <w:szCs w:val="24"/>
        </w:rPr>
        <w:t xml:space="preserve">nyilatkozatot fogadott el </w:t>
      </w:r>
      <w:r w:rsidRPr="00AF1D15">
        <w:rPr>
          <w:rFonts w:ascii="Times New Roman" w:hAnsi="Times New Roman" w:cs="Times New Roman"/>
          <w:sz w:val="24"/>
          <w:szCs w:val="24"/>
        </w:rPr>
        <w:t>a belső kontrollrendszer működéséről.</w:t>
      </w:r>
    </w:p>
    <w:p w14:paraId="3826CF82" w14:textId="69600FC3" w:rsidR="00BA26D3" w:rsidRPr="00AF1D15" w:rsidRDefault="00BA26D3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>N</w:t>
      </w:r>
      <w:r w:rsidR="00251E26" w:rsidRPr="00AF1D15">
        <w:rPr>
          <w:rFonts w:ascii="Times New Roman" w:hAnsi="Times New Roman" w:cs="Times New Roman"/>
          <w:sz w:val="24"/>
          <w:szCs w:val="24"/>
        </w:rPr>
        <w:t xml:space="preserve">apirendre </w:t>
      </w:r>
      <w:r w:rsidRPr="00AF1D15">
        <w:rPr>
          <w:rFonts w:ascii="Times New Roman" w:hAnsi="Times New Roman" w:cs="Times New Roman"/>
          <w:sz w:val="24"/>
          <w:szCs w:val="24"/>
        </w:rPr>
        <w:t xml:space="preserve">került </w:t>
      </w:r>
      <w:r w:rsidR="00251E26" w:rsidRPr="00AF1D15">
        <w:rPr>
          <w:rFonts w:ascii="Times New Roman" w:hAnsi="Times New Roman" w:cs="Times New Roman"/>
          <w:sz w:val="24"/>
          <w:szCs w:val="24"/>
        </w:rPr>
        <w:t>a 2022. évi előirányzat és költségvetési határozat módosítás</w:t>
      </w:r>
      <w:r w:rsidR="00876D46" w:rsidRPr="00AF1D15">
        <w:rPr>
          <w:rFonts w:ascii="Times New Roman" w:hAnsi="Times New Roman" w:cs="Times New Roman"/>
          <w:sz w:val="24"/>
          <w:szCs w:val="24"/>
        </w:rPr>
        <w:t>a</w:t>
      </w:r>
      <w:r w:rsidR="003E35C5" w:rsidRPr="00AF1D15">
        <w:rPr>
          <w:rFonts w:ascii="Times New Roman" w:hAnsi="Times New Roman" w:cs="Times New Roman"/>
          <w:sz w:val="24"/>
          <w:szCs w:val="24"/>
        </w:rPr>
        <w:t xml:space="preserve"> is</w:t>
      </w:r>
      <w:r w:rsidR="00251E26" w:rsidRPr="00AF1D15">
        <w:rPr>
          <w:rFonts w:ascii="Times New Roman" w:hAnsi="Times New Roman" w:cs="Times New Roman"/>
          <w:sz w:val="24"/>
          <w:szCs w:val="24"/>
        </w:rPr>
        <w:t xml:space="preserve">, </w:t>
      </w:r>
      <w:r w:rsidR="003E35C5" w:rsidRPr="00AF1D15">
        <w:rPr>
          <w:rFonts w:ascii="Times New Roman" w:hAnsi="Times New Roman" w:cs="Times New Roman"/>
          <w:sz w:val="24"/>
          <w:szCs w:val="24"/>
        </w:rPr>
        <w:t>mivel a</w:t>
      </w:r>
      <w:r w:rsidR="00251E26" w:rsidRPr="00AF1D15">
        <w:rPr>
          <w:rFonts w:ascii="Times New Roman" w:hAnsi="Times New Roman" w:cs="Times New Roman"/>
          <w:sz w:val="24"/>
          <w:szCs w:val="24"/>
        </w:rPr>
        <w:t xml:space="preserve"> Társulás esetében </w:t>
      </w:r>
      <w:r w:rsidR="003E35C5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</w:t>
      </w:r>
      <w:r w:rsidRPr="00AF1D15">
        <w:rPr>
          <w:rFonts w:ascii="Times New Roman" w:hAnsi="Times New Roman" w:cs="Times New Roman"/>
          <w:sz w:val="24"/>
          <w:szCs w:val="24"/>
        </w:rPr>
        <w:t>központi irányító szervi támogatások előirányzati összegét növeli Körmend Önkormányzatától átvett pénzeszközből</w:t>
      </w:r>
      <w:r w:rsidR="003E35C5" w:rsidRPr="00AF1D15">
        <w:rPr>
          <w:rFonts w:ascii="Times New Roman" w:hAnsi="Times New Roman" w:cs="Times New Roman"/>
          <w:sz w:val="24"/>
          <w:szCs w:val="24"/>
        </w:rPr>
        <w:t xml:space="preserve">, </w:t>
      </w:r>
      <w:r w:rsidRPr="00AF1D15">
        <w:rPr>
          <w:rFonts w:ascii="Times New Roman" w:hAnsi="Times New Roman" w:cs="Times New Roman"/>
          <w:sz w:val="24"/>
          <w:szCs w:val="24"/>
        </w:rPr>
        <w:t>illetve a Nemzeti Szociálpolitikai Intézet a finanszírozási szerződés alapján a fejlesztő foglalkoztatás tevékenységre</w:t>
      </w:r>
      <w:r w:rsidR="00FE0CB8" w:rsidRPr="00AF1D15">
        <w:rPr>
          <w:rFonts w:ascii="Times New Roman" w:hAnsi="Times New Roman" w:cs="Times New Roman"/>
          <w:sz w:val="24"/>
          <w:szCs w:val="24"/>
        </w:rPr>
        <w:t xml:space="preserve">, mely </w:t>
      </w:r>
      <w:r w:rsidRPr="00AF1D15">
        <w:rPr>
          <w:rFonts w:ascii="Times New Roman" w:hAnsi="Times New Roman" w:cs="Times New Roman"/>
          <w:sz w:val="24"/>
          <w:szCs w:val="24"/>
        </w:rPr>
        <w:t>a tervezetthez képest plusz támogatást biztosított.</w:t>
      </w:r>
    </w:p>
    <w:p w14:paraId="43F3836C" w14:textId="77777777" w:rsidR="00251E26" w:rsidRPr="00AF1D15" w:rsidRDefault="00BA26D3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 xml:space="preserve">Körmendi Szociális Szolgáltató és Információs Központnál a 2022. évi előirányzatok </w:t>
      </w:r>
      <w:r w:rsidR="00876D46" w:rsidRPr="00AF1D15">
        <w:rPr>
          <w:rFonts w:ascii="Times New Roman" w:hAnsi="Times New Roman" w:cs="Times New Roman"/>
          <w:sz w:val="24"/>
          <w:szCs w:val="24"/>
        </w:rPr>
        <w:t xml:space="preserve">módosítása </w:t>
      </w:r>
      <w:r w:rsidRPr="00AF1D15">
        <w:rPr>
          <w:rFonts w:ascii="Times New Roman" w:hAnsi="Times New Roman" w:cs="Times New Roman"/>
          <w:sz w:val="24"/>
          <w:szCs w:val="24"/>
        </w:rPr>
        <w:t>a</w:t>
      </w:r>
      <w:r w:rsidR="00876D46" w:rsidRPr="00AF1D15">
        <w:rPr>
          <w:rFonts w:ascii="Times New Roman" w:hAnsi="Times New Roman" w:cs="Times New Roman"/>
          <w:sz w:val="24"/>
          <w:szCs w:val="24"/>
        </w:rPr>
        <w:t>z</w:t>
      </w:r>
      <w:r w:rsidRPr="00AF1D15">
        <w:rPr>
          <w:rFonts w:ascii="Times New Roman" w:hAnsi="Times New Roman" w:cs="Times New Roman"/>
          <w:sz w:val="24"/>
          <w:szCs w:val="24"/>
        </w:rPr>
        <w:t xml:space="preserve"> ágazati összevont pótlék, a személyi juttatások, az egy dolgozót érintő egészségügyi kiegészítő pótlék</w:t>
      </w:r>
      <w:r w:rsidR="00B34DB4" w:rsidRPr="00AF1D15">
        <w:rPr>
          <w:rFonts w:ascii="Times New Roman" w:hAnsi="Times New Roman" w:cs="Times New Roman"/>
          <w:sz w:val="24"/>
          <w:szCs w:val="24"/>
        </w:rPr>
        <w:t>ra</w:t>
      </w:r>
      <w:r w:rsidRPr="00AF1D15">
        <w:rPr>
          <w:rFonts w:ascii="Times New Roman" w:hAnsi="Times New Roman" w:cs="Times New Roman"/>
          <w:sz w:val="24"/>
          <w:szCs w:val="24"/>
        </w:rPr>
        <w:t xml:space="preserve"> </w:t>
      </w:r>
      <w:r w:rsidR="00876D46" w:rsidRPr="00AF1D15">
        <w:rPr>
          <w:rFonts w:ascii="Times New Roman" w:hAnsi="Times New Roman" w:cs="Times New Roman"/>
          <w:sz w:val="24"/>
          <w:szCs w:val="24"/>
        </w:rPr>
        <w:t>vonatkozott.</w:t>
      </w:r>
    </w:p>
    <w:p w14:paraId="70058DDD" w14:textId="2273CBF1" w:rsidR="00BA26D3" w:rsidRPr="00AF1D15" w:rsidRDefault="00BA26D3" w:rsidP="00AF1D15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F1D15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 xml:space="preserve">A Körmendi Járási Hivatal Népegészségügyi Osztálya közigazgatási hatósági eljárást folytatott a Társulással szemben a háziorvosi ügyelet működtetésével kapcsolatban. Az eljárás </w:t>
      </w:r>
      <w:proofErr w:type="spellStart"/>
      <w:r w:rsidRPr="00AF1D15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lezárultával</w:t>
      </w:r>
      <w:proofErr w:type="spellEnd"/>
      <w:r w:rsidRPr="00AF1D15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 xml:space="preserve"> a Népegészségügyi Osztály határozatban kötelezte a Társulást a vonatkozó jogszabályok betartására, az ügyeleti beosztásban történő változások írásbeli dokumentálására és ezzel kapcsolatos belső protokoll kidolgozására, továbbá egészségügyi </w:t>
      </w:r>
      <w:r w:rsidR="00B34DB4" w:rsidRPr="00AF1D15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bírság és az eljárási költségek</w:t>
      </w:r>
      <w:r w:rsidRPr="00AF1D15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 xml:space="preserve"> megfizetésére. </w:t>
      </w: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Társulás támogatta, hogy az általa működtetett központi háziorvosi ügyelet működése kapcsán kiszabott bírság és eljárási költség összegét a társult települések – a Társulási megállapodásban meghatározott elvnek megfelelően lakosságsz</w:t>
      </w:r>
      <w:r w:rsidR="00B34DB4"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ám arányosan – viselik. Felhívta</w:t>
      </w: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 társult települések önkormányzatait, hogy háziorvosaikkal kötendő feladatellátási szerződésekben rendelkezzenek az ügyeleti ellátásban va</w:t>
      </w:r>
      <w:r w:rsidR="006B055A"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ló részvételi kötelezettségről és </w:t>
      </w:r>
      <w:r w:rsidR="00B34DB4"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felkérte</w:t>
      </w: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 munkaszervezetet, hogy kérjen indikatív ajánlatokat ügyeleti ellátást szervező egészségügyi szolgáltatóktól annak érdekében, hogy a Társulási Tanács az ellátás kiszervezésének lehetőségét megvitathassa.</w:t>
      </w:r>
      <w:r w:rsidR="006B055A"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Továbbá arra vonatkozóan is kérjen ajánlatokat, hogy ezen szolgáltatók milyen feltételekkel tudnak orvost biztosítani a körmendi központi háziorvosi ügyelet számára azon napokra, amelyekre az orvosi ellátást a Társulással szerződött orvosokkal nem lehet megoldani.</w:t>
      </w:r>
    </w:p>
    <w:p w14:paraId="20204A01" w14:textId="5CE751DD" w:rsidR="006B055A" w:rsidRPr="00AF1D15" w:rsidRDefault="006B055A" w:rsidP="00AF1D15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Társulás elfogadta a Körmendi Szociális Szolgáltató és Információs Központ 2021. évi tevékenységéről szóló szakmai beszámolóját, </w:t>
      </w:r>
      <w:r w:rsidR="00767734"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valamint a</w:t>
      </w: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módosított szakmai programját.</w:t>
      </w:r>
    </w:p>
    <w:p w14:paraId="11C3BF70" w14:textId="790CA31A" w:rsidR="00BA26D3" w:rsidRPr="00AF1D15" w:rsidRDefault="00575C75" w:rsidP="00AF1D15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szeptemberben tartott ülés szintén a </w:t>
      </w:r>
      <w:r w:rsidRPr="00AF1D15">
        <w:rPr>
          <w:rFonts w:ascii="Times New Roman" w:hAnsi="Times New Roman" w:cs="Times New Roman"/>
          <w:sz w:val="24"/>
          <w:szCs w:val="24"/>
        </w:rPr>
        <w:t xml:space="preserve">2022. évi előirányzat és költségvetési határozat módosításával kezdődött, a központi irányító szervi támogatások előirányzati összegét növeli Körmend Önkormányzatától átvett pénzeszközből, </w:t>
      </w:r>
      <w:proofErr w:type="spellStart"/>
      <w:r w:rsidRPr="00AF1D15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AF1D15">
        <w:rPr>
          <w:rFonts w:ascii="Times New Roman" w:hAnsi="Times New Roman" w:cs="Times New Roman"/>
          <w:sz w:val="24"/>
          <w:szCs w:val="24"/>
        </w:rPr>
        <w:t xml:space="preserve"> Margit Nemzeti Szociálpolitikai Intézet finanszírozási szerződés alapján támogatást biztosí</w:t>
      </w:r>
      <w:r w:rsidR="00FE0CB8" w:rsidRPr="00AF1D15">
        <w:rPr>
          <w:rFonts w:ascii="Times New Roman" w:hAnsi="Times New Roman" w:cs="Times New Roman"/>
          <w:sz w:val="24"/>
          <w:szCs w:val="24"/>
        </w:rPr>
        <w:t>tott</w:t>
      </w:r>
      <w:r w:rsidRPr="00AF1D15">
        <w:rPr>
          <w:rFonts w:ascii="Times New Roman" w:hAnsi="Times New Roman" w:cs="Times New Roman"/>
          <w:sz w:val="24"/>
          <w:szCs w:val="24"/>
        </w:rPr>
        <w:t xml:space="preserve"> a Szociális Szolgáltatóban végzett fejlesztő foglalkoztatás tevékenységre</w:t>
      </w:r>
      <w:r w:rsidR="00767734" w:rsidRPr="00AF1D15">
        <w:rPr>
          <w:rFonts w:ascii="Times New Roman" w:hAnsi="Times New Roman" w:cs="Times New Roman"/>
          <w:sz w:val="24"/>
          <w:szCs w:val="24"/>
        </w:rPr>
        <w:t>,</w:t>
      </w:r>
      <w:r w:rsidRPr="00AF1D15">
        <w:rPr>
          <w:rFonts w:ascii="Times New Roman" w:hAnsi="Times New Roman" w:cs="Times New Roman"/>
          <w:sz w:val="24"/>
          <w:szCs w:val="24"/>
        </w:rPr>
        <w:t xml:space="preserve"> illetve orvosi ügyelet részére </w:t>
      </w:r>
      <w:proofErr w:type="spellStart"/>
      <w:r w:rsidRPr="00AF1D15">
        <w:rPr>
          <w:rFonts w:ascii="Times New Roman" w:hAnsi="Times New Roman" w:cs="Times New Roman"/>
          <w:sz w:val="24"/>
          <w:szCs w:val="24"/>
        </w:rPr>
        <w:t>defibrillátor</w:t>
      </w:r>
      <w:proofErr w:type="spellEnd"/>
      <w:r w:rsidRPr="00AF1D15">
        <w:rPr>
          <w:rFonts w:ascii="Times New Roman" w:hAnsi="Times New Roman" w:cs="Times New Roman"/>
          <w:sz w:val="24"/>
          <w:szCs w:val="24"/>
        </w:rPr>
        <w:t xml:space="preserve"> beszerzése miatt vált szükségessé. 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 A </w:t>
      </w:r>
      <w:r w:rsidR="00FD65D0" w:rsidRPr="00AF1D15">
        <w:rPr>
          <w:rFonts w:ascii="Times New Roman" w:hAnsi="Times New Roman" w:cs="Times New Roman"/>
          <w:sz w:val="24"/>
          <w:szCs w:val="24"/>
        </w:rPr>
        <w:t xml:space="preserve">Szociális Szolgáltató és Információs Központnál a 2022. évi előirányzatok esetében </w:t>
      </w:r>
      <w:r w:rsidR="00B34DB4" w:rsidRPr="00AF1D15">
        <w:rPr>
          <w:rFonts w:ascii="Times New Roman" w:hAnsi="Times New Roman" w:cs="Times New Roman"/>
          <w:sz w:val="24"/>
          <w:szCs w:val="24"/>
        </w:rPr>
        <w:t xml:space="preserve">az </w:t>
      </w:r>
      <w:r w:rsidR="00FD65D0" w:rsidRPr="00AF1D15">
        <w:rPr>
          <w:rFonts w:ascii="Times New Roman" w:hAnsi="Times New Roman" w:cs="Times New Roman"/>
          <w:sz w:val="24"/>
          <w:szCs w:val="24"/>
        </w:rPr>
        <w:t>irányító szervtől kapott támogatások</w:t>
      </w:r>
      <w:r w:rsidR="00FE0CB8" w:rsidRPr="00AF1D15">
        <w:rPr>
          <w:rFonts w:ascii="Times New Roman" w:hAnsi="Times New Roman" w:cs="Times New Roman"/>
          <w:sz w:val="24"/>
          <w:szCs w:val="24"/>
        </w:rPr>
        <w:t xml:space="preserve">, </w:t>
      </w:r>
      <w:r w:rsidR="00FD65D0" w:rsidRPr="00AF1D15">
        <w:rPr>
          <w:rFonts w:ascii="Times New Roman" w:hAnsi="Times New Roman" w:cs="Times New Roman"/>
          <w:sz w:val="24"/>
          <w:szCs w:val="24"/>
        </w:rPr>
        <w:t xml:space="preserve">Körmend Város Önkormányzata </w:t>
      </w:r>
      <w:r w:rsidR="00767734" w:rsidRPr="00AF1D15">
        <w:rPr>
          <w:rFonts w:ascii="Times New Roman" w:hAnsi="Times New Roman" w:cs="Times New Roman"/>
          <w:sz w:val="24"/>
          <w:szCs w:val="24"/>
        </w:rPr>
        <w:t>által</w:t>
      </w:r>
      <w:r w:rsidR="00FD65D0" w:rsidRPr="00AF1D15">
        <w:rPr>
          <w:rFonts w:ascii="Times New Roman" w:hAnsi="Times New Roman" w:cs="Times New Roman"/>
          <w:sz w:val="24"/>
          <w:szCs w:val="24"/>
        </w:rPr>
        <w:t xml:space="preserve"> a Szociális Szolgáltató feladat</w:t>
      </w:r>
      <w:r w:rsidR="00B34DB4" w:rsidRPr="00AF1D15">
        <w:rPr>
          <w:rFonts w:ascii="Times New Roman" w:hAnsi="Times New Roman" w:cs="Times New Roman"/>
          <w:sz w:val="24"/>
          <w:szCs w:val="24"/>
        </w:rPr>
        <w:t>a</w:t>
      </w:r>
      <w:r w:rsidR="00FD65D0" w:rsidRPr="00AF1D15">
        <w:rPr>
          <w:rFonts w:ascii="Times New Roman" w:hAnsi="Times New Roman" w:cs="Times New Roman"/>
          <w:sz w:val="24"/>
          <w:szCs w:val="24"/>
        </w:rPr>
        <w:t>inak támogatására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 biztosított forrás, </w:t>
      </w:r>
      <w:r w:rsidR="00B34DB4" w:rsidRPr="00AF1D15">
        <w:rPr>
          <w:rFonts w:ascii="Times New Roman" w:hAnsi="Times New Roman" w:cs="Times New Roman"/>
          <w:sz w:val="24"/>
          <w:szCs w:val="24"/>
        </w:rPr>
        <w:t>és</w:t>
      </w:r>
      <w:r w:rsidR="00FD65D0" w:rsidRPr="00AF1D15">
        <w:rPr>
          <w:rFonts w:ascii="Times New Roman" w:hAnsi="Times New Roman" w:cs="Times New Roman"/>
          <w:sz w:val="24"/>
          <w:szCs w:val="24"/>
        </w:rPr>
        <w:t xml:space="preserve"> 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D65D0" w:rsidRPr="00AF1D15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="00FD65D0" w:rsidRPr="00AF1D15">
        <w:rPr>
          <w:rFonts w:ascii="Times New Roman" w:hAnsi="Times New Roman" w:cs="Times New Roman"/>
          <w:sz w:val="24"/>
          <w:szCs w:val="24"/>
        </w:rPr>
        <w:t xml:space="preserve"> Margit Nemzeti Szociálpolitikai</w:t>
      </w:r>
      <w:r w:rsidR="00FF4469" w:rsidRPr="00AF1D15">
        <w:rPr>
          <w:rFonts w:ascii="Times New Roman" w:hAnsi="Times New Roman" w:cs="Times New Roman"/>
          <w:sz w:val="24"/>
          <w:szCs w:val="24"/>
        </w:rPr>
        <w:t xml:space="preserve"> Intézet</w:t>
      </w:r>
      <w:r w:rsidR="00FD65D0" w:rsidRPr="00AF1D15">
        <w:rPr>
          <w:rFonts w:ascii="Times New Roman" w:hAnsi="Times New Roman" w:cs="Times New Roman"/>
          <w:sz w:val="24"/>
          <w:szCs w:val="24"/>
        </w:rPr>
        <w:t xml:space="preserve"> 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által </w:t>
      </w:r>
      <w:r w:rsidR="00FD65D0" w:rsidRPr="00AF1D15">
        <w:rPr>
          <w:rFonts w:ascii="Times New Roman" w:hAnsi="Times New Roman" w:cs="Times New Roman"/>
          <w:sz w:val="24"/>
          <w:szCs w:val="24"/>
        </w:rPr>
        <w:t xml:space="preserve">finanszírozási szerződés alapján </w:t>
      </w:r>
      <w:r w:rsidR="00767734" w:rsidRPr="00AF1D15">
        <w:rPr>
          <w:rFonts w:ascii="Times New Roman" w:hAnsi="Times New Roman" w:cs="Times New Roman"/>
          <w:sz w:val="24"/>
          <w:szCs w:val="24"/>
        </w:rPr>
        <w:t>biztosított</w:t>
      </w:r>
      <w:r w:rsidR="00FE0CB8" w:rsidRPr="00AF1D15">
        <w:rPr>
          <w:rFonts w:ascii="Times New Roman" w:hAnsi="Times New Roman" w:cs="Times New Roman"/>
          <w:sz w:val="24"/>
          <w:szCs w:val="24"/>
        </w:rPr>
        <w:t xml:space="preserve"> </w:t>
      </w:r>
      <w:r w:rsidR="00FD65D0" w:rsidRPr="00AF1D15">
        <w:rPr>
          <w:rFonts w:ascii="Times New Roman" w:hAnsi="Times New Roman" w:cs="Times New Roman"/>
          <w:sz w:val="24"/>
          <w:szCs w:val="24"/>
        </w:rPr>
        <w:t>támogatás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 került átvezetésre.</w:t>
      </w:r>
    </w:p>
    <w:p w14:paraId="1D93F292" w14:textId="274ECCA4" w:rsidR="00FD65D0" w:rsidRPr="00AF1D15" w:rsidRDefault="00FD65D0" w:rsidP="00AF1D15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 xml:space="preserve">A Társulás jóváhagyta Körmend Város Önkormányzatának </w:t>
      </w:r>
      <w:r w:rsidR="0045476F" w:rsidRPr="00AF1D15">
        <w:rPr>
          <w:rFonts w:ascii="Times New Roman" w:hAnsi="Times New Roman" w:cs="Times New Roman"/>
          <w:sz w:val="24"/>
          <w:szCs w:val="24"/>
        </w:rPr>
        <w:t xml:space="preserve">térítési díjakról szóló </w:t>
      </w:r>
      <w:r w:rsidRPr="00AF1D15">
        <w:rPr>
          <w:rFonts w:ascii="Times New Roman" w:hAnsi="Times New Roman" w:cs="Times New Roman"/>
          <w:sz w:val="24"/>
          <w:szCs w:val="24"/>
        </w:rPr>
        <w:t xml:space="preserve">rendeletét, melyben a </w:t>
      </w:r>
      <w:proofErr w:type="spellStart"/>
      <w:r w:rsidRPr="00AF1D15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AF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D15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F1D15">
        <w:rPr>
          <w:rFonts w:ascii="Times New Roman" w:hAnsi="Times New Roman" w:cs="Times New Roman"/>
          <w:sz w:val="24"/>
          <w:szCs w:val="24"/>
        </w:rPr>
        <w:t xml:space="preserve"> Kft. által végzett élelmezési szolgálta</w:t>
      </w:r>
      <w:r w:rsidR="0045476F" w:rsidRPr="00AF1D15">
        <w:rPr>
          <w:rFonts w:ascii="Times New Roman" w:hAnsi="Times New Roman" w:cs="Times New Roman"/>
          <w:sz w:val="24"/>
          <w:szCs w:val="24"/>
        </w:rPr>
        <w:t>tás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 díjainak</w:t>
      </w:r>
      <w:r w:rsidR="0045476F" w:rsidRPr="00AF1D15">
        <w:rPr>
          <w:rFonts w:ascii="Times New Roman" w:hAnsi="Times New Roman" w:cs="Times New Roman"/>
          <w:sz w:val="24"/>
          <w:szCs w:val="24"/>
        </w:rPr>
        <w:t xml:space="preserve"> emelésére kerül</w:t>
      </w:r>
      <w:r w:rsidR="00B34DB4" w:rsidRPr="00AF1D15">
        <w:rPr>
          <w:rFonts w:ascii="Times New Roman" w:hAnsi="Times New Roman" w:cs="Times New Roman"/>
          <w:sz w:val="24"/>
          <w:szCs w:val="24"/>
        </w:rPr>
        <w:t>t</w:t>
      </w:r>
      <w:r w:rsidR="0045476F" w:rsidRPr="00AF1D15">
        <w:rPr>
          <w:rFonts w:ascii="Times New Roman" w:hAnsi="Times New Roman" w:cs="Times New Roman"/>
          <w:sz w:val="24"/>
          <w:szCs w:val="24"/>
        </w:rPr>
        <w:t xml:space="preserve"> sor</w:t>
      </w:r>
      <w:r w:rsidR="00767734" w:rsidRPr="00AF1D15">
        <w:rPr>
          <w:rFonts w:ascii="Times New Roman" w:hAnsi="Times New Roman" w:cs="Times New Roman"/>
          <w:sz w:val="24"/>
          <w:szCs w:val="24"/>
        </w:rPr>
        <w:t xml:space="preserve"> </w:t>
      </w:r>
      <w:r w:rsidRPr="00AF1D15">
        <w:rPr>
          <w:rFonts w:ascii="Times New Roman" w:hAnsi="Times New Roman" w:cs="Times New Roman"/>
          <w:sz w:val="24"/>
          <w:szCs w:val="24"/>
        </w:rPr>
        <w:t xml:space="preserve">a </w:t>
      </w:r>
      <w:r w:rsidR="0045476F" w:rsidRPr="00AF1D15">
        <w:rPr>
          <w:rFonts w:ascii="Times New Roman" w:hAnsi="Times New Roman" w:cs="Times New Roman"/>
          <w:sz w:val="24"/>
          <w:szCs w:val="24"/>
        </w:rPr>
        <w:t>T</w:t>
      </w:r>
      <w:r w:rsidRPr="00AF1D15">
        <w:rPr>
          <w:rFonts w:ascii="Times New Roman" w:hAnsi="Times New Roman" w:cs="Times New Roman"/>
          <w:sz w:val="24"/>
          <w:szCs w:val="24"/>
        </w:rPr>
        <w:t>ársulás á</w:t>
      </w:r>
      <w:r w:rsidR="0045476F" w:rsidRPr="00AF1D15">
        <w:rPr>
          <w:rFonts w:ascii="Times New Roman" w:hAnsi="Times New Roman" w:cs="Times New Roman"/>
          <w:sz w:val="24"/>
          <w:szCs w:val="24"/>
        </w:rPr>
        <w:t>ltal fenntartott intézményben.</w:t>
      </w:r>
    </w:p>
    <w:p w14:paraId="4FCD9E6F" w14:textId="77777777" w:rsidR="0045476F" w:rsidRPr="00AF1D15" w:rsidRDefault="0045476F" w:rsidP="00AF1D1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15">
        <w:rPr>
          <w:rFonts w:ascii="Times New Roman" w:hAnsi="Times New Roman" w:cs="Times New Roman"/>
          <w:sz w:val="24"/>
          <w:szCs w:val="24"/>
        </w:rPr>
        <w:t xml:space="preserve">A Társulási Tanács elfogadta a </w:t>
      </w:r>
      <w:proofErr w:type="spellStart"/>
      <w:r w:rsidRPr="00AF1D15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AF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D15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F1D15">
        <w:rPr>
          <w:rFonts w:ascii="Times New Roman" w:hAnsi="Times New Roman" w:cs="Times New Roman"/>
          <w:sz w:val="24"/>
          <w:szCs w:val="24"/>
        </w:rPr>
        <w:t xml:space="preserve"> Kft. által kezdeményezett 12,32 %-os áremelés érvényesítését 2022. szeptember 1-jei hatállyal.</w:t>
      </w:r>
    </w:p>
    <w:p w14:paraId="2E3C8BF0" w14:textId="11F818F2" w:rsidR="00FF4469" w:rsidRPr="00AF1D15" w:rsidRDefault="00FF4469" w:rsidP="00AF1D15">
      <w:pPr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lastRenderedPageBreak/>
        <w:t xml:space="preserve">Összességében megállapítható, hogy a Társulás racionálisan gazdálkodik, és a két legnagyobb feladatot (Szociális 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S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zolgáltató és Információs Központ fenntartás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át</w:t>
      </w:r>
      <w:r w:rsidR="00AF1D15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, valamint az 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orvosi ügyelet működtetés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ét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lehetőségeihez mérten 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jó színvonalon, 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egyes területeken kiemelkedően, 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az ellátottak 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el</w:t>
      </w:r>
      <w:r w:rsidR="00AF1D15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é</w:t>
      </w:r>
      <w:r w:rsidR="00767734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gedettségére törekedve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B01"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>igyekszik</w:t>
      </w:r>
      <w:r w:rsidRPr="00AF1D1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ellátni. </w:t>
      </w:r>
    </w:p>
    <w:p w14:paraId="1DA54BD4" w14:textId="77777777" w:rsidR="00AF1D15" w:rsidRPr="00AF1D15" w:rsidRDefault="00AF1D15" w:rsidP="00AF1D15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AF1D1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Kérem a tisztelt Képviselő-testületet, hogy az előterjesztésben foglaltakat tárgyalja meg, és a határozati javaslatot támogassa.</w:t>
      </w:r>
    </w:p>
    <w:p w14:paraId="695AC460" w14:textId="77777777" w:rsidR="00AF1D15" w:rsidRPr="00AF1D15" w:rsidRDefault="00AF1D15" w:rsidP="00AF1D15">
      <w:pPr>
        <w:widowControl w:val="0"/>
        <w:suppressAutoHyphens/>
        <w:spacing w:before="600" w:after="60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AF1D15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HATÁROZATI JAVASLAT</w:t>
      </w:r>
    </w:p>
    <w:p w14:paraId="1DEC0B7A" w14:textId="3D5ABB45" w:rsidR="006C615B" w:rsidRDefault="00AF1D15" w:rsidP="00AF1D15">
      <w:pPr>
        <w:pStyle w:val="western"/>
        <w:spacing w:before="0" w:beforeAutospacing="0" w:after="0" w:line="276" w:lineRule="auto"/>
        <w:jc w:val="both"/>
      </w:pPr>
      <w:r w:rsidRPr="00AF1D15">
        <w:rPr>
          <w:rFonts w:eastAsia="SimSun" w:cs="Mangal"/>
          <w:color w:val="auto"/>
          <w:kern w:val="2"/>
          <w:lang w:eastAsia="zh-CN" w:bidi="hi-IN"/>
        </w:rPr>
        <w:t xml:space="preserve">Körmend Város Önkormányzatának Képviselő-testülete </w:t>
      </w:r>
      <w:r>
        <w:rPr>
          <w:bCs/>
        </w:rPr>
        <w:t xml:space="preserve">a </w:t>
      </w:r>
      <w:r w:rsidR="006C615B">
        <w:rPr>
          <w:bCs/>
        </w:rPr>
        <w:t xml:space="preserve">Körmend </w:t>
      </w:r>
      <w:r w:rsidR="006C615B" w:rsidRPr="00A85429">
        <w:t xml:space="preserve">és </w:t>
      </w:r>
      <w:r w:rsidR="006C615B">
        <w:t>Kistérsége Önkormányzati</w:t>
      </w:r>
      <w:r w:rsidR="006C615B" w:rsidRPr="00A85429">
        <w:t xml:space="preserve"> Társulás </w:t>
      </w:r>
      <w:r w:rsidR="00F5513E">
        <w:t>202</w:t>
      </w:r>
      <w:r w:rsidR="00FB49B8">
        <w:t>2</w:t>
      </w:r>
      <w:r w:rsidR="006C615B">
        <w:t xml:space="preserve">. évi tevékenységéről szóló beszámolót elfogadja. </w:t>
      </w:r>
    </w:p>
    <w:p w14:paraId="03811B52" w14:textId="77777777" w:rsidR="006C615B" w:rsidRDefault="006C615B" w:rsidP="006C615B">
      <w:pPr>
        <w:pStyle w:val="western"/>
        <w:spacing w:before="0" w:beforeAutospacing="0" w:after="0" w:line="276" w:lineRule="auto"/>
        <w:jc w:val="both"/>
      </w:pPr>
    </w:p>
    <w:p w14:paraId="0B01BDA8" w14:textId="3E591783" w:rsidR="006C615B" w:rsidRDefault="006C615B" w:rsidP="006C615B">
      <w:pPr>
        <w:pStyle w:val="western"/>
        <w:spacing w:before="0" w:beforeAutospacing="0" w:after="240" w:line="276" w:lineRule="auto"/>
        <w:jc w:val="both"/>
      </w:pPr>
      <w:r>
        <w:t xml:space="preserve">Körmend, </w:t>
      </w:r>
      <w:r w:rsidR="00F5513E">
        <w:t>202</w:t>
      </w:r>
      <w:r w:rsidR="0045476F">
        <w:t>2</w:t>
      </w:r>
      <w:r w:rsidR="00B16065">
        <w:t>.</w:t>
      </w:r>
      <w:r w:rsidR="0059518D">
        <w:t xml:space="preserve"> december </w:t>
      </w:r>
      <w:r w:rsidR="00A618CF">
        <w:t>8</w:t>
      </w:r>
      <w:r>
        <w:t>.</w:t>
      </w:r>
    </w:p>
    <w:p w14:paraId="11809386" w14:textId="77777777" w:rsidR="00AF1D15" w:rsidRDefault="00AF1D15" w:rsidP="006C615B">
      <w:pPr>
        <w:pStyle w:val="western"/>
        <w:spacing w:before="0" w:beforeAutospacing="0" w:after="240" w:line="276" w:lineRule="auto"/>
        <w:jc w:val="both"/>
      </w:pPr>
    </w:p>
    <w:p w14:paraId="176DCAAF" w14:textId="77777777" w:rsidR="00AF1D15" w:rsidRPr="005910CF" w:rsidRDefault="00AF1D15" w:rsidP="006C615B">
      <w:pPr>
        <w:pStyle w:val="western"/>
        <w:spacing w:before="0" w:beforeAutospacing="0" w:after="240" w:line="276" w:lineRule="auto"/>
        <w:jc w:val="both"/>
      </w:pPr>
    </w:p>
    <w:p w14:paraId="5CD59798" w14:textId="77777777" w:rsidR="006C615B" w:rsidRDefault="006C615B" w:rsidP="006C615B">
      <w:pPr>
        <w:pStyle w:val="western"/>
        <w:tabs>
          <w:tab w:val="center" w:pos="7655"/>
        </w:tabs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09257997" w14:textId="77777777" w:rsidR="006C615B" w:rsidRPr="005910CF" w:rsidRDefault="006C615B" w:rsidP="006C615B">
      <w:pPr>
        <w:pStyle w:val="western"/>
        <w:tabs>
          <w:tab w:val="center" w:pos="7655"/>
        </w:tabs>
        <w:spacing w:before="0" w:beforeAutospacing="0" w:after="120" w:line="276" w:lineRule="auto"/>
        <w:jc w:val="both"/>
        <w:rPr>
          <w:b/>
        </w:rPr>
      </w:pPr>
      <w:r>
        <w:rPr>
          <w:b/>
        </w:rPr>
        <w:tab/>
        <w:t>polgármester</w:t>
      </w:r>
    </w:p>
    <w:p w14:paraId="7DB64163" w14:textId="77777777" w:rsidR="00892E44" w:rsidRPr="006C615B" w:rsidRDefault="00892E44" w:rsidP="006C615B">
      <w:p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14:paraId="53F76142" w14:textId="77777777" w:rsidR="00892E44" w:rsidRPr="006C615B" w:rsidRDefault="00892E44" w:rsidP="006C615B">
      <w:p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sectPr w:rsidR="00892E44" w:rsidRPr="006C615B" w:rsidSect="00AF1D15">
      <w:pgSz w:w="11900" w:h="16840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DC0"/>
    <w:multiLevelType w:val="hybridMultilevel"/>
    <w:tmpl w:val="F9FCD79A"/>
    <w:lvl w:ilvl="0" w:tplc="64080CA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70AEB"/>
    <w:multiLevelType w:val="hybridMultilevel"/>
    <w:tmpl w:val="7E16B49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E4533B"/>
    <w:multiLevelType w:val="hybridMultilevel"/>
    <w:tmpl w:val="324AA2B8"/>
    <w:lvl w:ilvl="0" w:tplc="D884D1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5268"/>
    <w:multiLevelType w:val="hybridMultilevel"/>
    <w:tmpl w:val="BD248556"/>
    <w:lvl w:ilvl="0" w:tplc="7B60AEE0">
      <w:start w:val="1"/>
      <w:numFmt w:val="decimal"/>
      <w:lvlText w:val="%1."/>
      <w:lvlJc w:val="left"/>
      <w:pPr>
        <w:tabs>
          <w:tab w:val="num" w:pos="1272"/>
        </w:tabs>
        <w:ind w:left="1272" w:hanging="912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E328A"/>
    <w:multiLevelType w:val="hybridMultilevel"/>
    <w:tmpl w:val="D1D8C8FA"/>
    <w:lvl w:ilvl="0" w:tplc="3C142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4909"/>
    <w:multiLevelType w:val="hybridMultilevel"/>
    <w:tmpl w:val="1F5C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FC2"/>
    <w:multiLevelType w:val="multilevel"/>
    <w:tmpl w:val="C9FC64DA"/>
    <w:lvl w:ilvl="0">
      <w:start w:val="1"/>
      <w:numFmt w:val="decimal"/>
      <w:pStyle w:val="cimekhe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6DE5CB5"/>
    <w:multiLevelType w:val="hybridMultilevel"/>
    <w:tmpl w:val="697AF06E"/>
    <w:lvl w:ilvl="0" w:tplc="52249B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57830"/>
    <w:multiLevelType w:val="hybridMultilevel"/>
    <w:tmpl w:val="9A74DB2C"/>
    <w:lvl w:ilvl="0" w:tplc="D884D1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AC6"/>
    <w:multiLevelType w:val="hybridMultilevel"/>
    <w:tmpl w:val="2BFCEB5A"/>
    <w:lvl w:ilvl="0" w:tplc="040E000F">
      <w:start w:val="1"/>
      <w:numFmt w:val="decimal"/>
      <w:lvlText w:val="%1."/>
      <w:lvlJc w:val="left"/>
      <w:pPr>
        <w:ind w:left="1992" w:hanging="360"/>
      </w:pPr>
    </w:lvl>
    <w:lvl w:ilvl="1" w:tplc="040E0019" w:tentative="1">
      <w:start w:val="1"/>
      <w:numFmt w:val="lowerLetter"/>
      <w:lvlText w:val="%2."/>
      <w:lvlJc w:val="left"/>
      <w:pPr>
        <w:ind w:left="2712" w:hanging="360"/>
      </w:pPr>
    </w:lvl>
    <w:lvl w:ilvl="2" w:tplc="040E001B" w:tentative="1">
      <w:start w:val="1"/>
      <w:numFmt w:val="lowerRoman"/>
      <w:lvlText w:val="%3."/>
      <w:lvlJc w:val="right"/>
      <w:pPr>
        <w:ind w:left="3432" w:hanging="180"/>
      </w:pPr>
    </w:lvl>
    <w:lvl w:ilvl="3" w:tplc="040E000F" w:tentative="1">
      <w:start w:val="1"/>
      <w:numFmt w:val="decimal"/>
      <w:lvlText w:val="%4."/>
      <w:lvlJc w:val="left"/>
      <w:pPr>
        <w:ind w:left="4152" w:hanging="360"/>
      </w:pPr>
    </w:lvl>
    <w:lvl w:ilvl="4" w:tplc="040E0019" w:tentative="1">
      <w:start w:val="1"/>
      <w:numFmt w:val="lowerLetter"/>
      <w:lvlText w:val="%5."/>
      <w:lvlJc w:val="left"/>
      <w:pPr>
        <w:ind w:left="4872" w:hanging="360"/>
      </w:pPr>
    </w:lvl>
    <w:lvl w:ilvl="5" w:tplc="040E001B" w:tentative="1">
      <w:start w:val="1"/>
      <w:numFmt w:val="lowerRoman"/>
      <w:lvlText w:val="%6."/>
      <w:lvlJc w:val="right"/>
      <w:pPr>
        <w:ind w:left="5592" w:hanging="180"/>
      </w:pPr>
    </w:lvl>
    <w:lvl w:ilvl="6" w:tplc="040E000F" w:tentative="1">
      <w:start w:val="1"/>
      <w:numFmt w:val="decimal"/>
      <w:lvlText w:val="%7."/>
      <w:lvlJc w:val="left"/>
      <w:pPr>
        <w:ind w:left="6312" w:hanging="360"/>
      </w:pPr>
    </w:lvl>
    <w:lvl w:ilvl="7" w:tplc="040E0019" w:tentative="1">
      <w:start w:val="1"/>
      <w:numFmt w:val="lowerLetter"/>
      <w:lvlText w:val="%8."/>
      <w:lvlJc w:val="left"/>
      <w:pPr>
        <w:ind w:left="7032" w:hanging="360"/>
      </w:pPr>
    </w:lvl>
    <w:lvl w:ilvl="8" w:tplc="040E001B" w:tentative="1">
      <w:start w:val="1"/>
      <w:numFmt w:val="lowerRoman"/>
      <w:lvlText w:val="%9."/>
      <w:lvlJc w:val="right"/>
      <w:pPr>
        <w:ind w:left="7752" w:hanging="180"/>
      </w:pPr>
    </w:lvl>
  </w:abstractNum>
  <w:num w:numId="1" w16cid:durableId="373433310">
    <w:abstractNumId w:val="8"/>
  </w:num>
  <w:num w:numId="2" w16cid:durableId="1449230184">
    <w:abstractNumId w:val="2"/>
  </w:num>
  <w:num w:numId="3" w16cid:durableId="143279390">
    <w:abstractNumId w:val="4"/>
  </w:num>
  <w:num w:numId="4" w16cid:durableId="1727217922">
    <w:abstractNumId w:val="3"/>
  </w:num>
  <w:num w:numId="5" w16cid:durableId="805775565">
    <w:abstractNumId w:val="9"/>
  </w:num>
  <w:num w:numId="6" w16cid:durableId="1622834923">
    <w:abstractNumId w:val="5"/>
  </w:num>
  <w:num w:numId="7" w16cid:durableId="1545872572">
    <w:abstractNumId w:val="1"/>
  </w:num>
  <w:num w:numId="8" w16cid:durableId="1550876223">
    <w:abstractNumId w:val="6"/>
  </w:num>
  <w:num w:numId="9" w16cid:durableId="320499253">
    <w:abstractNumId w:val="0"/>
  </w:num>
  <w:num w:numId="10" w16cid:durableId="1043674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44"/>
    <w:rsid w:val="000934AA"/>
    <w:rsid w:val="000C0AC1"/>
    <w:rsid w:val="000C1C96"/>
    <w:rsid w:val="00114C73"/>
    <w:rsid w:val="0013335E"/>
    <w:rsid w:val="00135CAA"/>
    <w:rsid w:val="00197C3C"/>
    <w:rsid w:val="001A4A1C"/>
    <w:rsid w:val="001B2F34"/>
    <w:rsid w:val="001B644D"/>
    <w:rsid w:val="001C78B5"/>
    <w:rsid w:val="001F1A21"/>
    <w:rsid w:val="002125EC"/>
    <w:rsid w:val="00251E26"/>
    <w:rsid w:val="002838B0"/>
    <w:rsid w:val="002E7F6E"/>
    <w:rsid w:val="002F1B5E"/>
    <w:rsid w:val="002F7A0D"/>
    <w:rsid w:val="00304661"/>
    <w:rsid w:val="00324A6D"/>
    <w:rsid w:val="00371D38"/>
    <w:rsid w:val="003C35B7"/>
    <w:rsid w:val="003E068D"/>
    <w:rsid w:val="003E35C5"/>
    <w:rsid w:val="00404B51"/>
    <w:rsid w:val="00442531"/>
    <w:rsid w:val="0045476F"/>
    <w:rsid w:val="004706EB"/>
    <w:rsid w:val="00484FEA"/>
    <w:rsid w:val="00494F5B"/>
    <w:rsid w:val="00495A21"/>
    <w:rsid w:val="004A30FD"/>
    <w:rsid w:val="004B720F"/>
    <w:rsid w:val="004D226A"/>
    <w:rsid w:val="00510B5F"/>
    <w:rsid w:val="00515465"/>
    <w:rsid w:val="005453E9"/>
    <w:rsid w:val="00575C75"/>
    <w:rsid w:val="00587B01"/>
    <w:rsid w:val="0059518D"/>
    <w:rsid w:val="00596EBF"/>
    <w:rsid w:val="005B47E3"/>
    <w:rsid w:val="00652031"/>
    <w:rsid w:val="006B055A"/>
    <w:rsid w:val="006C615B"/>
    <w:rsid w:val="006E55E9"/>
    <w:rsid w:val="00700288"/>
    <w:rsid w:val="007271A4"/>
    <w:rsid w:val="00737050"/>
    <w:rsid w:val="00754EE5"/>
    <w:rsid w:val="00767734"/>
    <w:rsid w:val="007C7DEF"/>
    <w:rsid w:val="00834AC3"/>
    <w:rsid w:val="00845F7B"/>
    <w:rsid w:val="00846B1F"/>
    <w:rsid w:val="008619F6"/>
    <w:rsid w:val="00865A88"/>
    <w:rsid w:val="00876D46"/>
    <w:rsid w:val="00883E61"/>
    <w:rsid w:val="00892E44"/>
    <w:rsid w:val="008A44CA"/>
    <w:rsid w:val="008B3F9B"/>
    <w:rsid w:val="008B7FD8"/>
    <w:rsid w:val="008F597F"/>
    <w:rsid w:val="00905F09"/>
    <w:rsid w:val="00941040"/>
    <w:rsid w:val="00966924"/>
    <w:rsid w:val="0098320E"/>
    <w:rsid w:val="009D4E95"/>
    <w:rsid w:val="009E6ED4"/>
    <w:rsid w:val="00A334E0"/>
    <w:rsid w:val="00A618CF"/>
    <w:rsid w:val="00A70333"/>
    <w:rsid w:val="00A70884"/>
    <w:rsid w:val="00AD2FF5"/>
    <w:rsid w:val="00AD3A89"/>
    <w:rsid w:val="00AF1D15"/>
    <w:rsid w:val="00B16065"/>
    <w:rsid w:val="00B2608D"/>
    <w:rsid w:val="00B34DB4"/>
    <w:rsid w:val="00B655DF"/>
    <w:rsid w:val="00B677F5"/>
    <w:rsid w:val="00BA26D3"/>
    <w:rsid w:val="00BA3C66"/>
    <w:rsid w:val="00BC7EBA"/>
    <w:rsid w:val="00C239C7"/>
    <w:rsid w:val="00C51BEE"/>
    <w:rsid w:val="00CD240E"/>
    <w:rsid w:val="00D167DE"/>
    <w:rsid w:val="00D27EDD"/>
    <w:rsid w:val="00D85706"/>
    <w:rsid w:val="00DB1ECF"/>
    <w:rsid w:val="00DF45BA"/>
    <w:rsid w:val="00E07B78"/>
    <w:rsid w:val="00E22AFA"/>
    <w:rsid w:val="00E64388"/>
    <w:rsid w:val="00E949F1"/>
    <w:rsid w:val="00EC1491"/>
    <w:rsid w:val="00EF642B"/>
    <w:rsid w:val="00F13F1A"/>
    <w:rsid w:val="00F24AA3"/>
    <w:rsid w:val="00F52519"/>
    <w:rsid w:val="00F53B38"/>
    <w:rsid w:val="00F5513E"/>
    <w:rsid w:val="00F759D1"/>
    <w:rsid w:val="00F95AAB"/>
    <w:rsid w:val="00FB49B8"/>
    <w:rsid w:val="00FC303E"/>
    <w:rsid w:val="00FD65D0"/>
    <w:rsid w:val="00FE0CB8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CC4"/>
  <w15:docId w15:val="{B75A2B14-70F1-411A-BCB0-B51D350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B5F"/>
  </w:style>
  <w:style w:type="paragraph" w:styleId="Cmsor1">
    <w:name w:val="heading 1"/>
    <w:basedOn w:val="Norml"/>
    <w:next w:val="Norml"/>
    <w:link w:val="Cmsor1Char"/>
    <w:uiPriority w:val="9"/>
    <w:qFormat/>
    <w:rsid w:val="008A4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1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92E44"/>
    <w:rPr>
      <w:b/>
      <w:bCs/>
    </w:rPr>
  </w:style>
  <w:style w:type="paragraph" w:styleId="Listaszerbekezds">
    <w:name w:val="List Paragraph"/>
    <w:basedOn w:val="Norml"/>
    <w:link w:val="ListaszerbekezdsChar"/>
    <w:uiPriority w:val="99"/>
    <w:qFormat/>
    <w:rsid w:val="0089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892E4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892E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imekhez">
    <w:name w:val="cimekhez"/>
    <w:basedOn w:val="Norml"/>
    <w:rsid w:val="00892E44"/>
    <w:pPr>
      <w:widowControl w:val="0"/>
      <w:numPr>
        <w:numId w:val="8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l"/>
    <w:rsid w:val="006C615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6E55E9"/>
    <w:pPr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B64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0C1C96"/>
    <w:pPr>
      <w:ind w:left="720"/>
    </w:pPr>
    <w:rPr>
      <w:rFonts w:ascii="Calibri" w:eastAsia="Times New Roman" w:hAnsi="Calibri" w:cs="Calibri"/>
    </w:rPr>
  </w:style>
  <w:style w:type="character" w:customStyle="1" w:styleId="Cmsor1Char">
    <w:name w:val="Címsor 1 Char"/>
    <w:basedOn w:val="Bekezdsalapbettpusa"/>
    <w:link w:val="Cmsor1"/>
    <w:uiPriority w:val="9"/>
    <w:rsid w:val="008A4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AF1D1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Körmend Önkormányzat</cp:lastModifiedBy>
  <cp:revision>2</cp:revision>
  <cp:lastPrinted>2022-12-08T08:56:00Z</cp:lastPrinted>
  <dcterms:created xsi:type="dcterms:W3CDTF">2022-12-08T08:56:00Z</dcterms:created>
  <dcterms:modified xsi:type="dcterms:W3CDTF">2022-12-08T08:56:00Z</dcterms:modified>
</cp:coreProperties>
</file>