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1FA7" w14:textId="77777777" w:rsidR="00D67D38" w:rsidRPr="00D67D38" w:rsidRDefault="00D67D38" w:rsidP="00D67D38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 w:rsidRPr="00D67D38"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16FDFF8B" w14:textId="4A470F90" w:rsidR="00D67D38" w:rsidRPr="00D67D38" w:rsidRDefault="00D67D38" w:rsidP="00D67D38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lang w:eastAsia="zh-CN" w:bidi="hi-IN"/>
        </w:rPr>
      </w:pPr>
      <w:r w:rsidRPr="00D67D38">
        <w:rPr>
          <w:rFonts w:eastAsia="SimSun" w:cs="Mangal"/>
          <w:b/>
          <w:kern w:val="2"/>
          <w:lang w:eastAsia="zh-CN" w:bidi="hi-IN"/>
        </w:rPr>
        <w:t xml:space="preserve">Körmend Város Önkormányzata Képviselő-testületének 2022. </w:t>
      </w:r>
      <w:r w:rsidR="00A40228">
        <w:rPr>
          <w:rFonts w:eastAsia="SimSun" w:cs="Mangal"/>
          <w:b/>
          <w:kern w:val="2"/>
          <w:lang w:eastAsia="zh-CN" w:bidi="hi-IN"/>
        </w:rPr>
        <w:t>december 15</w:t>
      </w:r>
      <w:r w:rsidRPr="00D67D38">
        <w:rPr>
          <w:rFonts w:eastAsia="SimSun" w:cs="Mangal"/>
          <w:b/>
          <w:kern w:val="2"/>
          <w:lang w:eastAsia="zh-CN" w:bidi="hi-IN"/>
        </w:rPr>
        <w:t>-i ülésére</w:t>
      </w:r>
    </w:p>
    <w:p w14:paraId="294141FA" w14:textId="72AA7EE4" w:rsidR="00D67D38" w:rsidRPr="00D67D38" w:rsidRDefault="00D67D38" w:rsidP="00D67D38">
      <w:pPr>
        <w:widowControl w:val="0"/>
        <w:suppressAutoHyphens/>
        <w:spacing w:before="360" w:after="360"/>
        <w:jc w:val="both"/>
        <w:rPr>
          <w:rFonts w:eastAsia="SimSun" w:cs="Mangal"/>
          <w:kern w:val="2"/>
          <w:lang w:eastAsia="zh-CN" w:bidi="hi-IN"/>
        </w:rPr>
      </w:pPr>
      <w:r w:rsidRPr="00D67D38">
        <w:rPr>
          <w:rFonts w:eastAsia="SimSun" w:cs="Mangal"/>
          <w:b/>
          <w:kern w:val="2"/>
          <w:u w:val="single"/>
          <w:lang w:eastAsia="zh-CN" w:bidi="hi-IN"/>
        </w:rPr>
        <w:t>Tárgy</w:t>
      </w:r>
      <w:r w:rsidRPr="00D67D38">
        <w:rPr>
          <w:rFonts w:eastAsia="SimSun" w:cs="Mangal"/>
          <w:b/>
          <w:kern w:val="2"/>
          <w:lang w:eastAsia="zh-CN" w:bidi="hi-IN"/>
        </w:rPr>
        <w:t xml:space="preserve">: </w:t>
      </w:r>
      <w:r>
        <w:rPr>
          <w:rFonts w:eastAsia="SimSun" w:cs="Mangal"/>
          <w:bCs/>
          <w:kern w:val="2"/>
          <w:lang w:eastAsia="zh-CN" w:bidi="hi-IN"/>
        </w:rPr>
        <w:t xml:space="preserve">A </w:t>
      </w:r>
      <w:r w:rsidR="00D106A9">
        <w:rPr>
          <w:rFonts w:eastAsia="SimSun" w:cs="Mangal"/>
          <w:bCs/>
          <w:kern w:val="2"/>
          <w:lang w:eastAsia="zh-CN" w:bidi="hi-IN"/>
        </w:rPr>
        <w:t>temetőkről és a temetkezésről</w:t>
      </w:r>
      <w:r>
        <w:rPr>
          <w:rFonts w:eastAsia="SimSun" w:cs="Mangal"/>
          <w:bCs/>
          <w:kern w:val="2"/>
          <w:lang w:eastAsia="zh-CN" w:bidi="hi-IN"/>
        </w:rPr>
        <w:t xml:space="preserve"> szóló </w:t>
      </w:r>
      <w:r w:rsidR="000F7B6D">
        <w:rPr>
          <w:rFonts w:eastAsia="SimSun" w:cs="Mangal"/>
          <w:bCs/>
          <w:kern w:val="2"/>
          <w:lang w:eastAsia="zh-CN" w:bidi="hi-IN"/>
        </w:rPr>
        <w:t xml:space="preserve">önkormányzati rendelet </w:t>
      </w:r>
      <w:r w:rsidR="00A40228">
        <w:rPr>
          <w:rFonts w:eastAsia="SimSun" w:cs="Mangal"/>
          <w:bCs/>
          <w:kern w:val="2"/>
          <w:lang w:eastAsia="zh-CN" w:bidi="hi-IN"/>
        </w:rPr>
        <w:t>elfogadása</w:t>
      </w:r>
    </w:p>
    <w:p w14:paraId="478CDC6D" w14:textId="262B1FBD" w:rsidR="00D67D38" w:rsidRPr="00D67D38" w:rsidRDefault="00D67D38" w:rsidP="00D67D38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lang w:eastAsia="zh-CN" w:bidi="hi-IN"/>
        </w:rPr>
      </w:pPr>
      <w:r w:rsidRPr="00D67D38">
        <w:rPr>
          <w:rFonts w:eastAsia="SimSun" w:cs="Mangal"/>
          <w:kern w:val="2"/>
          <w:lang w:eastAsia="zh-CN" w:bidi="hi-IN"/>
        </w:rPr>
        <w:t>Tisztelt Képviselő-testület!</w:t>
      </w:r>
    </w:p>
    <w:p w14:paraId="703F5411" w14:textId="680F82DC" w:rsidR="00A40228" w:rsidRDefault="00A40228" w:rsidP="000F7B6D">
      <w:pPr>
        <w:spacing w:before="120" w:after="120"/>
        <w:jc w:val="both"/>
      </w:pPr>
      <w:bookmarkStart w:id="0" w:name="_Hlk107218158"/>
      <w:r>
        <w:t>A Vas Megyei Kormányhivatal Törvényességi Osztálya</w:t>
      </w:r>
      <w:r w:rsidR="00B814D6">
        <w:t xml:space="preserve"> </w:t>
      </w:r>
      <w:bookmarkEnd w:id="0"/>
      <w:r>
        <w:t>vizsgálatot folytatott, amely keretében áttekintette az önkormányzatok temetőkkel, temetkezéssel kapcsolatos szabályozását, szerződéseit, rendeleteit. Az ellenőrzés eredményeként az önkormányzatok tájékoztatást kaptak arra vonatkozóan, hogy milyen változtatásokat, módosítások javasol a Kormányhivatal.</w:t>
      </w:r>
    </w:p>
    <w:p w14:paraId="0A9D32EF" w14:textId="503896C3" w:rsidR="00A40228" w:rsidRDefault="00A40228" w:rsidP="000F7B6D">
      <w:pPr>
        <w:spacing w:before="120" w:after="120"/>
        <w:jc w:val="both"/>
      </w:pPr>
      <w:r>
        <w:t>Körmenden az Önkormányzat a</w:t>
      </w:r>
      <w:r w:rsidRPr="000F7B6D">
        <w:t xml:space="preserve"> </w:t>
      </w:r>
      <w:r>
        <w:t>temetőkről és a temetkezésről szóló</w:t>
      </w:r>
      <w:r w:rsidRPr="000F7B6D">
        <w:t xml:space="preserve"> </w:t>
      </w:r>
      <w:r>
        <w:rPr>
          <w:rFonts w:eastAsia="SimSun" w:cs="Mangal"/>
          <w:bCs/>
          <w:kern w:val="2"/>
          <w:lang w:eastAsia="zh-CN" w:bidi="hi-IN"/>
        </w:rPr>
        <w:t xml:space="preserve">26/2000. (XII. 21.) </w:t>
      </w:r>
      <w:r>
        <w:t>önkormányzati</w:t>
      </w:r>
      <w:r w:rsidRPr="000F7B6D">
        <w:t xml:space="preserve"> rendelet</w:t>
      </w:r>
      <w:r>
        <w:t xml:space="preserve">ben határozta meg a temetőkre, temetkezésre vonatkozó helyi szabályokat. A Kormányhivatal a rendeletet </w:t>
      </w:r>
      <w:r w:rsidR="00CF45A0">
        <w:t>tartalmilag</w:t>
      </w:r>
      <w:r>
        <w:t xml:space="preserve"> megfelelőnek találta, azonban több, formai változtatást javasolt. Egyrészt több rendelkezés törlését kérte a rendeletből, mivel azokat a szabályokat magasabb szintű jogszabály (törvény vagy Kormányrendelet) szabályozza, így azt megismételni nem kell és nem is lehet helyi rendeletben. Másrészt kérték, hogy a rendelet mellékleteiben található szabályozás – a díjak meghatározását kivéve – kerüljön át a rendelet szövegébe a mellékletből. Harmadrészt pedig a rendeletben meghatározott díjak nettó módon való feltüntetését kérték az eddig</w:t>
      </w:r>
      <w:r w:rsidR="00AB51DC">
        <w:t>i</w:t>
      </w:r>
      <w:r>
        <w:t xml:space="preserve"> bruttó meghatározás helyett.</w:t>
      </w:r>
    </w:p>
    <w:p w14:paraId="6BDFBDE8" w14:textId="283BBA1B" w:rsidR="00A934E8" w:rsidRDefault="00A934E8" w:rsidP="000F7B6D">
      <w:pPr>
        <w:spacing w:before="120" w:after="120"/>
        <w:jc w:val="both"/>
      </w:pPr>
      <w:r>
        <w:t xml:space="preserve">Jogszabályszerkesztési szempontból, </w:t>
      </w:r>
      <w:r w:rsidR="00AB51DC">
        <w:t xml:space="preserve">továbbá </w:t>
      </w:r>
      <w:r>
        <w:t>annak érdekében, hogy a szabályozás megfelelően tagolt és áttekinthető legyen, a jelenlegi rendelet hatályon kívül helyezése mellett új rendelet elfogadását javaslom a témában.</w:t>
      </w:r>
    </w:p>
    <w:p w14:paraId="0638C50A" w14:textId="1D49E555" w:rsidR="00A934E8" w:rsidRDefault="00A934E8" w:rsidP="000F7B6D">
      <w:pPr>
        <w:spacing w:before="120" w:after="120"/>
        <w:jc w:val="both"/>
      </w:pPr>
      <w:r>
        <w:t>A Kormányhivatal jelzéseinek megfelelően a rendelet átszerkesztésre került, elkészült az új rendelet tervezete, melyet a Képviselő-testület tagjai az előterjesztés mellékleteként megismerhetnek.</w:t>
      </w:r>
    </w:p>
    <w:p w14:paraId="36EFAA92" w14:textId="6D932AF8" w:rsidR="00A934E8" w:rsidRDefault="00A934E8" w:rsidP="000F7B6D">
      <w:pPr>
        <w:spacing w:before="120" w:after="120"/>
        <w:jc w:val="both"/>
      </w:pPr>
      <w:r>
        <w:t>Tartalmi változás mindössze a nyitvatartás tekintetében történt, az októberi nyitvatartás egy órával hosszabban lett meghatározva a lakossági igényeknek megfelelően.</w:t>
      </w:r>
    </w:p>
    <w:p w14:paraId="101F9A4D" w14:textId="35679975" w:rsidR="00CD7824" w:rsidRDefault="00A934E8" w:rsidP="000F7B6D">
      <w:pPr>
        <w:spacing w:before="120" w:after="120"/>
        <w:jc w:val="both"/>
      </w:pPr>
      <w:r>
        <w:t xml:space="preserve">A mellékletben szereplő díjak nettó módon kerültek meghatározásra, egyúttal </w:t>
      </w:r>
      <w:proofErr w:type="spellStart"/>
      <w:r>
        <w:t>javas</w:t>
      </w:r>
      <w:r w:rsidR="00C17DD9">
        <w:t>olunk</w:t>
      </w:r>
      <w:proofErr w:type="spellEnd"/>
      <w:r>
        <w:t xml:space="preserve"> egy kb. 10 %-os emelést is ezek tekintetében az önkormányzati bevételek emelése érdekében. </w:t>
      </w:r>
      <w:r w:rsidR="005654FE">
        <w:t>A melléklet</w:t>
      </w:r>
      <w:r w:rsidR="005654FE" w:rsidRPr="005654FE">
        <w:t xml:space="preserve"> A.</w:t>
      </w:r>
      <w:r w:rsidR="005654FE">
        <w:t>/</w:t>
      </w:r>
      <w:r w:rsidR="005654FE" w:rsidRPr="005654FE">
        <w:t xml:space="preserve"> pontjában </w:t>
      </w:r>
      <w:r w:rsidR="005654FE">
        <w:t xml:space="preserve">meghatározott </w:t>
      </w:r>
      <w:r w:rsidR="005654FE" w:rsidRPr="005654FE">
        <w:t>díja</w:t>
      </w:r>
      <w:r w:rsidR="005654FE">
        <w:t>k</w:t>
      </w:r>
      <w:r w:rsidR="005654FE" w:rsidRPr="005654FE">
        <w:t xml:space="preserve"> teljes egészében az </w:t>
      </w:r>
      <w:r w:rsidR="005654FE">
        <w:t>Ö</w:t>
      </w:r>
      <w:r w:rsidR="005654FE" w:rsidRPr="005654FE">
        <w:t>nkormányzat bevételét képezik</w:t>
      </w:r>
      <w:r w:rsidR="005654FE">
        <w:t xml:space="preserve">, míg a B./, C./ és D./ pontokban </w:t>
      </w:r>
      <w:r w:rsidR="005654FE" w:rsidRPr="005654FE">
        <w:t>rögzített szolgáltatási díjakból származó bevétel a</w:t>
      </w:r>
      <w:r w:rsidR="005654FE">
        <w:t xml:space="preserve"> temető üzemeltetéssel megbízott</w:t>
      </w:r>
      <w:r w:rsidR="005654FE" w:rsidRPr="005654FE">
        <w:t xml:space="preserve"> szolgáltatót illeti</w:t>
      </w:r>
      <w:r w:rsidR="005654FE">
        <w:t>k.</w:t>
      </w:r>
    </w:p>
    <w:p w14:paraId="5B148F16" w14:textId="7C08D26C" w:rsidR="008A190D" w:rsidRPr="00C9187D" w:rsidRDefault="008A190D" w:rsidP="000F7B6D">
      <w:pPr>
        <w:spacing w:before="120" w:after="120"/>
        <w:jc w:val="both"/>
      </w:pPr>
      <w:r w:rsidRPr="006C7643">
        <w:t xml:space="preserve">A </w:t>
      </w:r>
      <w:r w:rsidR="00A934E8">
        <w:t xml:space="preserve">rendelet </w:t>
      </w:r>
      <w:r w:rsidRPr="006C7643">
        <w:t xml:space="preserve">tervezetét – a temetőkről és a temetkezésről szóló 1999. évi XLIII. törvény </w:t>
      </w:r>
      <w:r w:rsidR="005654FE">
        <w:t>–</w:t>
      </w:r>
      <w:r w:rsidRPr="006C7643">
        <w:t xml:space="preserve"> értelmében előzetesen </w:t>
      </w:r>
      <w:r w:rsidR="00A934E8">
        <w:t xml:space="preserve">megküldtük a </w:t>
      </w:r>
      <w:r w:rsidRPr="006C7643">
        <w:t xml:space="preserve">Vas Megyei Kormányhivatal </w:t>
      </w:r>
      <w:r w:rsidR="00E32714" w:rsidRPr="006C7643">
        <w:t>Fogyasztóvédelmi Osztályá</w:t>
      </w:r>
      <w:r w:rsidR="00A934E8">
        <w:t xml:space="preserve">nak, valamint az országos Fogyasztóvédelmi Egyesület </w:t>
      </w:r>
      <w:r w:rsidR="00CD7824">
        <w:t xml:space="preserve">Vas megyei Szervezetének is. </w:t>
      </w:r>
      <w:r w:rsidR="00CF45A0">
        <w:t xml:space="preserve">Az előterjesztés kiküldéséig a </w:t>
      </w:r>
      <w:r w:rsidR="00C9187D">
        <w:t xml:space="preserve">Kormányhivatal Fogyasztóvédelmi Osztályának véleménye érkezett meg, amely szerint a </w:t>
      </w:r>
      <w:r w:rsidR="00C9187D" w:rsidRPr="00C9187D">
        <w:rPr>
          <w:i/>
          <w:iCs/>
        </w:rPr>
        <w:t>„rendelettervezetben szereplő díjak a felsorolt temetkezési szolgáltatások vonatkozásában megfelelőek, a fogyasztói érdekeket nem sértik”.</w:t>
      </w:r>
    </w:p>
    <w:p w14:paraId="1FFF7AA1" w14:textId="6DFB6CE6" w:rsidR="00922AF1" w:rsidRDefault="00AA62B7" w:rsidP="004A6DF3">
      <w:pPr>
        <w:spacing w:before="120" w:after="120"/>
        <w:jc w:val="both"/>
      </w:pPr>
      <w:r w:rsidRPr="004A6DF3">
        <w:t>Kérem a Tisztelt Képviselő-testületet, hogy az előterjeszt</w:t>
      </w:r>
      <w:r w:rsidR="009071D6" w:rsidRPr="004A6DF3">
        <w:t xml:space="preserve">ésben foglaltakat tárgyalja meg, </w:t>
      </w:r>
      <w:r w:rsidR="0010132B" w:rsidRPr="004A6DF3">
        <w:t xml:space="preserve">és </w:t>
      </w:r>
      <w:r w:rsidR="009071D6" w:rsidRPr="004A6DF3">
        <w:t xml:space="preserve">fogadja el a </w:t>
      </w:r>
      <w:r w:rsidR="004A6DF3" w:rsidRPr="004A6DF3">
        <w:t>rendelet</w:t>
      </w:r>
      <w:r w:rsidR="00CD7824">
        <w:t>e</w:t>
      </w:r>
      <w:r w:rsidR="004A6DF3" w:rsidRPr="004A6DF3">
        <w:t>t.</w:t>
      </w:r>
    </w:p>
    <w:p w14:paraId="28D24844" w14:textId="7170C6B9" w:rsidR="00DC1645" w:rsidRDefault="00DC1645" w:rsidP="004A6DF3">
      <w:pPr>
        <w:spacing w:before="120" w:after="120"/>
        <w:jc w:val="both"/>
      </w:pPr>
    </w:p>
    <w:p w14:paraId="0E848DCA" w14:textId="0E402520" w:rsidR="00C9187D" w:rsidRDefault="00C9187D" w:rsidP="004A6DF3">
      <w:pPr>
        <w:spacing w:before="120" w:after="120"/>
        <w:jc w:val="both"/>
      </w:pPr>
    </w:p>
    <w:p w14:paraId="4DDCEC94" w14:textId="77777777" w:rsidR="00C9187D" w:rsidRPr="004A6DF3" w:rsidRDefault="00C9187D" w:rsidP="004A6DF3">
      <w:pPr>
        <w:spacing w:before="120" w:after="120"/>
        <w:jc w:val="both"/>
      </w:pPr>
    </w:p>
    <w:p w14:paraId="260C7B6A" w14:textId="77777777" w:rsidR="00F567FB" w:rsidRPr="004A6DF3" w:rsidRDefault="00F567FB" w:rsidP="006F6BED">
      <w:pPr>
        <w:pStyle w:val="western"/>
        <w:spacing w:before="360" w:beforeAutospacing="0" w:after="240"/>
        <w:rPr>
          <w:b/>
          <w:sz w:val="24"/>
          <w:szCs w:val="24"/>
          <w:u w:val="single"/>
        </w:rPr>
      </w:pPr>
      <w:r w:rsidRPr="004A6DF3">
        <w:rPr>
          <w:b/>
          <w:sz w:val="24"/>
          <w:szCs w:val="24"/>
          <w:u w:val="single"/>
        </w:rPr>
        <w:lastRenderedPageBreak/>
        <w:t>Előzetes hatásvizsgálat:</w:t>
      </w:r>
    </w:p>
    <w:p w14:paraId="6596BDE3" w14:textId="3AB64602" w:rsidR="009F16B1" w:rsidRDefault="00F567FB" w:rsidP="00E32714">
      <w:pPr>
        <w:pStyle w:val="western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Társadalmi hatás</w:t>
      </w:r>
      <w:r w:rsidRPr="004A6DF3">
        <w:rPr>
          <w:sz w:val="24"/>
          <w:szCs w:val="24"/>
        </w:rPr>
        <w:t xml:space="preserve">: </w:t>
      </w:r>
      <w:r w:rsidR="00E32714">
        <w:rPr>
          <w:sz w:val="24"/>
          <w:szCs w:val="24"/>
        </w:rPr>
        <w:t xml:space="preserve">A rendelet a </w:t>
      </w:r>
      <w:r w:rsidR="00CD7824">
        <w:rPr>
          <w:sz w:val="24"/>
          <w:szCs w:val="24"/>
        </w:rPr>
        <w:t xml:space="preserve">temetőkkel és a temetkezéssel kapcsolatos szabályokat, valamint a </w:t>
      </w:r>
      <w:r w:rsidR="00E32714">
        <w:rPr>
          <w:sz w:val="24"/>
          <w:szCs w:val="24"/>
        </w:rPr>
        <w:t>temetkezési szolgáltatások és a sírhely megváltás</w:t>
      </w:r>
      <w:r w:rsidR="00CD7824">
        <w:rPr>
          <w:sz w:val="24"/>
          <w:szCs w:val="24"/>
        </w:rPr>
        <w:t xml:space="preserve"> díjait tartalmazza</w:t>
      </w:r>
      <w:r w:rsidR="00E32714">
        <w:rPr>
          <w:sz w:val="24"/>
          <w:szCs w:val="24"/>
        </w:rPr>
        <w:t>, így Körmend város teljes lakosságát érinti.</w:t>
      </w:r>
    </w:p>
    <w:p w14:paraId="0F651CAD" w14:textId="4D3248AC" w:rsidR="00F567FB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Gazdasági hatás</w:t>
      </w:r>
      <w:r w:rsidRPr="004A6DF3">
        <w:rPr>
          <w:sz w:val="24"/>
          <w:szCs w:val="24"/>
        </w:rPr>
        <w:t xml:space="preserve">: A rendelet a díjtételek </w:t>
      </w:r>
      <w:r w:rsidR="006F6BED">
        <w:rPr>
          <w:sz w:val="24"/>
          <w:szCs w:val="24"/>
        </w:rPr>
        <w:t xml:space="preserve">emelését </w:t>
      </w:r>
      <w:r w:rsidR="00CD7824">
        <w:rPr>
          <w:sz w:val="24"/>
          <w:szCs w:val="24"/>
        </w:rPr>
        <w:t xml:space="preserve">is </w:t>
      </w:r>
      <w:r w:rsidR="006F6BED">
        <w:rPr>
          <w:sz w:val="24"/>
          <w:szCs w:val="24"/>
        </w:rPr>
        <w:t>tartalmazza</w:t>
      </w:r>
      <w:r w:rsidR="009F16B1">
        <w:rPr>
          <w:sz w:val="24"/>
          <w:szCs w:val="24"/>
        </w:rPr>
        <w:t xml:space="preserve">, </w:t>
      </w:r>
      <w:r w:rsidR="00E32714">
        <w:rPr>
          <w:sz w:val="24"/>
          <w:szCs w:val="24"/>
        </w:rPr>
        <w:t xml:space="preserve">amely </w:t>
      </w:r>
      <w:r w:rsidR="009F16B1">
        <w:rPr>
          <w:sz w:val="24"/>
          <w:szCs w:val="24"/>
        </w:rPr>
        <w:t>az önkormányzati bevételek növelését</w:t>
      </w:r>
      <w:r w:rsidR="00E32714">
        <w:rPr>
          <w:sz w:val="24"/>
          <w:szCs w:val="24"/>
        </w:rPr>
        <w:t xml:space="preserve"> </w:t>
      </w:r>
      <w:r w:rsidR="009F16B1">
        <w:rPr>
          <w:sz w:val="24"/>
          <w:szCs w:val="24"/>
        </w:rPr>
        <w:t>jelenti.</w:t>
      </w:r>
    </w:p>
    <w:p w14:paraId="3509E221" w14:textId="0E1E299A" w:rsidR="00B35F31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Költségvetési hatás</w:t>
      </w:r>
      <w:r w:rsidRPr="004A6DF3">
        <w:rPr>
          <w:sz w:val="24"/>
          <w:szCs w:val="24"/>
        </w:rPr>
        <w:t xml:space="preserve">: </w:t>
      </w:r>
      <w:r w:rsidR="006F6BED">
        <w:rPr>
          <w:sz w:val="24"/>
          <w:szCs w:val="24"/>
        </w:rPr>
        <w:t>A</w:t>
      </w:r>
      <w:r w:rsidRPr="004A6DF3">
        <w:rPr>
          <w:sz w:val="24"/>
          <w:szCs w:val="24"/>
        </w:rPr>
        <w:t xml:space="preserve"> rendelet megalkotásának van költségvetési hatása, mivel a</w:t>
      </w:r>
      <w:r w:rsidR="00E32714">
        <w:rPr>
          <w:sz w:val="24"/>
          <w:szCs w:val="24"/>
        </w:rPr>
        <w:t xml:space="preserve"> megváltási</w:t>
      </w:r>
      <w:r w:rsidR="009F16B1">
        <w:rPr>
          <w:sz w:val="24"/>
          <w:szCs w:val="24"/>
        </w:rPr>
        <w:t xml:space="preserve"> díjakból</w:t>
      </w:r>
      <w:r w:rsidR="00B35F31" w:rsidRPr="004A6DF3">
        <w:rPr>
          <w:sz w:val="24"/>
          <w:szCs w:val="24"/>
        </w:rPr>
        <w:t xml:space="preserve"> </w:t>
      </w:r>
      <w:r w:rsidRPr="004A6DF3">
        <w:rPr>
          <w:sz w:val="24"/>
          <w:szCs w:val="24"/>
        </w:rPr>
        <w:t>származó bevétel az Önkormányzat saját bevétele</w:t>
      </w:r>
      <w:r w:rsidR="00E32714">
        <w:rPr>
          <w:sz w:val="24"/>
          <w:szCs w:val="24"/>
        </w:rPr>
        <w:t>, melyet a temetők karbantartására tud fordítani</w:t>
      </w:r>
      <w:r w:rsidR="00B35F31" w:rsidRPr="004A6DF3">
        <w:rPr>
          <w:sz w:val="24"/>
          <w:szCs w:val="24"/>
        </w:rPr>
        <w:t>.</w:t>
      </w:r>
    </w:p>
    <w:p w14:paraId="5734D830" w14:textId="04E964B8" w:rsidR="00F567FB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Környezeti és egészségi hatás</w:t>
      </w:r>
      <w:r w:rsidRPr="004A6DF3">
        <w:rPr>
          <w:sz w:val="24"/>
          <w:szCs w:val="24"/>
        </w:rPr>
        <w:t xml:space="preserve">: </w:t>
      </w:r>
      <w:r w:rsidR="006F6BED">
        <w:rPr>
          <w:sz w:val="24"/>
          <w:szCs w:val="24"/>
        </w:rPr>
        <w:t>A</w:t>
      </w:r>
      <w:r w:rsidRPr="004A6DF3">
        <w:rPr>
          <w:sz w:val="24"/>
          <w:szCs w:val="24"/>
        </w:rPr>
        <w:t xml:space="preserve"> rendelet megalkotásának nincs környezeti és egészségi hatása. </w:t>
      </w:r>
    </w:p>
    <w:p w14:paraId="15B11A0C" w14:textId="1D1ACE18" w:rsidR="00DC1645" w:rsidRPr="00CD7824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Adminisztratív terheket befolyásoló hatás</w:t>
      </w:r>
      <w:r w:rsidRPr="004A6DF3">
        <w:rPr>
          <w:sz w:val="24"/>
          <w:szCs w:val="24"/>
        </w:rPr>
        <w:t xml:space="preserve">: </w:t>
      </w:r>
      <w:r w:rsidR="006F6BED">
        <w:rPr>
          <w:sz w:val="24"/>
          <w:szCs w:val="24"/>
        </w:rPr>
        <w:t>A</w:t>
      </w:r>
      <w:r w:rsidRPr="004A6DF3">
        <w:rPr>
          <w:sz w:val="24"/>
          <w:szCs w:val="24"/>
        </w:rPr>
        <w:t xml:space="preserve"> rendelet m</w:t>
      </w:r>
      <w:r w:rsidR="00255785" w:rsidRPr="004A6DF3">
        <w:rPr>
          <w:sz w:val="24"/>
          <w:szCs w:val="24"/>
        </w:rPr>
        <w:t xml:space="preserve">egalkotásának nincs számottevő </w:t>
      </w:r>
      <w:r w:rsidRPr="004A6DF3">
        <w:rPr>
          <w:sz w:val="24"/>
          <w:szCs w:val="24"/>
        </w:rPr>
        <w:t xml:space="preserve">adminisztratív terheket befolyásoló hatása. </w:t>
      </w:r>
    </w:p>
    <w:p w14:paraId="13273C3B" w14:textId="4A1B55A3" w:rsidR="00F567FB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A jogszabály megalkotásának szükségességét, a jogalkotás elmaradásának várható következményeit, és a jogszabály alkalmazásához szükséges személyi, szervezeti, tárgyi és pénzügyi feltételek</w:t>
      </w:r>
      <w:r w:rsidRPr="004A6DF3">
        <w:rPr>
          <w:sz w:val="24"/>
          <w:szCs w:val="24"/>
        </w:rPr>
        <w:t>:</w:t>
      </w:r>
    </w:p>
    <w:p w14:paraId="633E53D6" w14:textId="145A6C13" w:rsidR="00F567FB" w:rsidRDefault="00E32714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>A rendelet megalkotás</w:t>
      </w:r>
      <w:r w:rsidR="00CD7824">
        <w:rPr>
          <w:sz w:val="24"/>
          <w:szCs w:val="24"/>
        </w:rPr>
        <w:t xml:space="preserve">a szükséges egyrészt azért, hogy a helyi szabályozás összhangban legyen a magasabb szintű jogszabályokkal, másrészt azért, </w:t>
      </w:r>
      <w:r>
        <w:rPr>
          <w:sz w:val="24"/>
          <w:szCs w:val="24"/>
        </w:rPr>
        <w:t>hogy az Önkormányzatnál bevétel képződjön a temetők karbantartására, a temetőkben jelentkező munkák ütemezett elvégzésére</w:t>
      </w:r>
      <w:r w:rsidR="009F16B1">
        <w:rPr>
          <w:sz w:val="24"/>
          <w:szCs w:val="24"/>
        </w:rPr>
        <w:t>.</w:t>
      </w:r>
    </w:p>
    <w:p w14:paraId="69DF8944" w14:textId="37831A8D" w:rsidR="006F6BED" w:rsidRDefault="006F6BED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>A jogszabály alkalmazása többlet személyi, szervezeti, tárgyi és pénzügyi feltételeket nem kíván.</w:t>
      </w:r>
    </w:p>
    <w:p w14:paraId="011D1DD7" w14:textId="4640EAF1" w:rsidR="00F567FB" w:rsidRDefault="00F567FB" w:rsidP="004A6DF3">
      <w:pPr>
        <w:spacing w:before="120" w:after="120"/>
        <w:jc w:val="both"/>
      </w:pPr>
    </w:p>
    <w:p w14:paraId="4381FC50" w14:textId="77777777" w:rsidR="00DC1645" w:rsidRPr="004A6DF3" w:rsidRDefault="00DC1645" w:rsidP="004A6DF3">
      <w:pPr>
        <w:spacing w:before="120" w:after="120"/>
        <w:jc w:val="both"/>
      </w:pPr>
    </w:p>
    <w:p w14:paraId="30601B8F" w14:textId="04B1AE0C" w:rsidR="004A6DF3" w:rsidRPr="00504F40" w:rsidRDefault="004A6DF3" w:rsidP="004A6DF3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504F40">
        <w:rPr>
          <w:sz w:val="24"/>
          <w:szCs w:val="24"/>
        </w:rPr>
        <w:t>Körmend, 202</w:t>
      </w:r>
      <w:r>
        <w:rPr>
          <w:sz w:val="24"/>
          <w:szCs w:val="24"/>
        </w:rPr>
        <w:t xml:space="preserve">2. </w:t>
      </w:r>
      <w:r w:rsidR="00CD7824">
        <w:rPr>
          <w:sz w:val="24"/>
          <w:szCs w:val="24"/>
        </w:rPr>
        <w:t xml:space="preserve">december </w:t>
      </w:r>
      <w:r w:rsidR="00C17DD9">
        <w:rPr>
          <w:sz w:val="24"/>
          <w:szCs w:val="24"/>
        </w:rPr>
        <w:t>8</w:t>
      </w:r>
      <w:r w:rsidR="00CD7824">
        <w:rPr>
          <w:sz w:val="24"/>
          <w:szCs w:val="24"/>
        </w:rPr>
        <w:t>.</w:t>
      </w:r>
    </w:p>
    <w:p w14:paraId="354E77CC" w14:textId="6CB95DF4" w:rsidR="004A6DF3" w:rsidRDefault="004A6DF3" w:rsidP="004A6DF3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1E565221" w14:textId="77777777" w:rsidR="00DC1645" w:rsidRPr="00504F40" w:rsidRDefault="00DC1645" w:rsidP="004A6DF3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1E56AB5F" w14:textId="77777777" w:rsidR="004A6DF3" w:rsidRPr="00504F40" w:rsidRDefault="004A6DF3" w:rsidP="004A6DF3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bCs/>
          <w:sz w:val="24"/>
          <w:szCs w:val="24"/>
        </w:rPr>
      </w:pPr>
      <w:r w:rsidRPr="00504F40">
        <w:rPr>
          <w:b/>
          <w:bCs/>
          <w:sz w:val="24"/>
          <w:szCs w:val="24"/>
        </w:rPr>
        <w:tab/>
        <w:t>Bebes István</w:t>
      </w:r>
    </w:p>
    <w:p w14:paraId="15F6717B" w14:textId="5E65AA34" w:rsidR="004A6DF3" w:rsidRPr="009F16B1" w:rsidRDefault="004A6DF3" w:rsidP="009F16B1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sz w:val="24"/>
          <w:szCs w:val="24"/>
        </w:rPr>
      </w:pPr>
      <w:r w:rsidRPr="00504F40">
        <w:rPr>
          <w:b/>
          <w:sz w:val="24"/>
          <w:szCs w:val="24"/>
        </w:rPr>
        <w:tab/>
        <w:t>polgármester</w:t>
      </w:r>
      <w:r>
        <w:rPr>
          <w:b/>
        </w:rPr>
        <w:br w:type="page"/>
      </w:r>
    </w:p>
    <w:p w14:paraId="6663EB5B" w14:textId="77777777" w:rsidR="00901ED9" w:rsidRPr="00901ED9" w:rsidRDefault="00901ED9" w:rsidP="00901ED9">
      <w:pPr>
        <w:widowControl w:val="0"/>
        <w:suppressAutoHyphens/>
        <w:spacing w:before="120" w:after="240"/>
        <w:jc w:val="center"/>
        <w:rPr>
          <w:rFonts w:eastAsia="SimSun"/>
          <w:b/>
          <w:kern w:val="2"/>
          <w:lang w:eastAsia="zh-CN" w:bidi="hi-IN"/>
        </w:rPr>
      </w:pPr>
      <w:r w:rsidRPr="00901ED9">
        <w:rPr>
          <w:rFonts w:eastAsia="SimSun"/>
          <w:b/>
          <w:kern w:val="2"/>
          <w:lang w:eastAsia="zh-CN" w:bidi="hi-IN"/>
        </w:rPr>
        <w:lastRenderedPageBreak/>
        <w:t>Körmend Város Önkormányzata Képviselő-testülete …./2022. (XII. ….) önkormányzati rendelete</w:t>
      </w:r>
    </w:p>
    <w:p w14:paraId="2248F85F" w14:textId="77777777" w:rsidR="00901ED9" w:rsidRPr="00901ED9" w:rsidRDefault="00901ED9" w:rsidP="00901ED9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 w:rsidRPr="00901ED9">
        <w:rPr>
          <w:b/>
        </w:rPr>
        <w:t>a temetőkről és a temetkezésről</w:t>
      </w:r>
    </w:p>
    <w:p w14:paraId="646D2715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Körmend Város Önkormányzatának Képviselő-testülete a temetőkről és a temetkezésről szóló 1999. évi XLIII. törvény 41.§ (3) bekezdésében kapott felhatalmazás alapján, az Alaptörvény 32. cikk (1) bekezdés a) pontjában és a Magyarország helyi önkormányzatairól szóló 2011. évi CLXXXIX. törvény 13.§ (1) bekezdés 2. pontjában meghatározott feladatkörében eljárva – a temetőkről és a temetkezésről szóló 1999. évi XLIII. tv. 40.§ (5) bekezdésében biztosított véleményezési jogkörében eljáró fogyasztók területileg illetékes érdekképviseleti szervei véleményének kikérésével – következőket rendeli el:</w:t>
      </w:r>
    </w:p>
    <w:p w14:paraId="4A8130E9" w14:textId="77777777" w:rsidR="00901ED9" w:rsidRPr="00901ED9" w:rsidRDefault="00901ED9" w:rsidP="00901ED9">
      <w:pPr>
        <w:spacing w:before="360" w:after="360"/>
        <w:jc w:val="center"/>
        <w:rPr>
          <w:b/>
        </w:rPr>
      </w:pPr>
      <w:r w:rsidRPr="00901ED9">
        <w:rPr>
          <w:b/>
        </w:rPr>
        <w:t>1. Általános szabályok, értelmező rendelkezések</w:t>
      </w:r>
    </w:p>
    <w:p w14:paraId="593E4424" w14:textId="77777777" w:rsidR="00901ED9" w:rsidRPr="00901ED9" w:rsidRDefault="00901ED9" w:rsidP="00901ED9">
      <w:pPr>
        <w:spacing w:before="120" w:after="120"/>
        <w:jc w:val="both"/>
        <w:rPr>
          <w:iCs/>
        </w:rPr>
      </w:pPr>
      <w:r w:rsidRPr="00901ED9">
        <w:rPr>
          <w:b/>
          <w:iCs/>
        </w:rPr>
        <w:t xml:space="preserve">1.§ </w:t>
      </w:r>
      <w:r w:rsidRPr="00901ED9">
        <w:rPr>
          <w:bCs/>
          <w:iCs/>
        </w:rPr>
        <w:t xml:space="preserve">A rendelet hatálya </w:t>
      </w:r>
      <w:r w:rsidRPr="00901ED9">
        <w:rPr>
          <w:iCs/>
        </w:rPr>
        <w:t>Körmend Város területén lévő valamennyi lezárt és üzemelő köztemetőre és a temetkezéssel kapcsolatos tevékenységekre terjed ki.</w:t>
      </w:r>
    </w:p>
    <w:p w14:paraId="44C90FB1" w14:textId="77777777" w:rsidR="00901ED9" w:rsidRPr="00901ED9" w:rsidRDefault="00901ED9" w:rsidP="00901ED9">
      <w:pPr>
        <w:spacing w:before="120" w:after="120"/>
        <w:jc w:val="both"/>
        <w:rPr>
          <w:bCs/>
          <w:iCs/>
        </w:rPr>
      </w:pPr>
      <w:r w:rsidRPr="00901ED9">
        <w:rPr>
          <w:b/>
          <w:bCs/>
          <w:iCs/>
        </w:rPr>
        <w:t>2.§</w:t>
      </w:r>
      <w:r w:rsidRPr="00901ED9">
        <w:rPr>
          <w:iCs/>
        </w:rPr>
        <w:t xml:space="preserve"> E rendelet</w:t>
      </w:r>
      <w:r w:rsidRPr="00901ED9">
        <w:t xml:space="preserve"> alkalmazásában</w:t>
      </w:r>
    </w:p>
    <w:p w14:paraId="706BC161" w14:textId="77777777" w:rsidR="00901ED9" w:rsidRPr="00901ED9" w:rsidRDefault="00901ED9" w:rsidP="00901ED9">
      <w:pPr>
        <w:spacing w:before="120" w:after="120"/>
        <w:jc w:val="both"/>
      </w:pPr>
      <w:r w:rsidRPr="00901ED9">
        <w:t>a) díszsírhely: a köztemetőben esetenként kijelölt olyan sírhely, amelyet a polgármester az elhunyt személy kimagasló érdemeinek elismeréséül örök temetkezési hely céljára adományoz.</w:t>
      </w:r>
    </w:p>
    <w:p w14:paraId="70E69C66" w14:textId="77777777" w:rsidR="00901ED9" w:rsidRPr="00901ED9" w:rsidRDefault="00901ED9" w:rsidP="00901ED9">
      <w:pPr>
        <w:spacing w:before="120" w:after="120"/>
        <w:jc w:val="both"/>
      </w:pPr>
      <w:r w:rsidRPr="00901ED9">
        <w:t>b) építési munkálat: a temető területén belül síremlék, sírbolt, urnafülke, urnasírbolt létesítése, felújítása, átalakítása, bontása.</w:t>
      </w:r>
    </w:p>
    <w:p w14:paraId="5A0AE020" w14:textId="77777777" w:rsidR="00901ED9" w:rsidRPr="00901ED9" w:rsidRDefault="00901ED9" w:rsidP="00901ED9">
      <w:pPr>
        <w:tabs>
          <w:tab w:val="left" w:pos="567"/>
        </w:tabs>
        <w:suppressAutoHyphens/>
        <w:spacing w:before="120" w:after="120"/>
        <w:ind w:left="567" w:hanging="567"/>
        <w:jc w:val="both"/>
        <w:rPr>
          <w:lang w:eastAsia="zh-CN"/>
        </w:rPr>
      </w:pPr>
      <w:r w:rsidRPr="00901ED9">
        <w:rPr>
          <w:b/>
          <w:bCs/>
        </w:rPr>
        <w:t>3.§</w:t>
      </w:r>
      <w:r w:rsidRPr="00901ED9">
        <w:t xml:space="preserve"> (</w:t>
      </w:r>
      <w:r w:rsidRPr="00901ED9">
        <w:rPr>
          <w:lang w:eastAsia="zh-CN"/>
        </w:rPr>
        <w:t>1) Körmend területén a következő üzemelő köztemetők találhatók:</w:t>
      </w:r>
    </w:p>
    <w:p w14:paraId="6E451B31" w14:textId="77777777" w:rsidR="00901ED9" w:rsidRPr="00901ED9" w:rsidRDefault="00901ED9" w:rsidP="00901ED9">
      <w:pPr>
        <w:tabs>
          <w:tab w:val="left" w:pos="567"/>
        </w:tabs>
        <w:suppressAutoHyphens/>
        <w:spacing w:before="120" w:after="120"/>
        <w:ind w:left="567" w:hanging="567"/>
        <w:jc w:val="both"/>
        <w:rPr>
          <w:lang w:eastAsia="zh-CN"/>
        </w:rPr>
      </w:pPr>
      <w:r w:rsidRPr="00901ED9">
        <w:rPr>
          <w:lang w:eastAsia="zh-CN"/>
        </w:rPr>
        <w:t>a) Körmend Központi temető</w:t>
      </w:r>
      <w:r w:rsidRPr="00901ED9">
        <w:rPr>
          <w:lang w:eastAsia="zh-CN"/>
        </w:rPr>
        <w:tab/>
      </w:r>
    </w:p>
    <w:p w14:paraId="6C311265" w14:textId="77777777" w:rsidR="00901ED9" w:rsidRPr="00901ED9" w:rsidRDefault="00901ED9" w:rsidP="00901ED9">
      <w:pPr>
        <w:tabs>
          <w:tab w:val="left" w:pos="567"/>
        </w:tabs>
        <w:suppressAutoHyphens/>
        <w:spacing w:before="120" w:after="120"/>
        <w:ind w:left="567" w:hanging="567"/>
        <w:jc w:val="both"/>
        <w:rPr>
          <w:lang w:eastAsia="zh-CN"/>
        </w:rPr>
      </w:pPr>
      <w:r w:rsidRPr="00901ED9">
        <w:rPr>
          <w:lang w:eastAsia="zh-CN"/>
        </w:rPr>
        <w:t>b) Körmend – Alsóberki temető</w:t>
      </w:r>
    </w:p>
    <w:p w14:paraId="319BA69A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c) Körmend – Felsőberki temető</w:t>
      </w:r>
    </w:p>
    <w:p w14:paraId="3B5329CD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d) Körmend – Horvátnádaljai temető</w:t>
      </w:r>
    </w:p>
    <w:p w14:paraId="00777EBC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Körmend területén található lezárt köztemető a Körmend, zsidó temető.</w:t>
      </w:r>
    </w:p>
    <w:p w14:paraId="03459CEF" w14:textId="77777777" w:rsidR="00901ED9" w:rsidRPr="00901ED9" w:rsidRDefault="00901ED9" w:rsidP="00901ED9">
      <w:pPr>
        <w:spacing w:before="360" w:after="360"/>
        <w:jc w:val="center"/>
        <w:rPr>
          <w:b/>
        </w:rPr>
      </w:pPr>
      <w:r w:rsidRPr="00901ED9">
        <w:rPr>
          <w:b/>
        </w:rPr>
        <w:t>2. A temető belső kialakításának rendje, a temetési hely megváltása, díszsírhely</w:t>
      </w:r>
    </w:p>
    <w:p w14:paraId="20A23DDE" w14:textId="77777777" w:rsidR="00901ED9" w:rsidRPr="00901ED9" w:rsidRDefault="00901ED9" w:rsidP="00901ED9">
      <w:pPr>
        <w:spacing w:before="120" w:after="120"/>
        <w:jc w:val="both"/>
        <w:rPr>
          <w:lang w:eastAsia="zh-CN"/>
        </w:rPr>
      </w:pPr>
      <w:r w:rsidRPr="00901ED9">
        <w:rPr>
          <w:b/>
          <w:bCs/>
        </w:rPr>
        <w:t>4.§</w:t>
      </w:r>
      <w:r w:rsidRPr="00901ED9">
        <w:t xml:space="preserve"> (1) </w:t>
      </w:r>
      <w:r w:rsidRPr="00901ED9">
        <w:rPr>
          <w:lang w:eastAsia="zh-CN"/>
        </w:rPr>
        <w:t>Halottat eltemetni, hamvasztott és exhumált halottak maradványait elhelyezni kizárólag üzemelő, le nem zárt temetőben lehet.</w:t>
      </w:r>
    </w:p>
    <w:p w14:paraId="0B2C1FBD" w14:textId="77777777" w:rsidR="00901ED9" w:rsidRPr="00901ED9" w:rsidRDefault="00901ED9" w:rsidP="00901ED9">
      <w:pPr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A temető belső kialakításának rendjét, az egyes parcellák felhasználási módját, idejét temetőrendezési tervben kell meghatározni. A terv térképet (vázrajzot) is tartalmaz, amelyen a temető egyes területei beazonosíthatóak. A tervet az üzemeltető készíti, és a képviselő-testület hagyja jóvá.</w:t>
      </w:r>
    </w:p>
    <w:p w14:paraId="36CA55B0" w14:textId="77777777" w:rsidR="00901ED9" w:rsidRPr="00901ED9" w:rsidRDefault="00901ED9" w:rsidP="00901ED9">
      <w:pPr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(3) A sírhely-táblák (parcellák) olyan temetőrészeket jelölnek, amelyeket a rendelkezési jog megszűntével – szabályszerű eljárás mellett – ki lehet üríteni és temetés céljából ismét igénybe lehet venni, vagy újra lehet hasznosítani. Külön sírhely-táblákat kell kijelölni a felnőttek, a 10 éven aluli gyermekek, valamint a mesterséges vagy spontán abortusz folytán távozó magzat, csonkolt testrész, emberi szerv, szervmaradvány eltemetésére.</w:t>
      </w:r>
    </w:p>
    <w:p w14:paraId="0B460FBA" w14:textId="77777777" w:rsidR="00901ED9" w:rsidRPr="00901ED9" w:rsidRDefault="00901ED9" w:rsidP="00901ED9">
      <w:pPr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5.§</w:t>
      </w:r>
      <w:r w:rsidRPr="00901ED9">
        <w:rPr>
          <w:lang w:eastAsia="zh-CN"/>
        </w:rPr>
        <w:t xml:space="preserve"> (1) A sírhelyek méretei a következők:</w:t>
      </w:r>
    </w:p>
    <w:p w14:paraId="19D61901" w14:textId="77777777" w:rsidR="00901ED9" w:rsidRPr="00901ED9" w:rsidRDefault="00901ED9" w:rsidP="00901ED9">
      <w:pPr>
        <w:numPr>
          <w:ilvl w:val="0"/>
          <w:numId w:val="14"/>
        </w:numPr>
        <w:tabs>
          <w:tab w:val="left" w:pos="426"/>
        </w:tabs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egyes sír hossza 2.1 m, szélessége 0,9 m; díszsírhely esetén: hossza 2,5 m, szélessége 1 m;</w:t>
      </w:r>
    </w:p>
    <w:p w14:paraId="458A0B50" w14:textId="77777777" w:rsidR="00901ED9" w:rsidRPr="00901ED9" w:rsidRDefault="00901ED9" w:rsidP="00901ED9">
      <w:pPr>
        <w:numPr>
          <w:ilvl w:val="0"/>
          <w:numId w:val="14"/>
        </w:numPr>
        <w:tabs>
          <w:tab w:val="left" w:pos="426"/>
        </w:tabs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kettős sír hossza 2.1 m, szélessége 1,9 m;</w:t>
      </w:r>
    </w:p>
    <w:p w14:paraId="5BE0CEA2" w14:textId="77777777" w:rsidR="00901ED9" w:rsidRPr="00901ED9" w:rsidRDefault="00901ED9" w:rsidP="00901ED9">
      <w:pPr>
        <w:numPr>
          <w:ilvl w:val="0"/>
          <w:numId w:val="14"/>
        </w:numPr>
        <w:tabs>
          <w:tab w:val="left" w:pos="426"/>
        </w:tabs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lastRenderedPageBreak/>
        <w:t>gyermeksír hossza 1.3 m, szélessége 0,6 m.</w:t>
      </w:r>
    </w:p>
    <w:p w14:paraId="5A63FD22" w14:textId="77777777" w:rsidR="00901ED9" w:rsidRPr="00901ED9" w:rsidRDefault="00901ED9" w:rsidP="00901ED9">
      <w:pPr>
        <w:tabs>
          <w:tab w:val="left" w:pos="426"/>
        </w:tabs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A sírok egymástól váló legkisebb távolsága 0.6 m.</w:t>
      </w:r>
    </w:p>
    <w:p w14:paraId="48F2EADA" w14:textId="77777777" w:rsidR="00901ED9" w:rsidRPr="00901ED9" w:rsidRDefault="00901ED9" w:rsidP="00901ED9">
      <w:pPr>
        <w:tabs>
          <w:tab w:val="left" w:pos="426"/>
        </w:tabs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(3) Koporsós rátemetés esetén a felülre kerülő koporsó tetejének a föld felszínétől legalább 1.6 m mélyre kell kerülnie.</w:t>
      </w:r>
    </w:p>
    <w:p w14:paraId="2A287D72" w14:textId="77777777" w:rsidR="00901ED9" w:rsidRPr="00901ED9" w:rsidRDefault="00901ED9" w:rsidP="00901ED9">
      <w:pPr>
        <w:tabs>
          <w:tab w:val="left" w:pos="426"/>
        </w:tabs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(4) A kolumbáriumban az urnák tárolása 30 x 30 x 30 cm-es belméretű, és szilárd alappal légmentesen lezárt urnafülkében történhet.</w:t>
      </w:r>
    </w:p>
    <w:p w14:paraId="6E61467E" w14:textId="77777777" w:rsidR="00901ED9" w:rsidRPr="00901ED9" w:rsidRDefault="00901ED9" w:rsidP="00901ED9">
      <w:pPr>
        <w:tabs>
          <w:tab w:val="left" w:pos="426"/>
        </w:tabs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(5) Urna földbetemetése esetén az urnasírhely mérete 80 x 60 cm.</w:t>
      </w:r>
    </w:p>
    <w:p w14:paraId="24DA45F0" w14:textId="77777777" w:rsidR="00901ED9" w:rsidRPr="00901ED9" w:rsidRDefault="00901ED9" w:rsidP="00901ED9">
      <w:pPr>
        <w:tabs>
          <w:tab w:val="left" w:pos="426"/>
        </w:tabs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(6) A hamvak szórására szolgáló parcella mérete: 3 x 4 méter.</w:t>
      </w:r>
    </w:p>
    <w:p w14:paraId="64B9CCE5" w14:textId="77777777" w:rsidR="00901ED9" w:rsidRPr="00901ED9" w:rsidRDefault="00901ED9" w:rsidP="00901ED9">
      <w:pPr>
        <w:tabs>
          <w:tab w:val="left" w:pos="426"/>
        </w:tabs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(7) Urnakripta (urnasírbolt) esetén a sírkő külső mérete 80 x 60 cm, járdákkal együtt 120 x 160 cm.</w:t>
      </w:r>
    </w:p>
    <w:p w14:paraId="46F65CAF" w14:textId="77777777" w:rsidR="00901ED9" w:rsidRPr="00901ED9" w:rsidRDefault="00901ED9" w:rsidP="00901ED9">
      <w:pPr>
        <w:tabs>
          <w:tab w:val="left" w:pos="426"/>
        </w:tabs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6.§</w:t>
      </w:r>
      <w:r w:rsidRPr="00901ED9">
        <w:rPr>
          <w:lang w:eastAsia="zh-CN"/>
        </w:rPr>
        <w:t xml:space="preserve"> (1) A sírhelyek betemethetőségére a következő szabályok vonatkoznak:</w:t>
      </w:r>
    </w:p>
    <w:p w14:paraId="744E8A33" w14:textId="77777777" w:rsidR="00901ED9" w:rsidRPr="00901ED9" w:rsidRDefault="00901ED9" w:rsidP="00901ED9">
      <w:pPr>
        <w:tabs>
          <w:tab w:val="left" w:pos="426"/>
        </w:tabs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a) egy személyesnek megváltott egyes sírhelyre egy koporsós betemetés és egy urna betemetésére van lehetőség;</w:t>
      </w:r>
    </w:p>
    <w:p w14:paraId="0418C490" w14:textId="77777777" w:rsidR="00901ED9" w:rsidRPr="00901ED9" w:rsidRDefault="00901ED9" w:rsidP="00901ED9">
      <w:pPr>
        <w:tabs>
          <w:tab w:val="left" w:pos="426"/>
        </w:tabs>
        <w:spacing w:before="120" w:after="120"/>
        <w:jc w:val="both"/>
        <w:rPr>
          <w:lang w:eastAsia="zh-CN"/>
        </w:rPr>
      </w:pPr>
      <w:r w:rsidRPr="00901ED9">
        <w:rPr>
          <w:iCs/>
          <w:lang w:eastAsia="zh-CN"/>
        </w:rPr>
        <w:t xml:space="preserve">b) </w:t>
      </w:r>
      <w:r w:rsidRPr="00901ED9">
        <w:rPr>
          <w:lang w:eastAsia="zh-CN"/>
        </w:rPr>
        <w:t>kettő személyesnek megváltott egyes sírhelyre egy koporsós betemetés, egy rátemetés és kettő urna betemetésére van lehetőség;</w:t>
      </w:r>
    </w:p>
    <w:p w14:paraId="45396981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iCs/>
          <w:lang w:eastAsia="zh-CN"/>
        </w:rPr>
        <w:t xml:space="preserve">c) </w:t>
      </w:r>
      <w:r w:rsidRPr="00901ED9">
        <w:rPr>
          <w:lang w:eastAsia="zh-CN"/>
        </w:rPr>
        <w:t>kettős sírhelyre kettő koporsós betemetés és kettő urna betemetésére van lehetőség;</w:t>
      </w:r>
    </w:p>
    <w:p w14:paraId="4691659C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d) kettős mélyített sírhelyre kettő koporsós betemetés, kettő rátemetés, és kettő urna betemetésére van lehetőség;</w:t>
      </w:r>
    </w:p>
    <w:p w14:paraId="52F3F327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e) egyes urnasírhelybe legfeljebb 2 urna helyezhető el.</w:t>
      </w:r>
    </w:p>
    <w:p w14:paraId="73C40511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A sírhelybe a megváltott férőhelynek megfelelő számú koporsó és urna helyezhető el.</w:t>
      </w:r>
    </w:p>
    <w:p w14:paraId="42035E94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7.§</w:t>
      </w:r>
      <w:r w:rsidRPr="00901ED9">
        <w:rPr>
          <w:lang w:eastAsia="zh-CN"/>
        </w:rPr>
        <w:t xml:space="preserve"> (1) A sírbolt (kripta) betemethetőségére a következő szabályok vonatkoznak:</w:t>
      </w:r>
    </w:p>
    <w:p w14:paraId="165021EB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a) egy személyes sírboltba egy koporsó és egy urna;</w:t>
      </w:r>
    </w:p>
    <w:p w14:paraId="1B31F928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b) kettő személyes sírboltba kettő koporsó és kettő urna;</w:t>
      </w:r>
    </w:p>
    <w:p w14:paraId="673043A1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c) négy személyes sírboltba négy koporsó és négy urna;</w:t>
      </w:r>
    </w:p>
    <w:p w14:paraId="419F57FF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d) hat személyes sírboltba hat koporsó és hat urna betemetésére van lehetőség.</w:t>
      </w:r>
    </w:p>
    <w:p w14:paraId="18FFA9AE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A sírboltba a megváltott férőhelynek megfelelő számú koporsó és urna helyezhető el.</w:t>
      </w:r>
    </w:p>
    <w:p w14:paraId="231D3C19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(3) A sírbolt urna betemetése következtében nem minősül urnasírboltnak.</w:t>
      </w:r>
    </w:p>
    <w:p w14:paraId="3397544A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8.§</w:t>
      </w:r>
      <w:r w:rsidRPr="00901ED9">
        <w:rPr>
          <w:lang w:eastAsia="zh-CN"/>
        </w:rPr>
        <w:t xml:space="preserve"> (1) Az urnafülke, urnasírhely és urnakripta betemethetőségére a következő szabályok vonatkoznak:</w:t>
      </w:r>
    </w:p>
    <w:p w14:paraId="4F89601E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a) 30 x 30 x 30 cm-es méretű urnafülkében egy urna;</w:t>
      </w:r>
    </w:p>
    <w:p w14:paraId="64393271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b) 30 x 30 x 60 cm-es méretű urnafülkében kettő urna;</w:t>
      </w:r>
    </w:p>
    <w:p w14:paraId="01510733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c) urnasírhelybe és urnakriptába négy urna elhelyezésére van lehetőség.</w:t>
      </w:r>
    </w:p>
    <w:p w14:paraId="1C8DE375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Urnafülkébe, urnasírhelybe a megváltott férőhelynek megfelelő számú urna helyezhető el.</w:t>
      </w:r>
    </w:p>
    <w:p w14:paraId="0A5BAE44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9.§</w:t>
      </w:r>
      <w:r w:rsidRPr="00901ED9">
        <w:rPr>
          <w:b/>
          <w:lang w:eastAsia="zh-CN"/>
        </w:rPr>
        <w:t xml:space="preserve"> </w:t>
      </w:r>
      <w:r w:rsidRPr="00901ED9">
        <w:rPr>
          <w:bCs/>
          <w:lang w:eastAsia="zh-CN"/>
        </w:rPr>
        <w:t>(1)</w:t>
      </w:r>
      <w:r w:rsidRPr="00901ED9">
        <w:rPr>
          <w:b/>
          <w:lang w:eastAsia="zh-CN"/>
        </w:rPr>
        <w:t xml:space="preserve"> </w:t>
      </w:r>
      <w:r w:rsidRPr="00901ED9">
        <w:rPr>
          <w:lang w:eastAsia="zh-CN"/>
        </w:rPr>
        <w:t>Az egyes temetkezési helyek feletti rendelkezési jogot (a használat jogát) – díszsírhely kivételével – az elhunyt hozzátartozój</w:t>
      </w:r>
      <w:r w:rsidRPr="00901ED9">
        <w:rPr>
          <w:bCs/>
          <w:lang w:eastAsia="zh-CN"/>
        </w:rPr>
        <w:t>a</w:t>
      </w:r>
      <w:r w:rsidRPr="00901ED9">
        <w:rPr>
          <w:lang w:eastAsia="zh-CN"/>
        </w:rPr>
        <w:t>, illetve az eltemetésre kötelezett</w:t>
      </w:r>
      <w:r w:rsidRPr="00901ED9">
        <w:rPr>
          <w:b/>
          <w:lang w:eastAsia="zh-CN"/>
        </w:rPr>
        <w:t xml:space="preserve"> </w:t>
      </w:r>
      <w:r w:rsidRPr="00901ED9">
        <w:rPr>
          <w:lang w:eastAsia="zh-CN"/>
        </w:rPr>
        <w:t>megváltás útján szerzi meg.</w:t>
      </w:r>
    </w:p>
    <w:p w14:paraId="7A390C80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A megváltási díjakat és az egyéb díjfizetési kötelezettségeket az 1. melléklet tartalmazza.</w:t>
      </w:r>
    </w:p>
    <w:p w14:paraId="79A18FFB" w14:textId="77777777" w:rsidR="00901ED9" w:rsidRPr="00901ED9" w:rsidRDefault="00901ED9" w:rsidP="00901ED9">
      <w:pPr>
        <w:suppressAutoHyphens/>
        <w:spacing w:before="120" w:after="120"/>
        <w:jc w:val="both"/>
        <w:rPr>
          <w:bCs/>
          <w:lang w:eastAsia="zh-CN"/>
        </w:rPr>
      </w:pPr>
      <w:r w:rsidRPr="00901ED9">
        <w:rPr>
          <w:lang w:eastAsia="zh-CN"/>
        </w:rPr>
        <w:t>(3) Az egyszeri megváltás (használat) időtartama megegyezik a temetőkről és a temetkezésről szóló 1999. évi XLIII. törvény végrehajtásáról szóló 145/1999. (X. 1.) Korm. rendeletben (továbbiakban: Korm. rendelet)</w:t>
      </w:r>
      <w:r w:rsidRPr="00901ED9">
        <w:rPr>
          <w:bCs/>
          <w:lang w:eastAsia="zh-CN"/>
        </w:rPr>
        <w:t xml:space="preserve"> </w:t>
      </w:r>
      <w:r w:rsidRPr="00901ED9">
        <w:rPr>
          <w:lang w:eastAsia="zh-CN"/>
        </w:rPr>
        <w:t>megállapított, temetési hely feletti rendelkezési jog időtartamával.</w:t>
      </w:r>
    </w:p>
    <w:p w14:paraId="461D93FB" w14:textId="77777777" w:rsidR="00901ED9" w:rsidRPr="00901ED9" w:rsidRDefault="00901ED9" w:rsidP="00901ED9">
      <w:pPr>
        <w:suppressAutoHyphens/>
        <w:spacing w:before="120" w:after="120"/>
        <w:jc w:val="both"/>
        <w:rPr>
          <w:bCs/>
          <w:i/>
          <w:iCs/>
          <w:lang w:eastAsia="zh-CN"/>
        </w:rPr>
      </w:pPr>
      <w:r w:rsidRPr="00901ED9">
        <w:rPr>
          <w:bCs/>
          <w:lang w:eastAsia="zh-CN"/>
        </w:rPr>
        <w:t xml:space="preserve">(4) </w:t>
      </w:r>
      <w:r w:rsidRPr="00901ED9">
        <w:rPr>
          <w:lang w:eastAsia="zh-CN"/>
        </w:rPr>
        <w:t xml:space="preserve">Élők számára előre a sírhely feletti rendelkezési jogot megszerezni tilos, kivéve, ha kettős, hármas vagy négyes sírhely kerül megváltásra a fennmaradó helyre. Sírbolt (kripta), urnakripta hely előre is </w:t>
      </w:r>
      <w:r w:rsidRPr="00901ED9">
        <w:rPr>
          <w:lang w:eastAsia="zh-CN"/>
        </w:rPr>
        <w:lastRenderedPageBreak/>
        <w:t>megváltható. A megváltástól számított egy éven belül a kriptát fel kell építeni. Amennyiben az építtető e kötelezettségét nem teljesíti, a sírbolthely rendelkezési joga, a megváltási összeg kamatmentes visszafizetése mellett az üzemeltetőre visszaszáll.</w:t>
      </w:r>
    </w:p>
    <w:p w14:paraId="77C2F180" w14:textId="77777777" w:rsidR="00901ED9" w:rsidRPr="00901ED9" w:rsidRDefault="00901ED9" w:rsidP="00901ED9">
      <w:pPr>
        <w:suppressAutoHyphens/>
        <w:spacing w:before="120" w:after="120"/>
        <w:jc w:val="both"/>
        <w:rPr>
          <w:bCs/>
          <w:lang w:eastAsia="zh-CN"/>
        </w:rPr>
      </w:pPr>
      <w:r w:rsidRPr="00901ED9">
        <w:rPr>
          <w:b/>
          <w:bCs/>
          <w:lang w:eastAsia="zh-CN"/>
        </w:rPr>
        <w:t>10.§</w:t>
      </w:r>
      <w:r w:rsidRPr="00901ED9">
        <w:rPr>
          <w:lang w:eastAsia="zh-CN"/>
        </w:rPr>
        <w:t xml:space="preserve"> (1) A polgármester díszsírhelyet, urnasírhelyet (a továbbiakban: díszsírhely) adományozhat azon elhunyt személyek részére, akik a város érdekében hosszú időn át kimagasló tudományos, kulturális, gazdasági.  művészeti, vagy társadalmi tevékenységet fejtettek ki.</w:t>
      </w:r>
    </w:p>
    <w:p w14:paraId="0CB7BC3B" w14:textId="77777777" w:rsidR="00901ED9" w:rsidRPr="00901ED9" w:rsidRDefault="00901ED9" w:rsidP="00901ED9">
      <w:pPr>
        <w:suppressAutoHyphens/>
        <w:spacing w:before="120" w:after="120"/>
        <w:jc w:val="both"/>
        <w:rPr>
          <w:bCs/>
          <w:lang w:eastAsia="zh-CN"/>
        </w:rPr>
      </w:pPr>
      <w:r w:rsidRPr="00901ED9">
        <w:rPr>
          <w:bCs/>
          <w:lang w:eastAsia="zh-CN"/>
        </w:rPr>
        <w:t xml:space="preserve">(2) </w:t>
      </w:r>
      <w:r w:rsidRPr="00901ED9">
        <w:rPr>
          <w:lang w:eastAsia="zh-CN"/>
        </w:rPr>
        <w:t>Díszsírhely élő személy részére nem adományozható.</w:t>
      </w:r>
    </w:p>
    <w:p w14:paraId="7FBCD94E" w14:textId="77777777" w:rsidR="00901ED9" w:rsidRPr="00901ED9" w:rsidRDefault="00901ED9" w:rsidP="00901ED9">
      <w:pPr>
        <w:suppressAutoHyphens/>
        <w:spacing w:before="120" w:after="120"/>
        <w:jc w:val="both"/>
        <w:rPr>
          <w:bCs/>
          <w:lang w:eastAsia="zh-CN"/>
        </w:rPr>
      </w:pPr>
      <w:r w:rsidRPr="00901ED9">
        <w:rPr>
          <w:bCs/>
          <w:lang w:eastAsia="zh-CN"/>
        </w:rPr>
        <w:t xml:space="preserve">(3) </w:t>
      </w:r>
      <w:r w:rsidRPr="00901ED9">
        <w:rPr>
          <w:lang w:eastAsia="zh-CN"/>
        </w:rPr>
        <w:t>A díszsírhely adományozásáról az elhunyt legközelebbi hozzátartozóját és a temető üzemeltetőjét írásban kell értesíteni.</w:t>
      </w:r>
    </w:p>
    <w:p w14:paraId="0AE9762E" w14:textId="77777777" w:rsidR="00901ED9" w:rsidRPr="00901ED9" w:rsidRDefault="00901ED9" w:rsidP="00901ED9">
      <w:pPr>
        <w:suppressAutoHyphens/>
        <w:spacing w:before="120" w:after="120"/>
        <w:jc w:val="both"/>
        <w:rPr>
          <w:bCs/>
          <w:lang w:eastAsia="zh-CN"/>
        </w:rPr>
      </w:pPr>
      <w:r w:rsidRPr="00901ED9">
        <w:rPr>
          <w:bCs/>
          <w:lang w:eastAsia="zh-CN"/>
        </w:rPr>
        <w:t xml:space="preserve">(4) </w:t>
      </w:r>
      <w:r w:rsidRPr="00901ED9">
        <w:rPr>
          <w:lang w:eastAsia="zh-CN"/>
        </w:rPr>
        <w:t>A díszsírhely használati ideje a temető fennállásáig tart és díjtalan.</w:t>
      </w:r>
    </w:p>
    <w:p w14:paraId="39678B78" w14:textId="77777777" w:rsidR="00901ED9" w:rsidRPr="00901ED9" w:rsidRDefault="00901ED9" w:rsidP="00901ED9">
      <w:pPr>
        <w:suppressAutoHyphens/>
        <w:spacing w:before="120" w:after="120"/>
        <w:jc w:val="both"/>
        <w:rPr>
          <w:bCs/>
          <w:lang w:eastAsia="zh-CN"/>
        </w:rPr>
      </w:pPr>
      <w:r w:rsidRPr="00901ED9">
        <w:rPr>
          <w:bCs/>
          <w:lang w:eastAsia="zh-CN"/>
        </w:rPr>
        <w:t xml:space="preserve">(5) </w:t>
      </w:r>
      <w:r w:rsidRPr="00901ED9">
        <w:rPr>
          <w:lang w:eastAsia="zh-CN"/>
        </w:rPr>
        <w:t>Kérelemre – a sírnyitás és rátemetés szabályainak megtartásával – az elhunyt özvegye is eltemethető a díszsírhelyre. Rátemetésnél a felmerülő költségeket a rátemettető viseli.</w:t>
      </w:r>
    </w:p>
    <w:p w14:paraId="545E3C61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Cs/>
          <w:lang w:eastAsia="zh-CN"/>
        </w:rPr>
        <w:t xml:space="preserve">(6) </w:t>
      </w:r>
      <w:r w:rsidRPr="00901ED9">
        <w:rPr>
          <w:lang w:eastAsia="zh-CN"/>
        </w:rPr>
        <w:t>Díszsírhelybe az özvegyen kívül az egyenesági leszármazott is eltemethető. Ezzel a díszsírhely jelleg megszűnik, és a rátemettetőnek a sírhelymegváltási díjat is meg kell fizetnie a rátemetési költségeken felül.</w:t>
      </w:r>
    </w:p>
    <w:p w14:paraId="56C808AE" w14:textId="457CA261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(7) A díszsírhelyek gondozásáról és ápolásáról az elhunyt(ak) hozzátartozói, ezek hiányában az Önkormányzat megbízására és költségére a temető üzemeltetője köteles gondoskodni.</w:t>
      </w:r>
    </w:p>
    <w:p w14:paraId="5301D8DF" w14:textId="77777777" w:rsidR="00901ED9" w:rsidRPr="00901ED9" w:rsidRDefault="00901ED9" w:rsidP="00901ED9">
      <w:pPr>
        <w:spacing w:before="360" w:after="360"/>
        <w:jc w:val="center"/>
        <w:rPr>
          <w:b/>
        </w:rPr>
      </w:pPr>
      <w:r w:rsidRPr="00901ED9">
        <w:rPr>
          <w:b/>
        </w:rPr>
        <w:t>3. A temető rendje, a kegyeltgyakorlás szabályai</w:t>
      </w:r>
    </w:p>
    <w:p w14:paraId="08E9BECD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11.§</w:t>
      </w:r>
      <w:r w:rsidRPr="00901ED9">
        <w:rPr>
          <w:lang w:eastAsia="zh-CN"/>
        </w:rPr>
        <w:t xml:space="preserve"> (1) A temetők </w:t>
      </w:r>
    </w:p>
    <w:p w14:paraId="0A498582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a) március 1-től szeptember 30-ig 7.00 órától 20.00 óráig;</w:t>
      </w:r>
    </w:p>
    <w:p w14:paraId="41938732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b) október 1-től október 30-ig 8.00 órától 18.00 óráig;</w:t>
      </w:r>
    </w:p>
    <w:p w14:paraId="53B66121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c) október 31-től november 3-ig 7.00 órától 20.00 óráig;</w:t>
      </w:r>
    </w:p>
    <w:p w14:paraId="16B91245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d) november 4-től február 28-ig 8.00 órától 17.00 óráig tartanak nyitva.</w:t>
      </w:r>
    </w:p>
    <w:p w14:paraId="54FEAE64" w14:textId="77777777" w:rsidR="00901ED9" w:rsidRPr="00901ED9" w:rsidRDefault="00901ED9" w:rsidP="00901ED9">
      <w:pPr>
        <w:tabs>
          <w:tab w:val="left" w:pos="-2160"/>
          <w:tab w:val="left" w:pos="360"/>
        </w:tabs>
        <w:suppressAutoHyphens/>
        <w:spacing w:before="120" w:after="120"/>
        <w:ind w:left="360" w:hanging="360"/>
        <w:jc w:val="both"/>
        <w:rPr>
          <w:lang w:eastAsia="zh-CN"/>
        </w:rPr>
      </w:pPr>
      <w:r w:rsidRPr="00901ED9">
        <w:rPr>
          <w:lang w:eastAsia="zh-CN"/>
        </w:rPr>
        <w:t>(2) A temetőből a látogatóknak a nyitvatartási idő letelte előtt, felszólítás nélkül távozniuk kell.</w:t>
      </w:r>
    </w:p>
    <w:p w14:paraId="49751D8D" w14:textId="77777777" w:rsidR="00901ED9" w:rsidRPr="00901ED9" w:rsidRDefault="00901ED9" w:rsidP="00901ED9">
      <w:pPr>
        <w:tabs>
          <w:tab w:val="left" w:pos="-2160"/>
          <w:tab w:val="left" w:pos="360"/>
        </w:tabs>
        <w:suppressAutoHyphens/>
        <w:spacing w:before="120" w:after="120"/>
        <w:ind w:left="360" w:hanging="360"/>
        <w:jc w:val="both"/>
        <w:rPr>
          <w:lang w:eastAsia="zh-CN"/>
        </w:rPr>
      </w:pPr>
      <w:r w:rsidRPr="00901ED9">
        <w:rPr>
          <w:lang w:eastAsia="zh-CN"/>
        </w:rPr>
        <w:t>(3) A nyitvatartási rendet a temető bejáratánál az üzemeltetőnek ki kell függesztenie.</w:t>
      </w:r>
    </w:p>
    <w:p w14:paraId="2CFB814A" w14:textId="77777777" w:rsidR="00901ED9" w:rsidRPr="00901ED9" w:rsidRDefault="00901ED9" w:rsidP="00901ED9">
      <w:pPr>
        <w:tabs>
          <w:tab w:val="left" w:pos="-2160"/>
          <w:tab w:val="left" w:pos="567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12.§</w:t>
      </w:r>
      <w:r w:rsidRPr="00901ED9">
        <w:rPr>
          <w:lang w:eastAsia="zh-CN"/>
        </w:rPr>
        <w:t xml:space="preserve"> A temetőkben a ravatalozásra kijelölt hely a ravatalozó épülete.</w:t>
      </w:r>
    </w:p>
    <w:p w14:paraId="479BD045" w14:textId="77777777" w:rsidR="00901ED9" w:rsidRPr="00901ED9" w:rsidRDefault="00901ED9" w:rsidP="00901ED9">
      <w:pPr>
        <w:tabs>
          <w:tab w:val="left" w:pos="-2160"/>
          <w:tab w:val="left" w:pos="567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13.§</w:t>
      </w:r>
      <w:r w:rsidRPr="00901ED9">
        <w:rPr>
          <w:lang w:eastAsia="zh-CN"/>
        </w:rPr>
        <w:t xml:space="preserve"> (1) A temetőben csak a sírok, síremlékek díszítésére szolgáló tárgyak – például: koszorúk, vázák, virágok, mécsesek, gyertyák – helyezhetők el.</w:t>
      </w:r>
    </w:p>
    <w:p w14:paraId="3F91BF7B" w14:textId="77777777" w:rsidR="00901ED9" w:rsidRPr="00901ED9" w:rsidRDefault="00901ED9" w:rsidP="00901ED9">
      <w:pPr>
        <w:tabs>
          <w:tab w:val="left" w:pos="-2160"/>
          <w:tab w:val="left" w:pos="567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Padok elhelyezése kizárólag a temető üzemeltetőjének írásos engedélyével a megváltott sírhelyhez járó területre lehetséges. A temető területén engedély nélkül elhelyezett tárgyakat az üzemeltető előzetes tájékoztatás nélkül eltávolíthatja.</w:t>
      </w:r>
    </w:p>
    <w:p w14:paraId="556BB869" w14:textId="77777777" w:rsidR="00901ED9" w:rsidRPr="00901ED9" w:rsidRDefault="00901ED9" w:rsidP="00901ED9">
      <w:pPr>
        <w:tabs>
          <w:tab w:val="left" w:pos="-2160"/>
          <w:tab w:val="left" w:pos="567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14.§</w:t>
      </w:r>
      <w:r w:rsidRPr="00901ED9">
        <w:rPr>
          <w:lang w:eastAsia="zh-CN"/>
        </w:rPr>
        <w:t xml:space="preserve"> (1) A temetőkben tilos járművel közlekedni, kivéve</w:t>
      </w:r>
    </w:p>
    <w:p w14:paraId="208E6F1C" w14:textId="77777777" w:rsidR="00901ED9" w:rsidRPr="00901ED9" w:rsidRDefault="00901ED9" w:rsidP="00901ED9">
      <w:pPr>
        <w:tabs>
          <w:tab w:val="left" w:pos="-2160"/>
          <w:tab w:val="left" w:pos="567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a) a súlyos mozgássérültet szállító járművet;</w:t>
      </w:r>
    </w:p>
    <w:p w14:paraId="13494C48" w14:textId="77777777" w:rsidR="00901ED9" w:rsidRPr="00901ED9" w:rsidRDefault="00901ED9" w:rsidP="00901ED9">
      <w:pPr>
        <w:tabs>
          <w:tab w:val="left" w:pos="-2160"/>
          <w:tab w:val="left" w:pos="567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b) a temetkezési tevékenységben részt vevő járművet; és</w:t>
      </w:r>
    </w:p>
    <w:p w14:paraId="7E002817" w14:textId="77777777" w:rsidR="00901ED9" w:rsidRPr="00901ED9" w:rsidRDefault="00901ED9" w:rsidP="00901ED9">
      <w:pPr>
        <w:tabs>
          <w:tab w:val="left" w:pos="-2160"/>
          <w:tab w:val="left" w:pos="567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c) az építési munka elvégzéséhez szükséges, 3,5 t össztömegsúlyú járműnél nem nagyobb össztömegsúlyú járművet.</w:t>
      </w:r>
    </w:p>
    <w:p w14:paraId="670EF490" w14:textId="77777777" w:rsidR="00901ED9" w:rsidRPr="00901ED9" w:rsidRDefault="00901ED9" w:rsidP="00901ED9">
      <w:pPr>
        <w:tabs>
          <w:tab w:val="left" w:pos="567"/>
          <w:tab w:val="left" w:pos="1170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A temető területén, 12 éven aluli gyermek csak felnőtt felügyelete mellett tartózkodhat.</w:t>
      </w:r>
    </w:p>
    <w:p w14:paraId="43C91C0B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sz w:val="28"/>
          <w:lang w:eastAsia="zh-CN"/>
        </w:rPr>
        <w:t xml:space="preserve">(3) </w:t>
      </w:r>
      <w:r w:rsidRPr="00901ED9">
        <w:rPr>
          <w:lang w:eastAsia="zh-CN"/>
        </w:rPr>
        <w:t>A temetőbe állatot –a vakvezető kutya kivételével – bevinni tilos.</w:t>
      </w:r>
    </w:p>
    <w:p w14:paraId="1545A2C6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lastRenderedPageBreak/>
        <w:t>15.§</w:t>
      </w:r>
      <w:r w:rsidRPr="00901ED9">
        <w:rPr>
          <w:lang w:eastAsia="zh-CN"/>
        </w:rPr>
        <w:t xml:space="preserve"> (1) A temetőben gyertyát, vagy mécsest gyújtani legkésőbb a temető zárása előtt fél órával lehet, kivéve a Halottak Napját megelőző és azt követő 7 napot. A tűzveszély elkerüléséhez szükséges intézkedéseket annak kell megtennie, aki a gyertyát, vagy mécsest meggyújtotta.</w:t>
      </w:r>
    </w:p>
    <w:p w14:paraId="2B823210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A temetőben nyitvatartási időben minden sírgondozási munka, cserepes, vágott élő és művirág, koszorú, csokor elhelyezése, valamint sírok díszítéséül szolgáló dísznövény ültetése bejelentés nélkül végezhető.</w:t>
      </w:r>
    </w:p>
    <w:p w14:paraId="3CC76921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16.§</w:t>
      </w:r>
      <w:r w:rsidRPr="00901ED9">
        <w:rPr>
          <w:lang w:eastAsia="zh-CN"/>
        </w:rPr>
        <w:t xml:space="preserve"> (1) Fát, cserjét a köztemető területén magánszemély nem ültethet. Ez alól kivételt képez a sírra ültetett örökzöld. amely teljes kifejlettségében nem lehet magasabb 2 méternél.</w:t>
      </w:r>
    </w:p>
    <w:p w14:paraId="4918DE3F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A 2 méter magasságot meghaladó, nem gondozott ültetvényeket a temető üzemeltetője visszavághatja vagy eltávolíthatja, és a visszavágás, eltávolítás költségeit a sírhellyel rendelkezni jogosulttól követelheti.</w:t>
      </w:r>
    </w:p>
    <w:p w14:paraId="5A12E6C2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lang w:eastAsia="zh-CN"/>
        </w:rPr>
        <w:t>17.§</w:t>
      </w:r>
      <w:r w:rsidRPr="00901ED9">
        <w:rPr>
          <w:lang w:eastAsia="zh-CN"/>
        </w:rPr>
        <w:t xml:space="preserve"> Az urnafülkék díszítését oly módon kell elvégezni, hogy az nem haladhatja meg az urnafülke táblájának méretét, és nem érhet át másik fülkére. Tilos az urnafalakon az urnafalak síkjából kiálló bármilyen tárgyat – az urnatáblára szerelt urnaváza kivételével – elhelyezni.</w:t>
      </w:r>
    </w:p>
    <w:p w14:paraId="222B9272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lang w:eastAsia="zh-CN"/>
        </w:rPr>
        <w:t>18.§</w:t>
      </w:r>
      <w:r w:rsidRPr="00901ED9">
        <w:rPr>
          <w:lang w:eastAsia="zh-CN"/>
        </w:rPr>
        <w:t xml:space="preserve"> (1) A sírokról lekerülő hulladékot és egyéb szemetet az erre a célra kihelyezett szelektív szemétgyűjtőben kell elhelyezni.</w:t>
      </w:r>
    </w:p>
    <w:p w14:paraId="7C9DDD74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A temetőben avart, elszáradt koszorút és virágmaradványt elégetni tilos.</w:t>
      </w:r>
    </w:p>
    <w:p w14:paraId="4F459444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(3) Az üzemeltető köteles gondoskodni a temető tisztántartásáról, a parkok és zöldterületek rendszeres gondozásáról, továbbá a szeméttárolók ürítésének megszervezéséről.</w:t>
      </w:r>
    </w:p>
    <w:p w14:paraId="3B55C88C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lang w:eastAsia="zh-CN"/>
        </w:rPr>
        <w:t>19.§</w:t>
      </w:r>
      <w:r w:rsidRPr="00901ED9">
        <w:rPr>
          <w:lang w:eastAsia="zh-CN"/>
        </w:rPr>
        <w:t xml:space="preserve"> (1) A sírhelyek környékét felásni, a talajt elhordani vagy sírfeltöltésre használni tilos.</w:t>
      </w:r>
    </w:p>
    <w:p w14:paraId="64FB8683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A temetőben a sírhelyek, sírbolthelyek, urnahelyek bekerítése tilos.</w:t>
      </w:r>
    </w:p>
    <w:p w14:paraId="20643FC2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20.§</w:t>
      </w:r>
      <w:r w:rsidRPr="00901ED9">
        <w:rPr>
          <w:lang w:eastAsia="zh-CN"/>
        </w:rPr>
        <w:t xml:space="preserve"> (1) A köztemetők felügyeletét a temetők üzemeltetője biztosítja.</w:t>
      </w:r>
    </w:p>
    <w:p w14:paraId="40EECC18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A temetőben elhelyezett tárgyak, sírok, síremlékek megrongálásáért, esetleges eltulajdonításáért az üzemeltető felelősséggel nem tartozik.</w:t>
      </w:r>
      <w:r w:rsidRPr="00901ED9">
        <w:rPr>
          <w:b/>
          <w:lang w:eastAsia="zh-CN"/>
        </w:rPr>
        <w:t xml:space="preserve"> </w:t>
      </w:r>
      <w:r w:rsidRPr="00901ED9">
        <w:rPr>
          <w:lang w:eastAsia="zh-CN"/>
        </w:rPr>
        <w:t>A temetőben elhelyezett sírok, síremlékek, tárgyak tekintetében őrzési, illetve kártérítési felelősség sem a temető tulajdonosát, sem a temető üzemeltetőjét nem terheli.</w:t>
      </w:r>
    </w:p>
    <w:p w14:paraId="24188DA9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lang w:eastAsia="zh-CN"/>
        </w:rPr>
        <w:t>21.§</w:t>
      </w:r>
      <w:r w:rsidRPr="00901ED9">
        <w:rPr>
          <w:lang w:eastAsia="zh-CN"/>
        </w:rPr>
        <w:t xml:space="preserve"> (1) Gondozatlannak sírhely tekintetében az üzemeltető minden előzetes értesítés nélkül lekaszálhatja vagy eltávolíthatja a növényzetét, és ezen munkálatok költségét a sírhely felett rendelkezőre átháríthatja, vagy a sírhely újraváltásakor a költségeket érvényesítheti. A növényzet lekaszálása vagy eltávolítása előtt dátumot és időt mutató fényképfelvételt kell készíteni a sírhelyről, és azt meg kell őrizni.</w:t>
      </w:r>
    </w:p>
    <w:p w14:paraId="5CFF572C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Gondozatlannak minősül az a sírhely, amelyen a gyomnövények számottevően túlnövik az eredetileg elhelyezett kultúrnövényeket, vagy a kultúrnövények túlnövik a sírhelyet.</w:t>
      </w:r>
    </w:p>
    <w:p w14:paraId="4AC01776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(3) A sírokon kinőtt gyomnövények között lévő, vagy rossz helyre ültetett növényekben a kaszálási munkák során bekövetkezett károkért az üzemeltetőt felelősség nem terheli.</w:t>
      </w:r>
    </w:p>
    <w:p w14:paraId="4650F9F6" w14:textId="77777777" w:rsidR="00901ED9" w:rsidRPr="00901ED9" w:rsidRDefault="00901ED9" w:rsidP="00901ED9">
      <w:pPr>
        <w:spacing w:before="360" w:after="360"/>
        <w:jc w:val="center"/>
        <w:rPr>
          <w:b/>
        </w:rPr>
      </w:pPr>
      <w:r w:rsidRPr="00901ED9">
        <w:rPr>
          <w:b/>
        </w:rPr>
        <w:t>4. A temető üzemeltetője, temetkezési szolgáltatók</w:t>
      </w:r>
    </w:p>
    <w:p w14:paraId="2B922204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22.§</w:t>
      </w:r>
      <w:r w:rsidRPr="00901ED9">
        <w:rPr>
          <w:lang w:eastAsia="zh-CN"/>
        </w:rPr>
        <w:t xml:space="preserve"> (1) A temető üzemeltetője köteles együttműködni a temetkezésben érintett más szolgáltatókkal, illetve hatóságokkal.</w:t>
      </w:r>
    </w:p>
    <w:p w14:paraId="202FD084" w14:textId="77777777" w:rsidR="00901ED9" w:rsidRPr="00901ED9" w:rsidRDefault="00901ED9" w:rsidP="00901ED9">
      <w:pPr>
        <w:suppressAutoHyphens/>
        <w:spacing w:before="120" w:after="120"/>
        <w:jc w:val="both"/>
        <w:rPr>
          <w:shd w:val="clear" w:color="auto" w:fill="FFFFFF"/>
          <w:lang w:eastAsia="zh-CN"/>
        </w:rPr>
      </w:pPr>
      <w:r w:rsidRPr="00901ED9">
        <w:rPr>
          <w:lang w:eastAsia="zh-CN"/>
        </w:rPr>
        <w:t>(2) Az</w:t>
      </w:r>
      <w:r w:rsidRPr="00901ED9">
        <w:rPr>
          <w:color w:val="474747"/>
          <w:shd w:val="clear" w:color="auto" w:fill="FFFFFF"/>
          <w:lang w:eastAsia="zh-CN"/>
        </w:rPr>
        <w:t xml:space="preserve"> </w:t>
      </w:r>
      <w:r w:rsidRPr="00901ED9">
        <w:rPr>
          <w:shd w:val="clear" w:color="auto" w:fill="FFFFFF"/>
          <w:lang w:eastAsia="zh-CN"/>
        </w:rPr>
        <w:t>elhunyt hűtésével és a sírásással kapcsolatos feladatokat csak az üzemeltető végezheti.</w:t>
      </w:r>
    </w:p>
    <w:p w14:paraId="655F225B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shd w:val="clear" w:color="auto" w:fill="FFFFFF"/>
          <w:lang w:eastAsia="zh-CN"/>
        </w:rPr>
        <w:t>23.§</w:t>
      </w:r>
      <w:r w:rsidRPr="00901ED9">
        <w:rPr>
          <w:lang w:eastAsia="zh-CN"/>
        </w:rPr>
        <w:t xml:space="preserve"> (1) A temetkezési szolgáltató köteles a temetés időpontja előtt legalább 5 nappal korábban, írásban értesíteni a temető üzemeltetőjét és Körmend Város Önkormányzatát a körmendi köztemetőben általa végzendő temetkezési szolgáltatás időpontjáról. A temetkezési szolgáltatót </w:t>
      </w:r>
      <w:r w:rsidRPr="00901ED9">
        <w:rPr>
          <w:lang w:eastAsia="zh-CN"/>
        </w:rPr>
        <w:lastRenderedPageBreak/>
        <w:t>terheli a felelősség azért, hogy e rendeletben foglalt szabályok ismeretében folytassa a város köztemetőiben a temetkezési szolgáltatást.</w:t>
      </w:r>
    </w:p>
    <w:p w14:paraId="0DB5E510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 xml:space="preserve">(2) A temetkezési szolgáltatók az 1. mellékletében meghatározott díjakat kötelesek megfizetni a </w:t>
      </w:r>
      <w:r w:rsidRPr="00901ED9">
        <w:rPr>
          <w:shd w:val="clear" w:color="auto" w:fill="FFFFFF"/>
          <w:lang w:eastAsia="zh-CN"/>
        </w:rPr>
        <w:t>temetői létesítmények és az üzemeltető által biztosított szolgáltatások igénybevételéért.</w:t>
      </w:r>
    </w:p>
    <w:p w14:paraId="16214EC9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lang w:eastAsia="zh-CN"/>
        </w:rPr>
        <w:t xml:space="preserve">24.§ </w:t>
      </w:r>
      <w:r w:rsidRPr="00901ED9">
        <w:rPr>
          <w:bCs/>
          <w:lang w:eastAsia="zh-CN"/>
        </w:rPr>
        <w:t>A temetőben végzett építési munka, valamint vállalkozásszerűen végzett sírgondozás esetén a terület igénybevételéért az üzemeltető az 1. mellékletben meghatározott temetőfenntartási hozzájárulási díjat számít fel.</w:t>
      </w:r>
    </w:p>
    <w:p w14:paraId="16D842CC" w14:textId="77777777" w:rsidR="00901ED9" w:rsidRPr="00901ED9" w:rsidRDefault="00901ED9" w:rsidP="00901ED9">
      <w:pPr>
        <w:spacing w:before="360" w:after="360"/>
        <w:jc w:val="center"/>
        <w:rPr>
          <w:b/>
        </w:rPr>
      </w:pPr>
      <w:bookmarkStart w:id="1" w:name="_Hlk120788760"/>
      <w:r w:rsidRPr="00901ED9">
        <w:rPr>
          <w:b/>
        </w:rPr>
        <w:t>5. A temetőben történő munkavégzés szabályai</w:t>
      </w:r>
    </w:p>
    <w:bookmarkEnd w:id="1"/>
    <w:p w14:paraId="0187546B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25.§</w:t>
      </w:r>
      <w:r w:rsidRPr="00901ED9">
        <w:rPr>
          <w:lang w:eastAsia="zh-CN"/>
        </w:rPr>
        <w:t xml:space="preserve"> (1) A temetőben végzett építési munkát a temető üzemeltetőjéhez – az erre rendszeresített nyomtatványon – legkésőbb az építési munka kezdetét megelőző 2. napig be kell jelenteni. Amennyiben a bejelentés nem történik meg a megfelelő formában ezen határidőig, a temető üzemeltetője megtagadhatja, fizikailag megakadályozhatja az építési munka elvégzését.</w:t>
      </w:r>
    </w:p>
    <w:p w14:paraId="3FBE4B36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A temetőfenntartási hozzájárulást az (1) bekezdés szerinti bejelentéssel egyidejűleg kell hiánytalanul megfizetni a temető üzemeltetője részére. A temetőfenntartási hozzájárulás meg nem fizetése esetén a temető üzemeltetője az építési munka végzését megtiltja.</w:t>
      </w:r>
    </w:p>
    <w:p w14:paraId="02583542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(3) Minden építési munka megkezdésekor a sarokpontok kitűzése céljából, majd a munka befejezésekor az építési munkát végző személy és a temető üzemeltetője helyszíni ellenőrzést végeznek.</w:t>
      </w:r>
    </w:p>
    <w:p w14:paraId="0CFFCD5E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(4) Építőanyagok temetőbe való szállításáról, az építési munkák megkezdéséről a temető üzemeltetőjét előzetesen írásban értesíteni kell.</w:t>
      </w:r>
    </w:p>
    <w:p w14:paraId="4C763EF4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bCs/>
          <w:lang w:eastAsia="zh-CN"/>
        </w:rPr>
        <w:t>26.§</w:t>
      </w:r>
      <w:r w:rsidRPr="00901ED9">
        <w:rPr>
          <w:lang w:eastAsia="zh-CN"/>
        </w:rPr>
        <w:t xml:space="preserve"> (1) A temetők területén építési munkát végezni kizárólag munkanapokon lehet, március 1. és október 29. közötti időszakban 7.30-tól 16.00 óráig, november 3. és február 28. közötti időszakban 8.00-tól 15.30 óráig.</w:t>
      </w:r>
    </w:p>
    <w:p w14:paraId="6F5A0320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Ünnepnapokon, munkaszüneti napokon, hétvégén, húsvétot megelőző nagycsütörtökön, a mennybemenetel ünnepén (húsvét utáni 40. nap), október 30-31-én, december 23-24-én és december 31-én, valamint temetési szertartás ideje alatt a temetőben építési munkát végezni nem lehet.</w:t>
      </w:r>
    </w:p>
    <w:p w14:paraId="6B36D424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(3) Amennyiben a (2) bekezdésben meghatározott szabály ellenére az ott rögzített időpontban végez építési munkát valaki a temető területén, az ebből eredő esetleges károkat köteles viselni.</w:t>
      </w:r>
    </w:p>
    <w:p w14:paraId="31754A1D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(4) Munkavégzés során a temetési helyek látogatását akadályozni átmenetileg sem lehet.</w:t>
      </w:r>
    </w:p>
    <w:p w14:paraId="7BA8F6B3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lang w:eastAsia="zh-CN"/>
        </w:rPr>
        <w:t>27.§</w:t>
      </w:r>
      <w:r w:rsidRPr="00901ED9">
        <w:rPr>
          <w:lang w:eastAsia="zh-CN"/>
        </w:rPr>
        <w:t xml:space="preserve"> (1) Amennyiben a felújítási munka nem a helyszínen történik, akkor bármilyen anyagnak, dolognak a temetőből való kiszállítása és visszaszállítása az építési munkát végző személy felelősségére történik. Amennyiben a szállítás során a szállított dolgot kár éri, úgy azt az építési munkát végző személy viseli.</w:t>
      </w:r>
    </w:p>
    <w:p w14:paraId="1C0D2BC3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(2) Minden olyan anyag elszállítása (sírjel, annak darabjai, törmelék stb.), ami építési munka következtében feleslegessé válik, az építési munkát végző kivitelező kötelezettsége. Építési törmelék és maradványanyag a temető területén lévő hulladékgyűjtőben nem helyezhető el.</w:t>
      </w:r>
    </w:p>
    <w:p w14:paraId="40549FB2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(3) A temető területéről sírkövet, síremléket, fejfát vagy bármilyen más kegyeleti tárgyat kiszállítani csak az üzemeltető tudtával lehet, az üzemeltető ugyanakkor nem köteles vizsgálni azt, hogy a kiszállítást végző személy jogosult-e rendelkezni a kiszállított kegyeleti tárggyal.</w:t>
      </w:r>
    </w:p>
    <w:p w14:paraId="097F50ED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b/>
          <w:lang w:eastAsia="zh-CN"/>
        </w:rPr>
        <w:t>28.§</w:t>
      </w:r>
      <w:r w:rsidRPr="00901ED9">
        <w:rPr>
          <w:lang w:eastAsia="zh-CN"/>
        </w:rPr>
        <w:t xml:space="preserve"> (1) Az építési munka jogszabályszerű kivitelezéséért az építési munkát végző személy felel. Az építési munka során a munkavédelmi, balesetmegelőzési szabályok megtartása kizárólag az építési munkát végző személy felelőssége. Az építési munkával kapcsolatosan a temető üzemeltetőjét és tulajdonosát semmilyen felelősség nem terheli.</w:t>
      </w:r>
    </w:p>
    <w:p w14:paraId="74503EBB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lastRenderedPageBreak/>
        <w:t>(2)</w:t>
      </w:r>
      <w:r w:rsidRPr="00901ED9">
        <w:rPr>
          <w:b/>
          <w:lang w:eastAsia="zh-CN"/>
        </w:rPr>
        <w:t xml:space="preserve"> </w:t>
      </w:r>
      <w:r w:rsidRPr="00901ED9">
        <w:rPr>
          <w:lang w:eastAsia="zh-CN"/>
        </w:rPr>
        <w:t>A temető üzemeltetője jelzéssel élhet a temető tulajdonosa és az illetékes építésfelügyeleti hatóság felé, ha úgy ítéli meg, hogy a temetőben folyó építési munka bármely jogszabályba ütközően történik.</w:t>
      </w:r>
    </w:p>
    <w:p w14:paraId="45837356" w14:textId="77777777" w:rsidR="00901ED9" w:rsidRPr="00901ED9" w:rsidRDefault="00901ED9" w:rsidP="00901ED9">
      <w:pPr>
        <w:suppressAutoHyphens/>
        <w:spacing w:before="120" w:after="120"/>
        <w:jc w:val="both"/>
        <w:rPr>
          <w:b/>
          <w:lang w:eastAsia="zh-CN"/>
        </w:rPr>
      </w:pPr>
      <w:r w:rsidRPr="00901ED9">
        <w:rPr>
          <w:lang w:eastAsia="zh-CN"/>
        </w:rPr>
        <w:t>(3) Ha az építési munkavégzése során bármely vagyontárgyban kár keletkezik, akkor az építési munkát végző személy ezt azonnal köteles jelenteni az üzemeltetőnek. A káreseményről jegyzőkönyvet kell felvenni.</w:t>
      </w:r>
    </w:p>
    <w:p w14:paraId="5EEC7731" w14:textId="77777777" w:rsidR="00901ED9" w:rsidRPr="00901ED9" w:rsidRDefault="00901ED9" w:rsidP="00901ED9">
      <w:pPr>
        <w:spacing w:before="360" w:after="360"/>
        <w:jc w:val="center"/>
        <w:rPr>
          <w:b/>
        </w:rPr>
      </w:pPr>
      <w:r w:rsidRPr="00901ED9">
        <w:rPr>
          <w:b/>
        </w:rPr>
        <w:t>6. Záró rendelkezések</w:t>
      </w:r>
    </w:p>
    <w:p w14:paraId="30A5818C" w14:textId="77777777" w:rsidR="00901ED9" w:rsidRPr="00901ED9" w:rsidRDefault="00901ED9" w:rsidP="00901ED9">
      <w:pPr>
        <w:suppressAutoHyphens/>
        <w:spacing w:before="120" w:after="120"/>
        <w:jc w:val="both"/>
        <w:rPr>
          <w:szCs w:val="20"/>
          <w:lang w:eastAsia="zh-CN"/>
        </w:rPr>
      </w:pPr>
      <w:r w:rsidRPr="00901ED9">
        <w:rPr>
          <w:b/>
          <w:bCs/>
          <w:lang w:eastAsia="zh-CN"/>
        </w:rPr>
        <w:t>29.§</w:t>
      </w:r>
      <w:r w:rsidRPr="00901ED9">
        <w:rPr>
          <w:lang w:eastAsia="zh-CN"/>
        </w:rPr>
        <w:t xml:space="preserve"> (1) </w:t>
      </w:r>
      <w:r w:rsidRPr="00901ED9">
        <w:rPr>
          <w:szCs w:val="20"/>
          <w:lang w:eastAsia="zh-CN"/>
        </w:rPr>
        <w:t>Ez a rendelet 2023. február 1-jén lép hatályba.</w:t>
      </w:r>
    </w:p>
    <w:p w14:paraId="58679D2B" w14:textId="77777777" w:rsidR="00901ED9" w:rsidRPr="00901ED9" w:rsidRDefault="00901ED9" w:rsidP="00901ED9">
      <w:pPr>
        <w:tabs>
          <w:tab w:val="left" w:pos="567"/>
        </w:tabs>
        <w:spacing w:before="120" w:after="120"/>
        <w:jc w:val="both"/>
        <w:rPr>
          <w:szCs w:val="20"/>
          <w:lang w:eastAsia="zh-CN"/>
        </w:rPr>
      </w:pPr>
      <w:r w:rsidRPr="00901ED9">
        <w:rPr>
          <w:szCs w:val="20"/>
          <w:lang w:eastAsia="zh-CN"/>
        </w:rPr>
        <w:t xml:space="preserve">(2) A rendelet hatálybalépésével egyidejűleg hatályát veszti Körmend Város Önkormányzata Képviselő-testülete </w:t>
      </w:r>
      <w:r w:rsidRPr="00901ED9">
        <w:rPr>
          <w:szCs w:val="20"/>
        </w:rPr>
        <w:t>a temetőkről és a temetkezésről</w:t>
      </w:r>
      <w:r w:rsidRPr="00901ED9">
        <w:rPr>
          <w:szCs w:val="20"/>
          <w:lang w:eastAsia="zh-CN"/>
        </w:rPr>
        <w:t xml:space="preserve"> szóló 26/2000. (XII. 21.) önkormányzati rendelete.</w:t>
      </w:r>
    </w:p>
    <w:p w14:paraId="1A055523" w14:textId="228DF725" w:rsidR="00901ED9" w:rsidRDefault="00901ED9" w:rsidP="00901ED9">
      <w:pPr>
        <w:tabs>
          <w:tab w:val="left" w:pos="567"/>
        </w:tabs>
        <w:suppressAutoHyphens/>
        <w:spacing w:before="120" w:after="120"/>
        <w:ind w:left="567" w:hanging="567"/>
        <w:jc w:val="both"/>
        <w:rPr>
          <w:lang w:eastAsia="zh-CN"/>
        </w:rPr>
      </w:pPr>
    </w:p>
    <w:p w14:paraId="65DB10EE" w14:textId="6A7EDBF4" w:rsidR="00C17DD9" w:rsidRPr="00901ED9" w:rsidRDefault="00C17DD9" w:rsidP="00C17DD9">
      <w:pPr>
        <w:tabs>
          <w:tab w:val="left" w:pos="567"/>
        </w:tabs>
        <w:suppressAutoHyphens/>
        <w:spacing w:before="120" w:after="120"/>
        <w:ind w:left="567" w:hanging="567"/>
        <w:jc w:val="both"/>
        <w:rPr>
          <w:lang w:eastAsia="zh-CN"/>
        </w:rPr>
      </w:pPr>
      <w:r>
        <w:rPr>
          <w:lang w:eastAsia="zh-CN"/>
        </w:rPr>
        <w:t xml:space="preserve">Körmend, 2022. 12. 15. </w:t>
      </w:r>
    </w:p>
    <w:p w14:paraId="599FE360" w14:textId="77777777" w:rsidR="00901ED9" w:rsidRPr="00901ED9" w:rsidRDefault="00901ED9" w:rsidP="00901ED9">
      <w:pPr>
        <w:tabs>
          <w:tab w:val="left" w:pos="567"/>
        </w:tabs>
        <w:suppressAutoHyphens/>
        <w:spacing w:before="120" w:after="120"/>
        <w:ind w:left="567" w:hanging="567"/>
        <w:jc w:val="both"/>
        <w:rPr>
          <w:lang w:eastAsia="zh-CN"/>
        </w:rPr>
      </w:pPr>
    </w:p>
    <w:p w14:paraId="65E2B489" w14:textId="77777777" w:rsidR="00901ED9" w:rsidRPr="00901ED9" w:rsidRDefault="00901ED9" w:rsidP="00901ED9">
      <w:pPr>
        <w:tabs>
          <w:tab w:val="left" w:pos="567"/>
        </w:tabs>
        <w:suppressAutoHyphens/>
        <w:spacing w:before="120" w:after="120"/>
        <w:ind w:left="567" w:hanging="567"/>
        <w:jc w:val="both"/>
        <w:rPr>
          <w:lang w:eastAsia="zh-CN"/>
        </w:rPr>
      </w:pPr>
    </w:p>
    <w:p w14:paraId="4534E3BB" w14:textId="77777777" w:rsidR="00901ED9" w:rsidRPr="00901ED9" w:rsidRDefault="00901ED9" w:rsidP="00901ED9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lang w:eastAsia="zh-CN" w:bidi="hi-IN"/>
        </w:rPr>
      </w:pPr>
      <w:r w:rsidRPr="00901ED9">
        <w:rPr>
          <w:rFonts w:eastAsia="SimSun" w:cs="Mangal"/>
          <w:b/>
          <w:kern w:val="2"/>
          <w:lang w:eastAsia="zh-CN" w:bidi="hi-IN"/>
        </w:rPr>
        <w:tab/>
        <w:t xml:space="preserve">Bebes István </w:t>
      </w:r>
      <w:r w:rsidRPr="00901ED9">
        <w:rPr>
          <w:rFonts w:eastAsia="SimSun" w:cs="Mangal"/>
          <w:b/>
          <w:kern w:val="2"/>
          <w:lang w:eastAsia="zh-CN" w:bidi="hi-IN"/>
        </w:rPr>
        <w:tab/>
        <w:t>dr. Stepics Anita</w:t>
      </w:r>
    </w:p>
    <w:p w14:paraId="19114F5B" w14:textId="77777777" w:rsidR="00901ED9" w:rsidRPr="00901ED9" w:rsidRDefault="00901ED9" w:rsidP="00901ED9">
      <w:pPr>
        <w:tabs>
          <w:tab w:val="center" w:pos="2552"/>
          <w:tab w:val="center" w:pos="7088"/>
        </w:tabs>
        <w:suppressAutoHyphens/>
        <w:spacing w:before="120" w:after="120"/>
        <w:jc w:val="both"/>
        <w:rPr>
          <w:rFonts w:eastAsia="SimSun" w:cs="Mangal"/>
          <w:b/>
          <w:kern w:val="2"/>
          <w:lang w:eastAsia="zh-CN" w:bidi="hi-IN"/>
        </w:rPr>
      </w:pPr>
      <w:r w:rsidRPr="00901ED9">
        <w:rPr>
          <w:rFonts w:eastAsia="SimSun" w:cs="Mangal"/>
          <w:b/>
          <w:kern w:val="2"/>
          <w:lang w:eastAsia="zh-CN" w:bidi="hi-IN"/>
        </w:rPr>
        <w:tab/>
        <w:t>polgármester</w:t>
      </w:r>
      <w:r w:rsidRPr="00901ED9">
        <w:rPr>
          <w:rFonts w:eastAsia="SimSun" w:cs="Mangal"/>
          <w:b/>
          <w:kern w:val="2"/>
          <w:lang w:eastAsia="zh-CN" w:bidi="hi-IN"/>
        </w:rPr>
        <w:tab/>
        <w:t>jegyző</w:t>
      </w:r>
    </w:p>
    <w:p w14:paraId="481E2868" w14:textId="00564479" w:rsidR="00901ED9" w:rsidRDefault="00901ED9" w:rsidP="00901ED9">
      <w:pPr>
        <w:rPr>
          <w:rFonts w:eastAsia="SimSun" w:cs="Mangal"/>
          <w:b/>
          <w:kern w:val="2"/>
          <w:lang w:eastAsia="zh-CN" w:bidi="hi-IN"/>
        </w:rPr>
      </w:pPr>
    </w:p>
    <w:p w14:paraId="088D981F" w14:textId="3B119FA6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2E2688F9" w14:textId="6FFDB670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734CD355" w14:textId="29710162" w:rsidR="00C17DD9" w:rsidRPr="00C17DD9" w:rsidRDefault="00C17DD9" w:rsidP="00901ED9">
      <w:pPr>
        <w:rPr>
          <w:rFonts w:eastAsia="SimSun" w:cs="Mangal"/>
          <w:bCs/>
          <w:kern w:val="2"/>
          <w:lang w:eastAsia="zh-CN" w:bidi="hi-IN"/>
        </w:rPr>
      </w:pPr>
      <w:r w:rsidRPr="00C17DD9">
        <w:rPr>
          <w:rFonts w:eastAsia="SimSun" w:cs="Mangal"/>
          <w:bCs/>
          <w:kern w:val="2"/>
          <w:lang w:eastAsia="zh-CN" w:bidi="hi-IN"/>
        </w:rPr>
        <w:t xml:space="preserve">Záradék: </w:t>
      </w:r>
    </w:p>
    <w:p w14:paraId="6F4EE696" w14:textId="40F10E77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7AC4BC60" w14:textId="687BA436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6A5796D6" w14:textId="77777777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15B79977" w14:textId="3F8723A0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3E6E9036" w14:textId="329F2E5A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1FC1F828" w14:textId="6F59D89E" w:rsidR="00C17DD9" w:rsidRPr="009D64AC" w:rsidRDefault="00C17DD9" w:rsidP="009D64AC">
      <w:pPr>
        <w:jc w:val="both"/>
        <w:rPr>
          <w:rFonts w:eastAsia="SimSun" w:cs="Mangal"/>
          <w:bCs/>
          <w:kern w:val="2"/>
          <w:lang w:eastAsia="zh-CN" w:bidi="hi-IN"/>
        </w:rPr>
      </w:pPr>
    </w:p>
    <w:p w14:paraId="4389B50D" w14:textId="6FAEA00B" w:rsidR="00C17DD9" w:rsidRPr="009D64AC" w:rsidRDefault="009D64AC" w:rsidP="009D64AC">
      <w:pPr>
        <w:jc w:val="both"/>
        <w:rPr>
          <w:rFonts w:eastAsia="SimSun" w:cs="Mangal"/>
          <w:bCs/>
          <w:kern w:val="2"/>
          <w:lang w:eastAsia="zh-CN" w:bidi="hi-IN"/>
        </w:rPr>
      </w:pPr>
      <w:r w:rsidRPr="009D64AC">
        <w:rPr>
          <w:rFonts w:eastAsia="SimSun" w:cs="Mangal"/>
          <w:bCs/>
          <w:kern w:val="2"/>
          <w:lang w:eastAsia="zh-CN" w:bidi="hi-IN"/>
        </w:rPr>
        <w:t>A rendelet kihirdetve a Körmendi Közös Önkormányzati Hivatal hirdetőtábláján való kifüggesztés útján …………</w:t>
      </w:r>
      <w:proofErr w:type="gramStart"/>
      <w:r w:rsidRPr="009D64AC">
        <w:rPr>
          <w:rFonts w:eastAsia="SimSun" w:cs="Mangal"/>
          <w:bCs/>
          <w:kern w:val="2"/>
          <w:lang w:eastAsia="zh-CN" w:bidi="hi-IN"/>
        </w:rPr>
        <w:t>…….</w:t>
      </w:r>
      <w:proofErr w:type="gramEnd"/>
      <w:r w:rsidRPr="009D64AC">
        <w:rPr>
          <w:rFonts w:eastAsia="SimSun" w:cs="Mangal"/>
          <w:bCs/>
          <w:kern w:val="2"/>
          <w:lang w:eastAsia="zh-CN" w:bidi="hi-IN"/>
        </w:rPr>
        <w:t xml:space="preserve">. napján. </w:t>
      </w:r>
    </w:p>
    <w:p w14:paraId="193EC97F" w14:textId="18C4DE96" w:rsidR="009D64AC" w:rsidRDefault="009D64AC" w:rsidP="00901ED9">
      <w:pPr>
        <w:rPr>
          <w:rFonts w:eastAsia="SimSun" w:cs="Mangal"/>
          <w:b/>
          <w:kern w:val="2"/>
          <w:lang w:eastAsia="zh-CN" w:bidi="hi-IN"/>
        </w:rPr>
      </w:pPr>
    </w:p>
    <w:p w14:paraId="539BE4FA" w14:textId="1EAC2569" w:rsidR="009D64AC" w:rsidRDefault="009D64AC" w:rsidP="00901ED9">
      <w:pPr>
        <w:rPr>
          <w:rFonts w:eastAsia="SimSun" w:cs="Mangal"/>
          <w:b/>
          <w:kern w:val="2"/>
          <w:lang w:eastAsia="zh-CN" w:bidi="hi-IN"/>
        </w:rPr>
      </w:pPr>
    </w:p>
    <w:p w14:paraId="4D23F7C6" w14:textId="08CABF39" w:rsidR="009D64AC" w:rsidRDefault="009D64AC" w:rsidP="00901ED9">
      <w:pPr>
        <w:rPr>
          <w:rFonts w:eastAsia="SimSun" w:cs="Mangal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t xml:space="preserve">Dr. Stepics Anita </w:t>
      </w:r>
    </w:p>
    <w:p w14:paraId="766E0892" w14:textId="39B5A31E" w:rsidR="009D64AC" w:rsidRDefault="009D64AC" w:rsidP="00901ED9">
      <w:pPr>
        <w:rPr>
          <w:rFonts w:eastAsia="SimSun" w:cs="Mangal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t xml:space="preserve">jegyző </w:t>
      </w:r>
    </w:p>
    <w:p w14:paraId="5C62B7D0" w14:textId="523297EE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79FB587A" w14:textId="3A7E4A6A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19F9955C" w14:textId="16E39D87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351EF2E0" w14:textId="7F584301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780F7013" w14:textId="034B8CB5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04619C5A" w14:textId="2FB7DCB3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3B9A8BBF" w14:textId="32EFE8FB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38C9A506" w14:textId="2ACCA7BB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084B6E87" w14:textId="50DBF05B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20A0BF8F" w14:textId="51E18506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53B91A3C" w14:textId="7F304E94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7B437B59" w14:textId="66E001A3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3AABB13E" w14:textId="67BB67FF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1B917EA0" w14:textId="37B38390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7CCAF111" w14:textId="108F1D81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5D6B88F2" w14:textId="017196C4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7DB1916D" w14:textId="2024F398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44A1C9F0" w14:textId="0DCCCD1D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04E58B9C" w14:textId="75298A61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55AE999B" w14:textId="2647BE94" w:rsidR="00C17D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2967037E" w14:textId="77777777" w:rsidR="00C17DD9" w:rsidRPr="00901ED9" w:rsidRDefault="00C17DD9" w:rsidP="00901ED9">
      <w:pPr>
        <w:rPr>
          <w:rFonts w:eastAsia="SimSun" w:cs="Mangal"/>
          <w:b/>
          <w:kern w:val="2"/>
          <w:lang w:eastAsia="zh-CN" w:bidi="hi-IN"/>
        </w:rPr>
      </w:pPr>
    </w:p>
    <w:p w14:paraId="4800E929" w14:textId="77777777" w:rsidR="00901ED9" w:rsidRPr="00901ED9" w:rsidRDefault="00901ED9" w:rsidP="00901ED9">
      <w:pPr>
        <w:widowControl w:val="0"/>
        <w:suppressAutoHyphens/>
        <w:spacing w:before="120" w:after="120"/>
        <w:jc w:val="right"/>
        <w:rPr>
          <w:b/>
          <w:i/>
          <w:lang w:eastAsia="zh-CN"/>
        </w:rPr>
      </w:pPr>
      <w:r w:rsidRPr="00901ED9">
        <w:rPr>
          <w:b/>
          <w:i/>
          <w:lang w:eastAsia="zh-CN"/>
        </w:rPr>
        <w:t>1. melléklet a …/2022. (</w:t>
      </w:r>
      <w:proofErr w:type="gramStart"/>
      <w:r w:rsidRPr="00901ED9">
        <w:rPr>
          <w:b/>
          <w:i/>
          <w:lang w:eastAsia="zh-CN"/>
        </w:rPr>
        <w:t>XII. ….</w:t>
      </w:r>
      <w:proofErr w:type="gramEnd"/>
      <w:r w:rsidRPr="00901ED9">
        <w:rPr>
          <w:b/>
          <w:i/>
          <w:lang w:eastAsia="zh-CN"/>
        </w:rPr>
        <w:t>) önkormányzati rendelethez</w:t>
      </w:r>
    </w:p>
    <w:p w14:paraId="65FD9964" w14:textId="77777777" w:rsidR="00901ED9" w:rsidRPr="00901ED9" w:rsidRDefault="00901ED9" w:rsidP="00901ED9">
      <w:pPr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</w:p>
    <w:p w14:paraId="4CF286D1" w14:textId="77777777" w:rsidR="00901ED9" w:rsidRPr="00901ED9" w:rsidRDefault="00901ED9" w:rsidP="00901ED9">
      <w:pPr>
        <w:suppressAutoHyphens/>
        <w:spacing w:before="120" w:after="120"/>
        <w:ind w:left="720" w:hanging="720"/>
        <w:jc w:val="both"/>
        <w:outlineLvl w:val="4"/>
        <w:rPr>
          <w:b/>
          <w:bCs/>
          <w:i/>
          <w:iCs/>
          <w:lang w:eastAsia="zh-CN"/>
        </w:rPr>
      </w:pPr>
      <w:r w:rsidRPr="00901ED9">
        <w:rPr>
          <w:b/>
          <w:bCs/>
          <w:i/>
          <w:iCs/>
          <w:lang w:eastAsia="zh-CN"/>
        </w:rPr>
        <w:t>A./ Sírhely megváltási díjak:</w:t>
      </w:r>
    </w:p>
    <w:p w14:paraId="0F2AD293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A temetési helyek használatáért az alábbi díjat kell fizetni (a díjak nettó módon kerültek meghatározásra, az ÁFA összegét nem tartalmazzák):</w:t>
      </w:r>
    </w:p>
    <w:p w14:paraId="78DD1249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</w:p>
    <w:p w14:paraId="54138643" w14:textId="77777777" w:rsidR="00901ED9" w:rsidRPr="00901ED9" w:rsidRDefault="00901ED9" w:rsidP="00901ED9">
      <w:pPr>
        <w:suppressAutoHyphens/>
        <w:spacing w:before="120" w:after="120"/>
        <w:jc w:val="both"/>
        <w:rPr>
          <w:b/>
          <w:u w:val="single"/>
          <w:lang w:eastAsia="zh-CN"/>
        </w:rPr>
      </w:pPr>
      <w:r w:rsidRPr="00901ED9">
        <w:rPr>
          <w:b/>
          <w:u w:val="single"/>
          <w:lang w:eastAsia="zh-CN"/>
        </w:rPr>
        <w:t>Körmend központi és izraelita temetőben:</w:t>
      </w:r>
    </w:p>
    <w:p w14:paraId="0C12890B" w14:textId="77777777" w:rsidR="00901ED9" w:rsidRPr="00901ED9" w:rsidRDefault="00901ED9" w:rsidP="00901ED9">
      <w:pPr>
        <w:tabs>
          <w:tab w:val="center" w:pos="6521"/>
          <w:tab w:val="center" w:pos="8789"/>
        </w:tabs>
        <w:suppressAutoHyphens/>
        <w:spacing w:before="120" w:after="120"/>
        <w:jc w:val="both"/>
        <w:rPr>
          <w:b/>
          <w:i/>
          <w:lang w:eastAsia="zh-CN"/>
        </w:rPr>
      </w:pPr>
      <w:r w:rsidRPr="00901ED9">
        <w:rPr>
          <w:lang w:eastAsia="zh-CN"/>
        </w:rPr>
        <w:tab/>
      </w:r>
      <w:r w:rsidRPr="00901ED9">
        <w:rPr>
          <w:b/>
          <w:i/>
          <w:lang w:eastAsia="zh-CN"/>
        </w:rPr>
        <w:t>Parcellában</w:t>
      </w:r>
      <w:r w:rsidRPr="00901ED9">
        <w:rPr>
          <w:b/>
          <w:i/>
          <w:lang w:eastAsia="zh-CN"/>
        </w:rPr>
        <w:tab/>
        <w:t>Út mellett</w:t>
      </w:r>
    </w:p>
    <w:p w14:paraId="3E201029" w14:textId="77777777" w:rsidR="00901ED9" w:rsidRPr="00901ED9" w:rsidRDefault="00901ED9" w:rsidP="00901ED9">
      <w:pPr>
        <w:tabs>
          <w:tab w:val="right" w:pos="3969"/>
          <w:tab w:val="right" w:pos="7088"/>
          <w:tab w:val="right" w:pos="9356"/>
        </w:tabs>
        <w:suppressAutoHyphens/>
        <w:spacing w:before="120" w:after="120"/>
        <w:jc w:val="both"/>
        <w:rPr>
          <w:lang w:eastAsia="ar-SA"/>
        </w:rPr>
      </w:pPr>
      <w:r w:rsidRPr="00901ED9">
        <w:rPr>
          <w:lang w:eastAsia="ar-SA"/>
        </w:rPr>
        <w:t>Felnőtt egyes sírhely</w:t>
      </w:r>
      <w:r w:rsidRPr="00901ED9">
        <w:rPr>
          <w:lang w:eastAsia="ar-SA"/>
        </w:rPr>
        <w:tab/>
        <w:t>25 évre</w:t>
      </w:r>
      <w:r w:rsidRPr="00901ED9">
        <w:rPr>
          <w:lang w:eastAsia="ar-SA"/>
        </w:rPr>
        <w:tab/>
        <w:t>10.200,- Ft</w:t>
      </w:r>
      <w:r w:rsidRPr="00901ED9">
        <w:rPr>
          <w:lang w:eastAsia="ar-SA"/>
        </w:rPr>
        <w:tab/>
        <w:t>13.500,- Ft</w:t>
      </w:r>
    </w:p>
    <w:p w14:paraId="6F18D254" w14:textId="77777777" w:rsidR="00901ED9" w:rsidRPr="00901ED9" w:rsidRDefault="00901ED9" w:rsidP="00901ED9">
      <w:pPr>
        <w:tabs>
          <w:tab w:val="right" w:pos="3969"/>
          <w:tab w:val="right" w:pos="7088"/>
          <w:tab w:val="right" w:pos="9356"/>
        </w:tabs>
        <w:suppressAutoHyphens/>
        <w:spacing w:before="120" w:after="120"/>
        <w:jc w:val="both"/>
        <w:rPr>
          <w:lang w:eastAsia="ar-SA"/>
        </w:rPr>
      </w:pPr>
      <w:r w:rsidRPr="00901ED9">
        <w:rPr>
          <w:lang w:eastAsia="ar-SA"/>
        </w:rPr>
        <w:t>Felnőtt kettes sírhely</w:t>
      </w:r>
      <w:r w:rsidRPr="00901ED9">
        <w:rPr>
          <w:lang w:eastAsia="ar-SA"/>
        </w:rPr>
        <w:tab/>
        <w:t>25 évre</w:t>
      </w:r>
      <w:r w:rsidRPr="00901ED9">
        <w:rPr>
          <w:lang w:eastAsia="ar-SA"/>
        </w:rPr>
        <w:tab/>
        <w:t>20.500,- Ft</w:t>
      </w:r>
      <w:r w:rsidRPr="00901ED9">
        <w:rPr>
          <w:lang w:eastAsia="ar-SA"/>
        </w:rPr>
        <w:tab/>
        <w:t>27.100,- Ft</w:t>
      </w:r>
    </w:p>
    <w:p w14:paraId="2649CDC3" w14:textId="77777777" w:rsidR="00901ED9" w:rsidRPr="00901ED9" w:rsidRDefault="00901ED9" w:rsidP="00901ED9">
      <w:pPr>
        <w:tabs>
          <w:tab w:val="right" w:pos="3969"/>
          <w:tab w:val="right" w:pos="7088"/>
          <w:tab w:val="right" w:pos="9356"/>
        </w:tabs>
        <w:suppressAutoHyphens/>
        <w:spacing w:before="120" w:after="120"/>
        <w:jc w:val="both"/>
        <w:rPr>
          <w:lang w:eastAsia="ar-SA"/>
        </w:rPr>
      </w:pPr>
      <w:r w:rsidRPr="00901ED9">
        <w:rPr>
          <w:lang w:eastAsia="ar-SA"/>
        </w:rPr>
        <w:t>Felnőtt hármas sírhely</w:t>
      </w:r>
      <w:r w:rsidRPr="00901ED9">
        <w:rPr>
          <w:lang w:eastAsia="ar-SA"/>
        </w:rPr>
        <w:tab/>
        <w:t>25 évre</w:t>
      </w:r>
      <w:r w:rsidRPr="00901ED9">
        <w:rPr>
          <w:lang w:eastAsia="ar-SA"/>
        </w:rPr>
        <w:tab/>
        <w:t>30.500,- Ft</w:t>
      </w:r>
      <w:r w:rsidRPr="00901ED9">
        <w:rPr>
          <w:lang w:eastAsia="ar-SA"/>
        </w:rPr>
        <w:tab/>
        <w:t>41.200,- Ft</w:t>
      </w:r>
    </w:p>
    <w:p w14:paraId="78678562" w14:textId="77777777" w:rsidR="00901ED9" w:rsidRPr="00901ED9" w:rsidRDefault="00901ED9" w:rsidP="00901ED9">
      <w:pPr>
        <w:tabs>
          <w:tab w:val="right" w:pos="3969"/>
          <w:tab w:val="right" w:pos="7088"/>
          <w:tab w:val="right" w:pos="9356"/>
        </w:tabs>
        <w:suppressAutoHyphens/>
        <w:spacing w:before="120" w:after="120"/>
        <w:jc w:val="both"/>
        <w:rPr>
          <w:lang w:eastAsia="ar-SA"/>
        </w:rPr>
      </w:pPr>
      <w:r w:rsidRPr="00901ED9">
        <w:rPr>
          <w:lang w:eastAsia="ar-SA"/>
        </w:rPr>
        <w:t>Felnőtt négyes sírhely</w:t>
      </w:r>
      <w:r w:rsidRPr="00901ED9">
        <w:rPr>
          <w:lang w:eastAsia="ar-SA"/>
        </w:rPr>
        <w:tab/>
        <w:t>25 évre</w:t>
      </w:r>
      <w:r w:rsidRPr="00901ED9">
        <w:rPr>
          <w:lang w:eastAsia="ar-SA"/>
        </w:rPr>
        <w:tab/>
        <w:t>36.800,- Ft</w:t>
      </w:r>
      <w:r w:rsidRPr="00901ED9">
        <w:rPr>
          <w:lang w:eastAsia="ar-SA"/>
        </w:rPr>
        <w:tab/>
        <w:t>45.000,- Ft</w:t>
      </w:r>
    </w:p>
    <w:p w14:paraId="3674EEBF" w14:textId="77777777" w:rsidR="00901ED9" w:rsidRPr="00901ED9" w:rsidRDefault="00901ED9" w:rsidP="00901ED9">
      <w:pPr>
        <w:tabs>
          <w:tab w:val="right" w:pos="3686"/>
          <w:tab w:val="right" w:pos="6663"/>
          <w:tab w:val="right" w:pos="9072"/>
        </w:tabs>
        <w:suppressAutoHyphens/>
        <w:spacing w:before="120" w:after="120"/>
        <w:jc w:val="both"/>
        <w:rPr>
          <w:lang w:eastAsia="ar-SA"/>
        </w:rPr>
      </w:pPr>
    </w:p>
    <w:p w14:paraId="3EF7EFD3" w14:textId="77777777" w:rsidR="00901ED9" w:rsidRPr="00901ED9" w:rsidRDefault="00901ED9" w:rsidP="00901ED9">
      <w:pPr>
        <w:tabs>
          <w:tab w:val="right" w:pos="6663"/>
          <w:tab w:val="right" w:pos="9072"/>
        </w:tabs>
        <w:suppressAutoHyphens/>
        <w:spacing w:before="120" w:after="120"/>
        <w:jc w:val="both"/>
        <w:rPr>
          <w:b/>
          <w:u w:val="single"/>
          <w:lang w:eastAsia="zh-CN"/>
        </w:rPr>
      </w:pPr>
      <w:r w:rsidRPr="00901ED9">
        <w:rPr>
          <w:b/>
          <w:u w:val="single"/>
          <w:lang w:eastAsia="zh-CN"/>
        </w:rPr>
        <w:t>Alsóberki, felsőberki, nádaljai temetőkben:</w:t>
      </w:r>
    </w:p>
    <w:p w14:paraId="48B854B5" w14:textId="77777777" w:rsidR="00901ED9" w:rsidRPr="00901ED9" w:rsidRDefault="00901ED9" w:rsidP="00901ED9">
      <w:pPr>
        <w:tabs>
          <w:tab w:val="right" w:pos="3969"/>
          <w:tab w:val="right" w:pos="7088"/>
          <w:tab w:val="right" w:pos="9356"/>
        </w:tabs>
        <w:suppressAutoHyphens/>
        <w:spacing w:before="120" w:after="120"/>
        <w:jc w:val="both"/>
        <w:rPr>
          <w:lang w:eastAsia="ar-SA"/>
        </w:rPr>
      </w:pPr>
      <w:r w:rsidRPr="00901ED9">
        <w:rPr>
          <w:lang w:eastAsia="ar-SA"/>
        </w:rPr>
        <w:t>Felnőtt egyes sírhely</w:t>
      </w:r>
      <w:r w:rsidRPr="00901ED9">
        <w:rPr>
          <w:lang w:eastAsia="ar-SA"/>
        </w:rPr>
        <w:tab/>
        <w:t>25 évre</w:t>
      </w:r>
      <w:r w:rsidRPr="00901ED9">
        <w:rPr>
          <w:lang w:eastAsia="ar-SA"/>
        </w:rPr>
        <w:tab/>
        <w:t>7.300,- Ft</w:t>
      </w:r>
      <w:r w:rsidRPr="00901ED9">
        <w:rPr>
          <w:lang w:eastAsia="ar-SA"/>
        </w:rPr>
        <w:tab/>
        <w:t>14.400,- Ft</w:t>
      </w:r>
    </w:p>
    <w:p w14:paraId="62968289" w14:textId="77777777" w:rsidR="00901ED9" w:rsidRPr="00901ED9" w:rsidRDefault="00901ED9" w:rsidP="00901ED9">
      <w:pPr>
        <w:tabs>
          <w:tab w:val="right" w:pos="3969"/>
          <w:tab w:val="right" w:pos="7088"/>
          <w:tab w:val="right" w:pos="9356"/>
        </w:tabs>
        <w:suppressAutoHyphens/>
        <w:spacing w:before="120" w:after="120"/>
        <w:jc w:val="both"/>
        <w:rPr>
          <w:lang w:eastAsia="ar-SA"/>
        </w:rPr>
      </w:pPr>
      <w:r w:rsidRPr="00901ED9">
        <w:rPr>
          <w:lang w:eastAsia="ar-SA"/>
        </w:rPr>
        <w:t>Felnőtt kettes sírhely</w:t>
      </w:r>
      <w:r w:rsidRPr="00901ED9">
        <w:rPr>
          <w:lang w:eastAsia="ar-SA"/>
        </w:rPr>
        <w:tab/>
        <w:t>25 évre</w:t>
      </w:r>
      <w:r w:rsidRPr="00901ED9">
        <w:rPr>
          <w:lang w:eastAsia="ar-SA"/>
        </w:rPr>
        <w:tab/>
        <w:t>14.700,- Ft</w:t>
      </w:r>
      <w:r w:rsidRPr="00901ED9">
        <w:rPr>
          <w:lang w:eastAsia="ar-SA"/>
        </w:rPr>
        <w:tab/>
        <w:t>22.000,- Ft</w:t>
      </w:r>
    </w:p>
    <w:p w14:paraId="431AB95B" w14:textId="77777777" w:rsidR="00901ED9" w:rsidRPr="00901ED9" w:rsidRDefault="00901ED9" w:rsidP="00901ED9">
      <w:pPr>
        <w:tabs>
          <w:tab w:val="right" w:pos="3969"/>
          <w:tab w:val="right" w:pos="7088"/>
          <w:tab w:val="right" w:pos="9356"/>
        </w:tabs>
        <w:suppressAutoHyphens/>
        <w:spacing w:before="120" w:after="120"/>
        <w:jc w:val="both"/>
        <w:rPr>
          <w:lang w:eastAsia="ar-SA"/>
        </w:rPr>
      </w:pPr>
      <w:r w:rsidRPr="00901ED9">
        <w:rPr>
          <w:lang w:eastAsia="ar-SA"/>
        </w:rPr>
        <w:t>Felnőtt hármas sírhely</w:t>
      </w:r>
      <w:r w:rsidRPr="00901ED9">
        <w:rPr>
          <w:lang w:eastAsia="ar-SA"/>
        </w:rPr>
        <w:tab/>
        <w:t>25 évre</w:t>
      </w:r>
      <w:r w:rsidRPr="00901ED9">
        <w:rPr>
          <w:lang w:eastAsia="ar-SA"/>
        </w:rPr>
        <w:tab/>
        <w:t>22.200,- Ft</w:t>
      </w:r>
      <w:r w:rsidRPr="00901ED9">
        <w:rPr>
          <w:lang w:eastAsia="ar-SA"/>
        </w:rPr>
        <w:tab/>
        <w:t>33.300,- Ft</w:t>
      </w:r>
    </w:p>
    <w:p w14:paraId="7345AE00" w14:textId="77777777" w:rsidR="00901ED9" w:rsidRPr="00901ED9" w:rsidRDefault="00901ED9" w:rsidP="00901ED9">
      <w:pPr>
        <w:tabs>
          <w:tab w:val="right" w:pos="3969"/>
          <w:tab w:val="right" w:pos="7088"/>
          <w:tab w:val="right" w:pos="9356"/>
        </w:tabs>
        <w:suppressAutoHyphens/>
        <w:spacing w:before="120" w:after="120"/>
        <w:jc w:val="both"/>
        <w:rPr>
          <w:lang w:eastAsia="ar-SA"/>
        </w:rPr>
      </w:pPr>
      <w:r w:rsidRPr="00901ED9">
        <w:rPr>
          <w:lang w:eastAsia="ar-SA"/>
        </w:rPr>
        <w:t>Felnőtt négyes sírhely</w:t>
      </w:r>
      <w:r w:rsidRPr="00901ED9">
        <w:rPr>
          <w:lang w:eastAsia="ar-SA"/>
        </w:rPr>
        <w:tab/>
        <w:t>25 évre</w:t>
      </w:r>
      <w:r w:rsidRPr="00901ED9">
        <w:rPr>
          <w:lang w:eastAsia="ar-SA"/>
        </w:rPr>
        <w:tab/>
        <w:t>30.000,- Ft</w:t>
      </w:r>
      <w:r w:rsidRPr="00901ED9">
        <w:rPr>
          <w:lang w:eastAsia="ar-SA"/>
        </w:rPr>
        <w:tab/>
        <w:t>38.400,- Ft</w:t>
      </w:r>
    </w:p>
    <w:p w14:paraId="53311CF3" w14:textId="77777777" w:rsidR="00901ED9" w:rsidRPr="00901ED9" w:rsidRDefault="00901ED9" w:rsidP="00901ED9">
      <w:pPr>
        <w:tabs>
          <w:tab w:val="right" w:pos="3969"/>
          <w:tab w:val="right" w:pos="6663"/>
          <w:tab w:val="right" w:pos="9072"/>
        </w:tabs>
        <w:suppressAutoHyphens/>
        <w:spacing w:before="120" w:after="120"/>
        <w:jc w:val="both"/>
        <w:rPr>
          <w:lang w:eastAsia="zh-CN"/>
        </w:rPr>
      </w:pPr>
    </w:p>
    <w:p w14:paraId="1E30864C" w14:textId="77777777" w:rsidR="00901ED9" w:rsidRPr="00901ED9" w:rsidRDefault="00901ED9" w:rsidP="00901ED9">
      <w:pPr>
        <w:tabs>
          <w:tab w:val="right" w:pos="3969"/>
          <w:tab w:val="right" w:pos="6663"/>
          <w:tab w:val="right" w:pos="9072"/>
        </w:tabs>
        <w:suppressAutoHyphens/>
        <w:spacing w:before="120" w:after="120"/>
        <w:jc w:val="both"/>
        <w:rPr>
          <w:b/>
          <w:u w:val="single"/>
          <w:lang w:eastAsia="zh-CN"/>
        </w:rPr>
      </w:pPr>
      <w:r w:rsidRPr="00901ED9">
        <w:rPr>
          <w:b/>
          <w:u w:val="single"/>
          <w:lang w:eastAsia="zh-CN"/>
        </w:rPr>
        <w:t>Valamennyi temetőben:</w:t>
      </w:r>
    </w:p>
    <w:p w14:paraId="469CDA4A" w14:textId="77777777" w:rsidR="00901ED9" w:rsidRPr="00901ED9" w:rsidRDefault="00901ED9" w:rsidP="00901ED9">
      <w:pPr>
        <w:tabs>
          <w:tab w:val="right" w:pos="3969"/>
          <w:tab w:val="right" w:pos="9356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Gyermek sírhely</w:t>
      </w:r>
      <w:r w:rsidRPr="00901ED9">
        <w:rPr>
          <w:lang w:eastAsia="zh-CN"/>
        </w:rPr>
        <w:tab/>
        <w:t>25 évre</w:t>
      </w:r>
      <w:r w:rsidRPr="00901ED9">
        <w:rPr>
          <w:lang w:eastAsia="zh-CN"/>
        </w:rPr>
        <w:tab/>
        <w:t>5.200,- Ft</w:t>
      </w:r>
    </w:p>
    <w:p w14:paraId="0A6F2A12" w14:textId="77777777" w:rsidR="00901ED9" w:rsidRPr="00901ED9" w:rsidRDefault="00901ED9" w:rsidP="00901ED9">
      <w:pPr>
        <w:tabs>
          <w:tab w:val="right" w:pos="3969"/>
          <w:tab w:val="right" w:pos="9356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Urna sírhely</w:t>
      </w:r>
      <w:r w:rsidRPr="00901ED9">
        <w:rPr>
          <w:lang w:eastAsia="zh-CN"/>
        </w:rPr>
        <w:tab/>
        <w:t>10 évre</w:t>
      </w:r>
      <w:r w:rsidRPr="00901ED9">
        <w:rPr>
          <w:lang w:eastAsia="zh-CN"/>
        </w:rPr>
        <w:tab/>
        <w:t>8.600,- Ft</w:t>
      </w:r>
    </w:p>
    <w:p w14:paraId="65AD9834" w14:textId="77777777" w:rsidR="00901ED9" w:rsidRPr="00901ED9" w:rsidRDefault="00901ED9" w:rsidP="00901ED9">
      <w:pPr>
        <w:tabs>
          <w:tab w:val="right" w:pos="3969"/>
          <w:tab w:val="right" w:pos="9356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Urnakripta (urnasírbolt)</w:t>
      </w:r>
      <w:r w:rsidRPr="00901ED9">
        <w:rPr>
          <w:lang w:eastAsia="zh-CN"/>
        </w:rPr>
        <w:tab/>
        <w:t>20 évre</w:t>
      </w:r>
      <w:r w:rsidRPr="00901ED9">
        <w:rPr>
          <w:lang w:eastAsia="zh-CN"/>
        </w:rPr>
        <w:tab/>
        <w:t>21.000,- Ft</w:t>
      </w:r>
    </w:p>
    <w:p w14:paraId="4FB4EE69" w14:textId="77777777" w:rsidR="00901ED9" w:rsidRPr="00901ED9" w:rsidRDefault="00901ED9" w:rsidP="00901ED9">
      <w:pPr>
        <w:tabs>
          <w:tab w:val="right" w:pos="3969"/>
          <w:tab w:val="right" w:pos="9356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egyes kolumbárium</w:t>
      </w:r>
      <w:r w:rsidRPr="00901ED9">
        <w:rPr>
          <w:lang w:eastAsia="zh-CN"/>
        </w:rPr>
        <w:tab/>
        <w:t>10 évre</w:t>
      </w:r>
      <w:r w:rsidRPr="00901ED9">
        <w:rPr>
          <w:lang w:eastAsia="zh-CN"/>
        </w:rPr>
        <w:tab/>
        <w:t>8.600,- Ft</w:t>
      </w:r>
    </w:p>
    <w:p w14:paraId="6B2B2515" w14:textId="77777777" w:rsidR="00901ED9" w:rsidRPr="00901ED9" w:rsidRDefault="00901ED9" w:rsidP="00901ED9">
      <w:pPr>
        <w:tabs>
          <w:tab w:val="right" w:pos="3969"/>
          <w:tab w:val="right" w:pos="9356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kettes kolumbárium</w:t>
      </w:r>
      <w:r w:rsidRPr="00901ED9">
        <w:rPr>
          <w:lang w:eastAsia="zh-CN"/>
        </w:rPr>
        <w:tab/>
        <w:t>10 évre</w:t>
      </w:r>
      <w:r w:rsidRPr="00901ED9">
        <w:rPr>
          <w:lang w:eastAsia="zh-CN"/>
        </w:rPr>
        <w:tab/>
        <w:t>10.500,- Ft</w:t>
      </w:r>
    </w:p>
    <w:p w14:paraId="713A88E4" w14:textId="77777777" w:rsidR="00901ED9" w:rsidRPr="00901ED9" w:rsidRDefault="00901ED9" w:rsidP="00901ED9">
      <w:pPr>
        <w:suppressAutoHyphens/>
        <w:spacing w:before="120" w:after="120"/>
        <w:jc w:val="both"/>
        <w:rPr>
          <w:u w:val="single"/>
          <w:lang w:eastAsia="zh-CN"/>
        </w:rPr>
      </w:pPr>
    </w:p>
    <w:p w14:paraId="6DA2932E" w14:textId="77777777" w:rsidR="00901ED9" w:rsidRPr="00901ED9" w:rsidRDefault="00901ED9" w:rsidP="00901ED9">
      <w:pPr>
        <w:suppressAutoHyphens/>
        <w:spacing w:before="120" w:after="120"/>
        <w:jc w:val="both"/>
        <w:rPr>
          <w:b/>
          <w:u w:val="single"/>
          <w:lang w:eastAsia="zh-CN"/>
        </w:rPr>
      </w:pPr>
      <w:r w:rsidRPr="00901ED9">
        <w:rPr>
          <w:b/>
          <w:u w:val="single"/>
          <w:lang w:eastAsia="zh-CN"/>
        </w:rPr>
        <w:t>Kriptahely, sírbolt minden temetőben:</w:t>
      </w:r>
    </w:p>
    <w:p w14:paraId="10F52B66" w14:textId="77777777" w:rsidR="00901ED9" w:rsidRPr="00901ED9" w:rsidRDefault="00901ED9" w:rsidP="00901ED9">
      <w:pPr>
        <w:tabs>
          <w:tab w:val="right" w:pos="3969"/>
          <w:tab w:val="right" w:pos="9356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Egyes kriptahely, sírbolthely</w:t>
      </w:r>
      <w:r w:rsidRPr="00901ED9">
        <w:rPr>
          <w:lang w:eastAsia="zh-CN"/>
        </w:rPr>
        <w:tab/>
        <w:t>60 évre</w:t>
      </w:r>
      <w:r w:rsidRPr="00901ED9">
        <w:rPr>
          <w:lang w:eastAsia="zh-CN"/>
        </w:rPr>
        <w:tab/>
        <w:t>89.200,- Ft</w:t>
      </w:r>
    </w:p>
    <w:p w14:paraId="288E99E2" w14:textId="77777777" w:rsidR="00901ED9" w:rsidRPr="00901ED9" w:rsidRDefault="00901ED9" w:rsidP="00901ED9">
      <w:pPr>
        <w:tabs>
          <w:tab w:val="right" w:pos="3969"/>
          <w:tab w:val="right" w:pos="9356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Kettes kriptahely, sírbolthely</w:t>
      </w:r>
      <w:r w:rsidRPr="00901ED9">
        <w:rPr>
          <w:lang w:eastAsia="zh-CN"/>
        </w:rPr>
        <w:tab/>
        <w:t>60 évre</w:t>
      </w:r>
      <w:r w:rsidRPr="00901ED9">
        <w:rPr>
          <w:lang w:eastAsia="zh-CN"/>
        </w:rPr>
        <w:tab/>
        <w:t>116.000,- Ft</w:t>
      </w:r>
    </w:p>
    <w:p w14:paraId="01B244ED" w14:textId="77777777" w:rsidR="00901ED9" w:rsidRPr="00901ED9" w:rsidRDefault="00901ED9" w:rsidP="00901ED9">
      <w:pPr>
        <w:tabs>
          <w:tab w:val="right" w:pos="3969"/>
          <w:tab w:val="right" w:pos="9356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Négyes kriptahely, sírbolthely</w:t>
      </w:r>
      <w:r w:rsidRPr="00901ED9">
        <w:rPr>
          <w:lang w:eastAsia="zh-CN"/>
        </w:rPr>
        <w:tab/>
        <w:t>60 évre</w:t>
      </w:r>
      <w:r w:rsidRPr="00901ED9">
        <w:rPr>
          <w:lang w:eastAsia="zh-CN"/>
        </w:rPr>
        <w:tab/>
        <w:t>231.900,- Ft</w:t>
      </w:r>
    </w:p>
    <w:p w14:paraId="2F0AF910" w14:textId="77777777" w:rsidR="00901ED9" w:rsidRPr="00901ED9" w:rsidRDefault="00901ED9" w:rsidP="00901ED9">
      <w:pPr>
        <w:tabs>
          <w:tab w:val="right" w:pos="3969"/>
          <w:tab w:val="right" w:pos="9356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Hatos kriptahely, sírbolt</w:t>
      </w:r>
      <w:r w:rsidRPr="00901ED9">
        <w:rPr>
          <w:lang w:eastAsia="zh-CN"/>
        </w:rPr>
        <w:tab/>
        <w:t>60 évre</w:t>
      </w:r>
      <w:r w:rsidRPr="00901ED9">
        <w:rPr>
          <w:lang w:eastAsia="zh-CN"/>
        </w:rPr>
        <w:tab/>
        <w:t>345.000,- Ft</w:t>
      </w:r>
    </w:p>
    <w:p w14:paraId="5301A0CC" w14:textId="77777777" w:rsidR="00901ED9" w:rsidRPr="00901ED9" w:rsidRDefault="00901ED9" w:rsidP="00901ED9">
      <w:pPr>
        <w:tabs>
          <w:tab w:val="right" w:pos="3969"/>
        </w:tabs>
        <w:suppressAutoHyphens/>
        <w:spacing w:before="120" w:after="120"/>
        <w:jc w:val="both"/>
        <w:rPr>
          <w:lang w:eastAsia="zh-CN"/>
        </w:rPr>
      </w:pPr>
    </w:p>
    <w:p w14:paraId="0082959E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lastRenderedPageBreak/>
        <w:t xml:space="preserve">1. A második vagy többedik megváltáskor is a fent meghatározott díjtételek alkalmazandóak. </w:t>
      </w:r>
    </w:p>
    <w:p w14:paraId="2CB28A45" w14:textId="77777777" w:rsidR="00901ED9" w:rsidRPr="00901ED9" w:rsidRDefault="00901ED9" w:rsidP="00901ED9">
      <w:pPr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 xml:space="preserve">2. A megváltási díjat a temető tulajdonosa, Körmend Város Önkormányzata szedi be. </w:t>
      </w:r>
    </w:p>
    <w:p w14:paraId="586F3190" w14:textId="77777777" w:rsidR="00901ED9" w:rsidRPr="00901ED9" w:rsidRDefault="00901ED9" w:rsidP="00901ED9">
      <w:p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901ED9">
        <w:rPr>
          <w:lang w:eastAsia="zh-CN"/>
        </w:rPr>
        <w:t xml:space="preserve">3. Urna koporsóra vagy sírra történő ráhelyezése nem hosszabbítja meg a sírhely megváltási idejét. </w:t>
      </w:r>
    </w:p>
    <w:p w14:paraId="3CCD4501" w14:textId="77777777" w:rsidR="00901ED9" w:rsidRPr="00901ED9" w:rsidRDefault="00901ED9" w:rsidP="00901ED9">
      <w:pPr>
        <w:tabs>
          <w:tab w:val="left" w:pos="-2160"/>
        </w:tabs>
        <w:suppressAutoHyphens/>
        <w:spacing w:before="120" w:after="120"/>
        <w:jc w:val="both"/>
        <w:rPr>
          <w:lang w:eastAsia="zh-CN"/>
        </w:rPr>
      </w:pPr>
    </w:p>
    <w:p w14:paraId="29DD17DF" w14:textId="77777777" w:rsidR="00901ED9" w:rsidRPr="00901ED9" w:rsidRDefault="00901ED9" w:rsidP="00901ED9">
      <w:pPr>
        <w:keepNext/>
        <w:suppressAutoHyphens/>
        <w:spacing w:before="120" w:after="120"/>
        <w:ind w:left="539" w:hanging="539"/>
        <w:jc w:val="both"/>
        <w:outlineLvl w:val="3"/>
        <w:rPr>
          <w:b/>
          <w:lang w:eastAsia="zh-CN"/>
        </w:rPr>
      </w:pPr>
      <w:r w:rsidRPr="00901ED9">
        <w:rPr>
          <w:b/>
          <w:lang w:eastAsia="zh-CN"/>
        </w:rPr>
        <w:t>B./ Temető fenntartási hozzájárulás:</w:t>
      </w:r>
    </w:p>
    <w:p w14:paraId="21E99E0E" w14:textId="77777777" w:rsidR="00901ED9" w:rsidRPr="00901ED9" w:rsidRDefault="00901ED9" w:rsidP="00901ED9">
      <w:pPr>
        <w:tabs>
          <w:tab w:val="left" w:pos="-2160"/>
        </w:tabs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u w:val="single"/>
          <w:lang w:eastAsia="zh-CN"/>
        </w:rPr>
      </w:pPr>
      <w:r w:rsidRPr="00901ED9">
        <w:rPr>
          <w:lang w:eastAsia="zh-CN"/>
        </w:rPr>
        <w:t>1. A temető fenntartási hozzájárulás alábbi díjai nettó módon kerültek meghatározásra, az ÁFA összegét nem tartalmazzák:</w:t>
      </w:r>
    </w:p>
    <w:p w14:paraId="1A6142F9" w14:textId="77777777" w:rsidR="00901ED9" w:rsidRPr="00901ED9" w:rsidRDefault="00901ED9" w:rsidP="00901ED9">
      <w:pPr>
        <w:tabs>
          <w:tab w:val="left" w:pos="-2160"/>
          <w:tab w:val="right" w:pos="8505"/>
        </w:tabs>
        <w:suppressAutoHyphens/>
        <w:spacing w:before="120" w:after="120"/>
        <w:jc w:val="both"/>
        <w:rPr>
          <w:bCs/>
          <w:lang w:eastAsia="zh-CN"/>
        </w:rPr>
      </w:pPr>
      <w:r w:rsidRPr="00901ED9">
        <w:rPr>
          <w:lang w:eastAsia="zh-CN"/>
        </w:rPr>
        <w:t>Sírbolt, síremlék tisztítása, betűvésés esetén</w:t>
      </w:r>
      <w:r w:rsidRPr="00901ED9">
        <w:rPr>
          <w:lang w:eastAsia="zh-CN"/>
        </w:rPr>
        <w:tab/>
      </w:r>
      <w:r w:rsidRPr="00901ED9">
        <w:rPr>
          <w:bCs/>
          <w:lang w:eastAsia="zh-CN"/>
        </w:rPr>
        <w:t>1.600,- Ft/nap</w:t>
      </w:r>
    </w:p>
    <w:p w14:paraId="205313AA" w14:textId="77777777" w:rsidR="00901ED9" w:rsidRPr="00901ED9" w:rsidRDefault="00901ED9" w:rsidP="00901ED9">
      <w:pPr>
        <w:tabs>
          <w:tab w:val="left" w:pos="-2160"/>
          <w:tab w:val="right" w:pos="8505"/>
        </w:tabs>
        <w:suppressAutoHyphens/>
        <w:spacing w:before="120"/>
        <w:jc w:val="both"/>
        <w:rPr>
          <w:lang w:eastAsia="zh-CN"/>
        </w:rPr>
      </w:pPr>
      <w:r w:rsidRPr="00901ED9">
        <w:rPr>
          <w:lang w:eastAsia="zh-CN"/>
        </w:rPr>
        <w:t>Sírbolt, síremlék tisztítása, betűvésés kivételével</w:t>
      </w:r>
    </w:p>
    <w:p w14:paraId="2E2625FE" w14:textId="77777777" w:rsidR="00901ED9" w:rsidRPr="00901ED9" w:rsidRDefault="00901ED9" w:rsidP="00901ED9">
      <w:pPr>
        <w:tabs>
          <w:tab w:val="left" w:pos="-2160"/>
          <w:tab w:val="right" w:pos="8505"/>
        </w:tabs>
        <w:suppressAutoHyphens/>
        <w:spacing w:after="120"/>
        <w:jc w:val="both"/>
        <w:rPr>
          <w:bCs/>
          <w:lang w:eastAsia="zh-CN"/>
        </w:rPr>
      </w:pPr>
      <w:r w:rsidRPr="00901ED9">
        <w:rPr>
          <w:lang w:eastAsia="zh-CN"/>
        </w:rPr>
        <w:t>minden más vállalkozásszerűen végzett munka esetén</w:t>
      </w:r>
      <w:r w:rsidRPr="00901ED9">
        <w:rPr>
          <w:lang w:eastAsia="zh-CN"/>
        </w:rPr>
        <w:tab/>
      </w:r>
      <w:r w:rsidRPr="00901ED9">
        <w:rPr>
          <w:bCs/>
          <w:lang w:eastAsia="zh-CN"/>
        </w:rPr>
        <w:t>2.300,- Ft/nap</w:t>
      </w:r>
    </w:p>
    <w:p w14:paraId="088C54D2" w14:textId="77777777" w:rsidR="00901ED9" w:rsidRPr="00901ED9" w:rsidRDefault="00901ED9" w:rsidP="00901ED9">
      <w:pPr>
        <w:tabs>
          <w:tab w:val="left" w:pos="-2160"/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u w:val="single"/>
          <w:lang w:eastAsia="zh-CN"/>
        </w:rPr>
      </w:pPr>
      <w:r w:rsidRPr="00901ED9">
        <w:rPr>
          <w:lang w:eastAsia="zh-CN"/>
        </w:rPr>
        <w:t>2. A temető fenntartási hozzájárulást a temető üzemeltetője szedi be, és állítja ki róla a bizonylatot.</w:t>
      </w:r>
    </w:p>
    <w:p w14:paraId="0A9EC413" w14:textId="77777777" w:rsidR="00901ED9" w:rsidRPr="00901ED9" w:rsidRDefault="00901ED9" w:rsidP="00901ED9">
      <w:pPr>
        <w:tabs>
          <w:tab w:val="left" w:pos="-2160"/>
          <w:tab w:val="left" w:pos="6237"/>
        </w:tabs>
        <w:suppressAutoHyphens/>
        <w:spacing w:before="120" w:after="120"/>
        <w:jc w:val="both"/>
        <w:rPr>
          <w:u w:val="single"/>
          <w:lang w:eastAsia="zh-CN"/>
        </w:rPr>
      </w:pPr>
    </w:p>
    <w:p w14:paraId="07D4C0D5" w14:textId="77777777" w:rsidR="00901ED9" w:rsidRPr="00901ED9" w:rsidRDefault="00901ED9" w:rsidP="00901ED9">
      <w:pPr>
        <w:tabs>
          <w:tab w:val="left" w:pos="-2160"/>
        </w:tabs>
        <w:suppressAutoHyphens/>
        <w:spacing w:before="120" w:after="120"/>
        <w:jc w:val="both"/>
        <w:rPr>
          <w:b/>
          <w:lang w:eastAsia="zh-CN"/>
        </w:rPr>
      </w:pPr>
      <w:r w:rsidRPr="00901ED9">
        <w:rPr>
          <w:b/>
          <w:lang w:eastAsia="zh-CN"/>
        </w:rPr>
        <w:t>C./ Létesítmények igénybevételi díja:</w:t>
      </w:r>
    </w:p>
    <w:p w14:paraId="07F65A23" w14:textId="77777777" w:rsidR="00901ED9" w:rsidRPr="00901ED9" w:rsidRDefault="00901ED9" w:rsidP="00901ED9">
      <w:pPr>
        <w:tabs>
          <w:tab w:val="left" w:pos="-2160"/>
          <w:tab w:val="right" w:pos="8505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Létesítmények igénybevételi alább meghatározott díjai nettó módon kerültek meghatározásra, az ÁFA összegét nem tartalmazzák:</w:t>
      </w:r>
    </w:p>
    <w:p w14:paraId="10ECB162" w14:textId="77777777" w:rsidR="00901ED9" w:rsidRPr="00901ED9" w:rsidRDefault="00901ED9" w:rsidP="00901ED9">
      <w:pPr>
        <w:tabs>
          <w:tab w:val="left" w:pos="-2160"/>
          <w:tab w:val="right" w:pos="8505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Ravatalozó használati díja a benne lévő eszközökkel együtt</w:t>
      </w:r>
      <w:r w:rsidRPr="00901ED9">
        <w:rPr>
          <w:lang w:eastAsia="zh-CN"/>
        </w:rPr>
        <w:tab/>
        <w:t>20.500,- Ft/temetés</w:t>
      </w:r>
    </w:p>
    <w:p w14:paraId="635DA6B6" w14:textId="77777777" w:rsidR="00901ED9" w:rsidRPr="00901ED9" w:rsidRDefault="00901ED9" w:rsidP="00901ED9">
      <w:pPr>
        <w:tabs>
          <w:tab w:val="left" w:pos="-2160"/>
          <w:tab w:val="right" w:pos="8505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Hűtő használati díj</w:t>
      </w:r>
      <w:r w:rsidRPr="00901ED9">
        <w:rPr>
          <w:lang w:eastAsia="zh-CN"/>
        </w:rPr>
        <w:tab/>
        <w:t>2.800,- Ft/nap</w:t>
      </w:r>
    </w:p>
    <w:p w14:paraId="1AD1711B" w14:textId="77777777" w:rsidR="00901ED9" w:rsidRPr="00901ED9" w:rsidRDefault="00901ED9" w:rsidP="00901ED9">
      <w:pPr>
        <w:tabs>
          <w:tab w:val="left" w:pos="-2160"/>
          <w:tab w:val="right" w:pos="8505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Hulladéktároló használati díja</w:t>
      </w:r>
      <w:r w:rsidRPr="00901ED9">
        <w:rPr>
          <w:lang w:eastAsia="zh-CN"/>
        </w:rPr>
        <w:tab/>
        <w:t>5.100,- Ft/temetés</w:t>
      </w:r>
    </w:p>
    <w:p w14:paraId="6FECDC3E" w14:textId="77777777" w:rsidR="00901ED9" w:rsidRPr="00901ED9" w:rsidRDefault="00901ED9" w:rsidP="00901ED9">
      <w:pPr>
        <w:tabs>
          <w:tab w:val="left" w:pos="-2160"/>
          <w:tab w:val="left" w:pos="6804"/>
        </w:tabs>
        <w:suppressAutoHyphens/>
        <w:spacing w:before="120" w:after="120"/>
        <w:jc w:val="both"/>
        <w:rPr>
          <w:lang w:eastAsia="zh-CN"/>
        </w:rPr>
      </w:pPr>
    </w:p>
    <w:p w14:paraId="6CCA22A4" w14:textId="77777777" w:rsidR="00901ED9" w:rsidRPr="00901ED9" w:rsidRDefault="00901ED9" w:rsidP="00901ED9">
      <w:pPr>
        <w:tabs>
          <w:tab w:val="left" w:pos="-2160"/>
          <w:tab w:val="left" w:pos="6804"/>
        </w:tabs>
        <w:suppressAutoHyphens/>
        <w:spacing w:before="120" w:after="120"/>
        <w:jc w:val="both"/>
        <w:rPr>
          <w:b/>
          <w:lang w:eastAsia="zh-CN"/>
        </w:rPr>
      </w:pPr>
      <w:r w:rsidRPr="00901ED9">
        <w:rPr>
          <w:b/>
          <w:lang w:eastAsia="zh-CN"/>
        </w:rPr>
        <w:t>D</w:t>
      </w:r>
      <w:r w:rsidRPr="00901ED9">
        <w:rPr>
          <w:lang w:eastAsia="zh-CN"/>
        </w:rPr>
        <w:t xml:space="preserve">./ </w:t>
      </w:r>
      <w:r w:rsidRPr="00901ED9">
        <w:rPr>
          <w:b/>
          <w:lang w:eastAsia="zh-CN"/>
        </w:rPr>
        <w:t>Üzemeltető által biztosított szolgáltatások igénybevételéért a temetkezési szolgáltatók által fizetendő díjak nettó módon meghatározva:</w:t>
      </w:r>
    </w:p>
    <w:p w14:paraId="219FF1FB" w14:textId="77777777" w:rsidR="00901ED9" w:rsidRPr="00901ED9" w:rsidRDefault="00901ED9" w:rsidP="00901ED9">
      <w:pPr>
        <w:tabs>
          <w:tab w:val="left" w:pos="-2160"/>
          <w:tab w:val="right" w:pos="8505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Sírásás díja:</w:t>
      </w:r>
      <w:r w:rsidRPr="00901ED9">
        <w:rPr>
          <w:lang w:eastAsia="zh-CN"/>
        </w:rPr>
        <w:tab/>
        <w:t>25.200,- Ft</w:t>
      </w:r>
    </w:p>
    <w:p w14:paraId="1012DC2A" w14:textId="77777777" w:rsidR="00901ED9" w:rsidRPr="00901ED9" w:rsidRDefault="00901ED9" w:rsidP="00901ED9">
      <w:pPr>
        <w:tabs>
          <w:tab w:val="left" w:pos="-2160"/>
          <w:tab w:val="right" w:pos="8505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Urnasírásás díja:</w:t>
      </w:r>
      <w:r w:rsidRPr="00901ED9">
        <w:rPr>
          <w:lang w:eastAsia="zh-CN"/>
        </w:rPr>
        <w:tab/>
        <w:t>6.300,- Ft</w:t>
      </w:r>
    </w:p>
    <w:p w14:paraId="3E94F0A7" w14:textId="77777777" w:rsidR="00901ED9" w:rsidRPr="00901ED9" w:rsidRDefault="00901ED9" w:rsidP="00901ED9">
      <w:pPr>
        <w:tabs>
          <w:tab w:val="left" w:pos="-2160"/>
          <w:tab w:val="right" w:pos="8505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Sírmélyítés díja:</w:t>
      </w:r>
      <w:r w:rsidRPr="00901ED9">
        <w:rPr>
          <w:lang w:eastAsia="zh-CN"/>
        </w:rPr>
        <w:tab/>
        <w:t xml:space="preserve">6.300,- Ft </w:t>
      </w:r>
    </w:p>
    <w:p w14:paraId="72E115C0" w14:textId="77777777" w:rsidR="00901ED9" w:rsidRPr="00901ED9" w:rsidRDefault="00901ED9" w:rsidP="00901ED9">
      <w:pPr>
        <w:tabs>
          <w:tab w:val="left" w:pos="-2160"/>
          <w:tab w:val="right" w:pos="8505"/>
        </w:tabs>
        <w:suppressAutoHyphens/>
        <w:spacing w:before="120" w:after="120"/>
        <w:jc w:val="both"/>
        <w:rPr>
          <w:lang w:eastAsia="zh-CN"/>
        </w:rPr>
      </w:pPr>
      <w:r w:rsidRPr="00901ED9">
        <w:rPr>
          <w:lang w:eastAsia="zh-CN"/>
        </w:rPr>
        <w:t>Keretbeásás díja:</w:t>
      </w:r>
      <w:r w:rsidRPr="00901ED9">
        <w:rPr>
          <w:lang w:eastAsia="zh-CN"/>
        </w:rPr>
        <w:tab/>
        <w:t>6.300,- Ft</w:t>
      </w:r>
    </w:p>
    <w:p w14:paraId="365DBF29" w14:textId="60970FD0" w:rsidR="006F6F88" w:rsidRPr="00901ED9" w:rsidRDefault="006F6F88" w:rsidP="00901ED9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lang w:eastAsia="zh-CN" w:bidi="hi-IN"/>
        </w:rPr>
      </w:pPr>
    </w:p>
    <w:p w14:paraId="1AA40B51" w14:textId="77777777" w:rsidR="008743B2" w:rsidRDefault="008743B2">
      <w:pPr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br w:type="page"/>
      </w:r>
    </w:p>
    <w:p w14:paraId="7471984B" w14:textId="41C95247" w:rsidR="00CC6045" w:rsidRPr="00CC6045" w:rsidRDefault="00CC6045" w:rsidP="008743B2">
      <w:pPr>
        <w:widowControl w:val="0"/>
        <w:suppressAutoHyphens/>
        <w:spacing w:before="480" w:after="480"/>
        <w:jc w:val="center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b/>
          <w:kern w:val="2"/>
          <w:lang w:eastAsia="zh-CN" w:bidi="hi-IN"/>
        </w:rPr>
        <w:lastRenderedPageBreak/>
        <w:t>INDOKOLÁS</w:t>
      </w:r>
    </w:p>
    <w:p w14:paraId="44EC7898" w14:textId="6A7FA226" w:rsidR="00CC6045" w:rsidRPr="00CC6045" w:rsidRDefault="003B3503" w:rsidP="00CC6045">
      <w:pPr>
        <w:widowControl w:val="0"/>
        <w:suppressAutoHyphens/>
        <w:spacing w:before="480" w:after="480"/>
        <w:jc w:val="center"/>
        <w:rPr>
          <w:rFonts w:eastAsia="SimSun"/>
          <w:b/>
          <w:kern w:val="2"/>
          <w:lang w:eastAsia="zh-CN" w:bidi="hi-IN"/>
        </w:rPr>
      </w:pPr>
      <w:r w:rsidRPr="00936064">
        <w:rPr>
          <w:rFonts w:eastAsia="SimSun" w:cs="Mangal"/>
          <w:b/>
          <w:kern w:val="2"/>
          <w:lang w:eastAsia="zh-CN" w:bidi="hi-IN"/>
        </w:rPr>
        <w:t xml:space="preserve">a </w:t>
      </w:r>
      <w:r w:rsidR="000867A9" w:rsidRPr="00B2785F">
        <w:rPr>
          <w:rFonts w:eastAsia="SimSun" w:cs="Mangal"/>
          <w:b/>
          <w:kern w:val="2"/>
          <w:lang w:eastAsia="zh-CN" w:bidi="hi-IN"/>
        </w:rPr>
        <w:t xml:space="preserve">temetőkről és a temetkezésről szóló </w:t>
      </w:r>
      <w:r w:rsidR="00C9092D">
        <w:rPr>
          <w:rFonts w:eastAsia="SimSun" w:cs="Mangal"/>
          <w:b/>
          <w:bCs/>
          <w:kern w:val="2"/>
          <w:lang w:eastAsia="zh-CN" w:bidi="hi-IN"/>
        </w:rPr>
        <w:t>…</w:t>
      </w:r>
      <w:r w:rsidR="000867A9" w:rsidRPr="00B2785F">
        <w:rPr>
          <w:rFonts w:eastAsia="SimSun" w:cs="Mangal"/>
          <w:b/>
          <w:bCs/>
          <w:kern w:val="2"/>
          <w:lang w:eastAsia="zh-CN" w:bidi="hi-IN"/>
        </w:rPr>
        <w:t>/20</w:t>
      </w:r>
      <w:r w:rsidR="00C9092D">
        <w:rPr>
          <w:rFonts w:eastAsia="SimSun" w:cs="Mangal"/>
          <w:b/>
          <w:bCs/>
          <w:kern w:val="2"/>
          <w:lang w:eastAsia="zh-CN" w:bidi="hi-IN"/>
        </w:rPr>
        <w:t>22</w:t>
      </w:r>
      <w:r w:rsidR="000867A9" w:rsidRPr="00B2785F">
        <w:rPr>
          <w:rFonts w:eastAsia="SimSun" w:cs="Mangal"/>
          <w:b/>
          <w:bCs/>
          <w:kern w:val="2"/>
          <w:lang w:eastAsia="zh-CN" w:bidi="hi-IN"/>
        </w:rPr>
        <w:t xml:space="preserve">. (XII. </w:t>
      </w:r>
      <w:r w:rsidR="00C9092D">
        <w:rPr>
          <w:rFonts w:eastAsia="SimSun" w:cs="Mangal"/>
          <w:b/>
          <w:bCs/>
          <w:kern w:val="2"/>
          <w:lang w:eastAsia="zh-CN" w:bidi="hi-IN"/>
        </w:rPr>
        <w:t>….</w:t>
      </w:r>
      <w:r w:rsidR="000867A9" w:rsidRPr="00B2785F">
        <w:rPr>
          <w:rFonts w:eastAsia="SimSun" w:cs="Mangal"/>
          <w:b/>
          <w:bCs/>
          <w:kern w:val="2"/>
          <w:lang w:eastAsia="zh-CN" w:bidi="hi-IN"/>
        </w:rPr>
        <w:t xml:space="preserve">.) </w:t>
      </w:r>
      <w:r w:rsidR="000867A9" w:rsidRPr="00B2785F">
        <w:rPr>
          <w:rFonts w:eastAsia="SimSun" w:cs="Mangal"/>
          <w:b/>
          <w:kern w:val="2"/>
          <w:lang w:eastAsia="zh-CN" w:bidi="hi-IN"/>
        </w:rPr>
        <w:t xml:space="preserve">önkormányzati </w:t>
      </w:r>
      <w:r w:rsidR="00CC6045" w:rsidRPr="00CC6045">
        <w:rPr>
          <w:rFonts w:eastAsia="SimSun"/>
          <w:b/>
          <w:kern w:val="2"/>
          <w:lang w:eastAsia="zh-CN" w:bidi="hi-IN"/>
        </w:rPr>
        <w:t>rendelethez</w:t>
      </w:r>
    </w:p>
    <w:p w14:paraId="3EDB4918" w14:textId="77777777" w:rsidR="00CC6045" w:rsidRPr="00CC6045" w:rsidRDefault="00CC6045" w:rsidP="00CC6045">
      <w:pPr>
        <w:widowControl w:val="0"/>
        <w:suppressAutoHyphens/>
        <w:spacing w:before="120" w:after="120"/>
        <w:rPr>
          <w:rFonts w:eastAsia="SimSun" w:cs="Mangal"/>
          <w:kern w:val="2"/>
          <w:lang w:eastAsia="zh-CN" w:bidi="hi-IN"/>
        </w:rPr>
      </w:pPr>
      <w:r w:rsidRPr="00CC6045">
        <w:rPr>
          <w:rFonts w:eastAsia="SimSun" w:cs="Mangal"/>
          <w:kern w:val="2"/>
          <w:lang w:eastAsia="zh-CN" w:bidi="hi-IN"/>
        </w:rPr>
        <w:t>Az önkormányzati rendeletet – a jogalkotásról szóló 2010. évi CXXX. törvény (továbbiakban: Jat.) 18.§-ában foglaltaknak megfelelően eljárva – az alábbiak szerint indokolom:</w:t>
      </w:r>
    </w:p>
    <w:p w14:paraId="7D8FEA71" w14:textId="77777777" w:rsidR="00CC6045" w:rsidRPr="00CC6045" w:rsidRDefault="00CC6045" w:rsidP="00CC6045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lang w:eastAsia="zh-CN" w:bidi="hi-IN"/>
        </w:rPr>
      </w:pPr>
      <w:r w:rsidRPr="00CC6045">
        <w:rPr>
          <w:rFonts w:eastAsia="SimSun" w:cs="Mangal"/>
          <w:b/>
          <w:kern w:val="2"/>
          <w:lang w:eastAsia="zh-CN" w:bidi="hi-IN"/>
        </w:rPr>
        <w:t>ÁLTALÁNOS INDOKOLÁS</w:t>
      </w:r>
    </w:p>
    <w:p w14:paraId="4321B53F" w14:textId="2E6A58CB" w:rsidR="00D93564" w:rsidRDefault="00D93564" w:rsidP="00CC6045">
      <w:pPr>
        <w:widowControl w:val="0"/>
        <w:suppressAutoHyphens/>
        <w:spacing w:before="120" w:after="120"/>
        <w:jc w:val="both"/>
        <w:rPr>
          <w:rFonts w:eastAsia="SimSun" w:cs="Mangal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A</w:t>
      </w:r>
      <w:r w:rsidRPr="00D93564">
        <w:rPr>
          <w:rFonts w:eastAsia="SimSun"/>
          <w:kern w:val="2"/>
          <w:lang w:eastAsia="zh-CN" w:bidi="hi-IN"/>
        </w:rPr>
        <w:t xml:space="preserve"> temetőkről és a temetkezésről szóló 1999. évi XLIII. törvény</w:t>
      </w:r>
      <w:r>
        <w:rPr>
          <w:rFonts w:eastAsia="SimSun"/>
          <w:kern w:val="2"/>
          <w:lang w:eastAsia="zh-CN" w:bidi="hi-IN"/>
        </w:rPr>
        <w:t>ben kapott felhatalmazás alapján az Önkormányzat meghatározta</w:t>
      </w:r>
      <w:r w:rsidRPr="00D93564">
        <w:rPr>
          <w:rFonts w:eastAsia="SimSun"/>
          <w:kern w:val="2"/>
          <w:lang w:eastAsia="zh-CN" w:bidi="hi-IN"/>
        </w:rPr>
        <w:t xml:space="preserve"> </w:t>
      </w:r>
      <w:r>
        <w:rPr>
          <w:rFonts w:eastAsia="SimSun"/>
          <w:kern w:val="2"/>
          <w:lang w:eastAsia="zh-CN" w:bidi="hi-IN"/>
        </w:rPr>
        <w:t>a</w:t>
      </w:r>
      <w:r w:rsidR="000867A9" w:rsidRPr="000867A9">
        <w:rPr>
          <w:rFonts w:eastAsia="SimSun"/>
          <w:kern w:val="2"/>
          <w:lang w:eastAsia="zh-CN" w:bidi="hi-IN"/>
        </w:rPr>
        <w:t xml:space="preserve"> temetőkre és a temetkezésre vonatkozó helyi </w:t>
      </w:r>
      <w:r>
        <w:rPr>
          <w:rFonts w:eastAsia="SimSun"/>
          <w:kern w:val="2"/>
          <w:lang w:eastAsia="zh-CN" w:bidi="hi-IN"/>
        </w:rPr>
        <w:t xml:space="preserve">szabályokat a </w:t>
      </w:r>
      <w:r w:rsidR="000867A9" w:rsidRPr="000867A9">
        <w:rPr>
          <w:rFonts w:eastAsia="SimSun" w:cs="Mangal"/>
          <w:kern w:val="2"/>
          <w:lang w:eastAsia="zh-CN" w:bidi="hi-IN"/>
        </w:rPr>
        <w:t>26/2000. (XII. 21.) önkormányzati rendelet</w:t>
      </w:r>
      <w:r>
        <w:rPr>
          <w:rFonts w:eastAsia="SimSun" w:cs="Mangal"/>
          <w:kern w:val="2"/>
          <w:lang w:eastAsia="zh-CN" w:bidi="hi-IN"/>
        </w:rPr>
        <w:t>ben. A többször módosított rendelet felülvizsgálata során megállapítást nyert, hogy a magasabb szintű jogszabályoknak, valamint a jogszabályszerkesztési előírásoknak való megfelelés érdekében indokolt a témában egy új rendelet elfogadása, amely tartalmát tekintve átemeli a korábbi rendelet fontosabb rendelkezéseit.</w:t>
      </w:r>
    </w:p>
    <w:p w14:paraId="4119D5C8" w14:textId="77777777" w:rsidR="00CC6045" w:rsidRPr="00CC6045" w:rsidRDefault="00CC6045" w:rsidP="00CC6045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lang w:eastAsia="zh-CN" w:bidi="hi-IN"/>
        </w:rPr>
      </w:pPr>
      <w:r w:rsidRPr="00CC6045">
        <w:rPr>
          <w:rFonts w:eastAsia="SimSun" w:cs="Mangal"/>
          <w:b/>
          <w:kern w:val="2"/>
          <w:lang w:eastAsia="zh-CN" w:bidi="hi-IN"/>
        </w:rPr>
        <w:t>RÉSZLETES INDOKOLÁS</w:t>
      </w:r>
    </w:p>
    <w:p w14:paraId="172B23C3" w14:textId="65836484" w:rsidR="00CC6045" w:rsidRPr="00CC6045" w:rsidRDefault="00CC6045" w:rsidP="00CC6045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 w:rsidRPr="00CC6045">
        <w:rPr>
          <w:rFonts w:eastAsia="SimSun"/>
          <w:b/>
          <w:kern w:val="2"/>
          <w:lang w:eastAsia="zh-CN" w:bidi="hi-IN"/>
        </w:rPr>
        <w:t>1</w:t>
      </w:r>
      <w:r w:rsidR="00D93564">
        <w:rPr>
          <w:rFonts w:eastAsia="SimSun"/>
          <w:b/>
          <w:kern w:val="2"/>
          <w:lang w:eastAsia="zh-CN" w:bidi="hi-IN"/>
        </w:rPr>
        <w:t xml:space="preserve"> -3</w:t>
      </w:r>
      <w:r w:rsidRPr="00CC6045">
        <w:rPr>
          <w:rFonts w:eastAsia="SimSun"/>
          <w:b/>
          <w:kern w:val="2"/>
          <w:lang w:eastAsia="zh-CN" w:bidi="hi-IN"/>
        </w:rPr>
        <w:t>.§-hoz</w:t>
      </w:r>
    </w:p>
    <w:p w14:paraId="6D07BBF7" w14:textId="0DF8AC9C" w:rsidR="00CC6045" w:rsidRPr="00CC6045" w:rsidRDefault="00CC6045" w:rsidP="00CC6045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>A vonatkozó jogszabályi rész</w:t>
      </w:r>
      <w:r w:rsidR="000C45CA">
        <w:rPr>
          <w:rFonts w:eastAsia="SimSun"/>
          <w:kern w:val="2"/>
          <w:lang w:eastAsia="zh-CN" w:bidi="hi-IN"/>
        </w:rPr>
        <w:t xml:space="preserve"> </w:t>
      </w:r>
      <w:r w:rsidR="00D93564">
        <w:rPr>
          <w:rFonts w:eastAsia="SimSun"/>
          <w:kern w:val="2"/>
          <w:lang w:eastAsia="zh-CN" w:bidi="hi-IN"/>
        </w:rPr>
        <w:t>általános szabályokat és értelmező rendelkezéseket tartalmaz.</w:t>
      </w:r>
    </w:p>
    <w:p w14:paraId="13C3A6C4" w14:textId="3674C710" w:rsidR="00CC6045" w:rsidRPr="00CC6045" w:rsidRDefault="00D93564" w:rsidP="00CC6045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4</w:t>
      </w:r>
      <w:r w:rsidR="00CC6045" w:rsidRPr="00CC6045">
        <w:rPr>
          <w:rFonts w:eastAsia="SimSun"/>
          <w:b/>
          <w:kern w:val="2"/>
          <w:lang w:eastAsia="zh-CN" w:bidi="hi-IN"/>
        </w:rPr>
        <w:t>.§-hoz</w:t>
      </w:r>
    </w:p>
    <w:p w14:paraId="1033255F" w14:textId="43ED9ADC" w:rsidR="00523CB4" w:rsidRDefault="00CC6045" w:rsidP="00C8087C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 xml:space="preserve">A vonatkozó jogszabályi rész </w:t>
      </w:r>
      <w:r w:rsidR="00D93564">
        <w:rPr>
          <w:rFonts w:eastAsia="SimSun"/>
          <w:kern w:val="2"/>
          <w:lang w:eastAsia="zh-CN" w:bidi="hi-IN"/>
        </w:rPr>
        <w:t>a temetők belső kialakítására vonatkozóan határoz meg szabályokat.</w:t>
      </w:r>
    </w:p>
    <w:p w14:paraId="4745711D" w14:textId="31133C48" w:rsidR="00D93564" w:rsidRPr="00CC6045" w:rsidRDefault="00D93564" w:rsidP="00D93564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5 - 8</w:t>
      </w:r>
      <w:r w:rsidRPr="00CC6045">
        <w:rPr>
          <w:rFonts w:eastAsia="SimSun"/>
          <w:b/>
          <w:kern w:val="2"/>
          <w:lang w:eastAsia="zh-CN" w:bidi="hi-IN"/>
        </w:rPr>
        <w:t>.§-hoz</w:t>
      </w:r>
    </w:p>
    <w:p w14:paraId="4E114033" w14:textId="6B87C5DD" w:rsidR="00D93564" w:rsidRDefault="00D93564" w:rsidP="00D93564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 xml:space="preserve">A vonatkozó jogszabályi rész </w:t>
      </w:r>
      <w:r>
        <w:rPr>
          <w:rFonts w:eastAsia="SimSun"/>
          <w:kern w:val="2"/>
          <w:lang w:eastAsia="zh-CN" w:bidi="hi-IN"/>
        </w:rPr>
        <w:t>a sírhelyek méretére és betemethetőségére vonatkozó szabályokat rögzíti.</w:t>
      </w:r>
    </w:p>
    <w:p w14:paraId="06D8B621" w14:textId="7662571F" w:rsidR="00D93564" w:rsidRPr="00CC6045" w:rsidRDefault="00D93564" w:rsidP="00D93564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9</w:t>
      </w:r>
      <w:r w:rsidRPr="00CC6045">
        <w:rPr>
          <w:rFonts w:eastAsia="SimSun"/>
          <w:b/>
          <w:kern w:val="2"/>
          <w:lang w:eastAsia="zh-CN" w:bidi="hi-IN"/>
        </w:rPr>
        <w:t>.§-hoz</w:t>
      </w:r>
    </w:p>
    <w:p w14:paraId="42CFBC0C" w14:textId="5262FD5D" w:rsidR="00D93564" w:rsidRDefault="00D93564" w:rsidP="00D93564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 xml:space="preserve">A vonatkozó jogszabályi rész </w:t>
      </w:r>
      <w:r>
        <w:rPr>
          <w:rFonts w:eastAsia="SimSun"/>
          <w:kern w:val="2"/>
          <w:lang w:eastAsia="zh-CN" w:bidi="hi-IN"/>
        </w:rPr>
        <w:t>a temetkezési helyek feletti rendelkezési jogra vonatkozóan tartalmaz rendelkezéseket.</w:t>
      </w:r>
    </w:p>
    <w:p w14:paraId="366DEAB5" w14:textId="55E9540C" w:rsidR="00D93564" w:rsidRPr="00CC6045" w:rsidRDefault="00D93564" w:rsidP="00D93564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10</w:t>
      </w:r>
      <w:r w:rsidRPr="00CC6045">
        <w:rPr>
          <w:rFonts w:eastAsia="SimSun"/>
          <w:b/>
          <w:kern w:val="2"/>
          <w:lang w:eastAsia="zh-CN" w:bidi="hi-IN"/>
        </w:rPr>
        <w:t>.§-hoz</w:t>
      </w:r>
    </w:p>
    <w:p w14:paraId="31D1ED22" w14:textId="66B4D074" w:rsidR="00D93564" w:rsidRDefault="00D93564" w:rsidP="00D93564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 xml:space="preserve">A vonatkozó jogszabályi rész </w:t>
      </w:r>
      <w:r>
        <w:rPr>
          <w:rFonts w:eastAsia="SimSun"/>
          <w:kern w:val="2"/>
          <w:lang w:eastAsia="zh-CN" w:bidi="hi-IN"/>
        </w:rPr>
        <w:t>a díszsírhelyre vonatkozó szabályokat határozza meg.</w:t>
      </w:r>
    </w:p>
    <w:p w14:paraId="12C92101" w14:textId="7E02242C" w:rsidR="00D93564" w:rsidRPr="00CC6045" w:rsidRDefault="00D93564" w:rsidP="00D93564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1</w:t>
      </w:r>
      <w:r w:rsidR="00D90DBC">
        <w:rPr>
          <w:rFonts w:eastAsia="SimSun"/>
          <w:b/>
          <w:kern w:val="2"/>
          <w:lang w:eastAsia="zh-CN" w:bidi="hi-IN"/>
        </w:rPr>
        <w:t>1</w:t>
      </w:r>
      <w:r w:rsidRPr="00CC6045">
        <w:rPr>
          <w:rFonts w:eastAsia="SimSun"/>
          <w:b/>
          <w:kern w:val="2"/>
          <w:lang w:eastAsia="zh-CN" w:bidi="hi-IN"/>
        </w:rPr>
        <w:t>.§-hoz</w:t>
      </w:r>
    </w:p>
    <w:p w14:paraId="4903DEEE" w14:textId="7118DAF6" w:rsidR="00D93564" w:rsidRDefault="00D93564" w:rsidP="00D93564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 xml:space="preserve">A vonatkozó jogszabályi rész </w:t>
      </w:r>
      <w:r>
        <w:rPr>
          <w:rFonts w:eastAsia="SimSun"/>
          <w:kern w:val="2"/>
          <w:lang w:eastAsia="zh-CN" w:bidi="hi-IN"/>
        </w:rPr>
        <w:t xml:space="preserve">a </w:t>
      </w:r>
      <w:r w:rsidR="00D90DBC">
        <w:rPr>
          <w:rFonts w:eastAsia="SimSun"/>
          <w:kern w:val="2"/>
          <w:lang w:eastAsia="zh-CN" w:bidi="hi-IN"/>
        </w:rPr>
        <w:t>temetők nyitvatartási rendjét szabályozza.</w:t>
      </w:r>
    </w:p>
    <w:p w14:paraId="348C39D0" w14:textId="29DA3B62" w:rsidR="00D93564" w:rsidRPr="00CC6045" w:rsidRDefault="00D93564" w:rsidP="00D93564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lastRenderedPageBreak/>
        <w:t>1</w:t>
      </w:r>
      <w:r w:rsidR="00D90DBC">
        <w:rPr>
          <w:rFonts w:eastAsia="SimSun"/>
          <w:b/>
          <w:kern w:val="2"/>
          <w:lang w:eastAsia="zh-CN" w:bidi="hi-IN"/>
        </w:rPr>
        <w:t>2</w:t>
      </w:r>
      <w:r w:rsidRPr="00CC6045">
        <w:rPr>
          <w:rFonts w:eastAsia="SimSun"/>
          <w:b/>
          <w:kern w:val="2"/>
          <w:lang w:eastAsia="zh-CN" w:bidi="hi-IN"/>
        </w:rPr>
        <w:t>.§-hoz</w:t>
      </w:r>
    </w:p>
    <w:p w14:paraId="0292A2E1" w14:textId="449F5895" w:rsidR="00D93564" w:rsidRDefault="00D93564" w:rsidP="00D93564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 xml:space="preserve">A vonatkozó jogszabályi rész </w:t>
      </w:r>
      <w:r w:rsidR="00D90DBC">
        <w:rPr>
          <w:rFonts w:eastAsia="SimSun"/>
          <w:kern w:val="2"/>
          <w:lang w:eastAsia="zh-CN" w:bidi="hi-IN"/>
        </w:rPr>
        <w:t>meghatározza a ravatalozásra kijelölt helyet.</w:t>
      </w:r>
    </w:p>
    <w:p w14:paraId="4E7F3BB3" w14:textId="6EA4C0E4" w:rsidR="00D93564" w:rsidRPr="00CC6045" w:rsidRDefault="00D93564" w:rsidP="00D93564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1</w:t>
      </w:r>
      <w:r w:rsidR="00D90DBC">
        <w:rPr>
          <w:rFonts w:eastAsia="SimSun"/>
          <w:b/>
          <w:kern w:val="2"/>
          <w:lang w:eastAsia="zh-CN" w:bidi="hi-IN"/>
        </w:rPr>
        <w:t>3 - 19</w:t>
      </w:r>
      <w:r w:rsidRPr="00CC6045">
        <w:rPr>
          <w:rFonts w:eastAsia="SimSun"/>
          <w:b/>
          <w:kern w:val="2"/>
          <w:lang w:eastAsia="zh-CN" w:bidi="hi-IN"/>
        </w:rPr>
        <w:t>.§-hoz</w:t>
      </w:r>
    </w:p>
    <w:p w14:paraId="02221115" w14:textId="1D60F8FB" w:rsidR="00D93564" w:rsidRDefault="00D93564" w:rsidP="00D93564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 xml:space="preserve">A vonatkozó jogszabályi rész </w:t>
      </w:r>
      <w:r>
        <w:rPr>
          <w:rFonts w:eastAsia="SimSun"/>
          <w:kern w:val="2"/>
          <w:lang w:eastAsia="zh-CN" w:bidi="hi-IN"/>
        </w:rPr>
        <w:t xml:space="preserve">a </w:t>
      </w:r>
      <w:r w:rsidR="00D90DBC">
        <w:rPr>
          <w:rFonts w:eastAsia="SimSun"/>
          <w:kern w:val="2"/>
          <w:lang w:eastAsia="zh-CN" w:bidi="hi-IN"/>
        </w:rPr>
        <w:t>kegyeletgyakorlás részletes szabályait határozza meg</w:t>
      </w:r>
      <w:r>
        <w:rPr>
          <w:rFonts w:eastAsia="SimSun"/>
          <w:kern w:val="2"/>
          <w:lang w:eastAsia="zh-CN" w:bidi="hi-IN"/>
        </w:rPr>
        <w:t>.</w:t>
      </w:r>
    </w:p>
    <w:p w14:paraId="5A58A04D" w14:textId="476AC435" w:rsidR="00D90DBC" w:rsidRPr="00CC6045" w:rsidRDefault="00D90DBC" w:rsidP="00D90DBC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20 - 21</w:t>
      </w:r>
      <w:r w:rsidRPr="00CC6045">
        <w:rPr>
          <w:rFonts w:eastAsia="SimSun"/>
          <w:b/>
          <w:kern w:val="2"/>
          <w:lang w:eastAsia="zh-CN" w:bidi="hi-IN"/>
        </w:rPr>
        <w:t>.§-hoz</w:t>
      </w:r>
    </w:p>
    <w:p w14:paraId="150A86D0" w14:textId="402E7088" w:rsidR="00D90DBC" w:rsidRDefault="00D90DBC" w:rsidP="00D90DBC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 xml:space="preserve">A vonatkozó jogszabályi rész </w:t>
      </w:r>
      <w:r>
        <w:rPr>
          <w:rFonts w:eastAsia="SimSun"/>
          <w:kern w:val="2"/>
          <w:lang w:eastAsia="zh-CN" w:bidi="hi-IN"/>
        </w:rPr>
        <w:t>a temető üzemeltetőjének a köztemetők felügyeletével, gondozásával kapcsolatos feladatait határozza meg.</w:t>
      </w:r>
    </w:p>
    <w:p w14:paraId="4FE28F10" w14:textId="2C2CFF00" w:rsidR="00D90DBC" w:rsidRPr="00CC6045" w:rsidRDefault="00D90DBC" w:rsidP="00D90DBC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22 - 24</w:t>
      </w:r>
      <w:r w:rsidRPr="00CC6045">
        <w:rPr>
          <w:rFonts w:eastAsia="SimSun"/>
          <w:b/>
          <w:kern w:val="2"/>
          <w:lang w:eastAsia="zh-CN" w:bidi="hi-IN"/>
        </w:rPr>
        <w:t>.§-hoz</w:t>
      </w:r>
    </w:p>
    <w:p w14:paraId="419726D0" w14:textId="3A81FCEC" w:rsidR="00D90DBC" w:rsidRDefault="00D90DBC" w:rsidP="00D90DBC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 xml:space="preserve">A vonatkozó jogszabályi rész </w:t>
      </w:r>
      <w:r>
        <w:rPr>
          <w:rFonts w:eastAsia="SimSun"/>
          <w:kern w:val="2"/>
          <w:lang w:eastAsia="zh-CN" w:bidi="hi-IN"/>
        </w:rPr>
        <w:t>a temetők üzemeltetőjére és a temetkezési szolgáltatókra vonatkozó szabályokat határoz meg.</w:t>
      </w:r>
    </w:p>
    <w:p w14:paraId="5EB8D6C6" w14:textId="28F7F5B4" w:rsidR="00D90DBC" w:rsidRPr="00CC6045" w:rsidRDefault="00D90DBC" w:rsidP="00D90DBC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25 - 28</w:t>
      </w:r>
      <w:r w:rsidRPr="00CC6045">
        <w:rPr>
          <w:rFonts w:eastAsia="SimSun"/>
          <w:b/>
          <w:kern w:val="2"/>
          <w:lang w:eastAsia="zh-CN" w:bidi="hi-IN"/>
        </w:rPr>
        <w:t>.§-hoz</w:t>
      </w:r>
    </w:p>
    <w:p w14:paraId="74144244" w14:textId="198417D7" w:rsidR="00D90DBC" w:rsidRDefault="00D90DBC" w:rsidP="00D90DBC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 xml:space="preserve">A vonatkozó jogszabályi rész </w:t>
      </w:r>
      <w:r>
        <w:rPr>
          <w:rFonts w:eastAsia="SimSun"/>
          <w:kern w:val="2"/>
          <w:lang w:eastAsia="zh-CN" w:bidi="hi-IN"/>
        </w:rPr>
        <w:t>a temetők</w:t>
      </w:r>
      <w:r w:rsidR="00B6205A">
        <w:rPr>
          <w:rFonts w:eastAsia="SimSun"/>
          <w:kern w:val="2"/>
          <w:lang w:eastAsia="zh-CN" w:bidi="hi-IN"/>
        </w:rPr>
        <w:t xml:space="preserve"> területén történő építési, felújítási munkákra vonatkozó szabályokat rögzíti.</w:t>
      </w:r>
    </w:p>
    <w:p w14:paraId="68CA86D4" w14:textId="5032CA03" w:rsidR="00B6205A" w:rsidRPr="00CC6045" w:rsidRDefault="00B6205A" w:rsidP="00B6205A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29</w:t>
      </w:r>
      <w:r w:rsidRPr="00CC6045">
        <w:rPr>
          <w:rFonts w:eastAsia="SimSun"/>
          <w:b/>
          <w:kern w:val="2"/>
          <w:lang w:eastAsia="zh-CN" w:bidi="hi-IN"/>
        </w:rPr>
        <w:t>.§-hoz</w:t>
      </w:r>
    </w:p>
    <w:p w14:paraId="3CA360DC" w14:textId="7248B0E4" w:rsidR="00B6205A" w:rsidRDefault="00B6205A" w:rsidP="00B6205A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 xml:space="preserve">A vonatkozó jogszabályi rész </w:t>
      </w:r>
      <w:r>
        <w:rPr>
          <w:rFonts w:eastAsia="SimSun"/>
          <w:kern w:val="2"/>
          <w:lang w:eastAsia="zh-CN" w:bidi="hi-IN"/>
        </w:rPr>
        <w:t>hatályba léptető és hatályon kívül helyező rendelkezést tartalmaz.</w:t>
      </w:r>
    </w:p>
    <w:p w14:paraId="0D5AB707" w14:textId="77777777" w:rsidR="00D93564" w:rsidRPr="00C8087C" w:rsidRDefault="00D93564" w:rsidP="00C8087C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</w:p>
    <w:sectPr w:rsidR="00D93564" w:rsidRPr="00C8087C" w:rsidSect="00DC16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2F7"/>
    <w:multiLevelType w:val="hybridMultilevel"/>
    <w:tmpl w:val="D7406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7C43"/>
    <w:multiLevelType w:val="hybridMultilevel"/>
    <w:tmpl w:val="3EB04D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95683"/>
    <w:multiLevelType w:val="singleLevel"/>
    <w:tmpl w:val="B464EC6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23E3666C"/>
    <w:multiLevelType w:val="hybridMultilevel"/>
    <w:tmpl w:val="FC084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717DE"/>
    <w:multiLevelType w:val="hybridMultilevel"/>
    <w:tmpl w:val="376ECA68"/>
    <w:lvl w:ilvl="0" w:tplc="CA46700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16900A4"/>
    <w:multiLevelType w:val="hybridMultilevel"/>
    <w:tmpl w:val="F370B056"/>
    <w:lvl w:ilvl="0" w:tplc="D7764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0A77"/>
    <w:multiLevelType w:val="hybridMultilevel"/>
    <w:tmpl w:val="0B82F25E"/>
    <w:lvl w:ilvl="0" w:tplc="81344838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93753"/>
    <w:multiLevelType w:val="hybridMultilevel"/>
    <w:tmpl w:val="E4A665C2"/>
    <w:lvl w:ilvl="0" w:tplc="5CD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724C2"/>
    <w:multiLevelType w:val="hybridMultilevel"/>
    <w:tmpl w:val="9CA872E8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99F3AAB"/>
    <w:multiLevelType w:val="hybridMultilevel"/>
    <w:tmpl w:val="7480E034"/>
    <w:lvl w:ilvl="0" w:tplc="924E68E4">
      <w:start w:val="1"/>
      <w:numFmt w:val="decimal"/>
      <w:lvlText w:val="(%1.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15E29"/>
    <w:multiLevelType w:val="singleLevel"/>
    <w:tmpl w:val="F6C2F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72D07855"/>
    <w:multiLevelType w:val="singleLevel"/>
    <w:tmpl w:val="49DCD5E4"/>
    <w:lvl w:ilvl="0">
      <w:start w:val="1"/>
      <w:numFmt w:val="decimal"/>
      <w:lvlText w:val="(%1.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 w15:restartNumberingAfterBreak="0">
    <w:nsid w:val="784824AC"/>
    <w:multiLevelType w:val="hybridMultilevel"/>
    <w:tmpl w:val="FC201EEE"/>
    <w:lvl w:ilvl="0" w:tplc="AAB203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FB5A58"/>
    <w:multiLevelType w:val="hybridMultilevel"/>
    <w:tmpl w:val="3626D838"/>
    <w:lvl w:ilvl="0" w:tplc="D57A2B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31008">
    <w:abstractNumId w:val="1"/>
  </w:num>
  <w:num w:numId="2" w16cid:durableId="1750734656">
    <w:abstractNumId w:val="12"/>
  </w:num>
  <w:num w:numId="3" w16cid:durableId="1963225145">
    <w:abstractNumId w:val="3"/>
  </w:num>
  <w:num w:numId="4" w16cid:durableId="1363937427">
    <w:abstractNumId w:val="11"/>
  </w:num>
  <w:num w:numId="5" w16cid:durableId="1623027324">
    <w:abstractNumId w:val="10"/>
  </w:num>
  <w:num w:numId="6" w16cid:durableId="200019652">
    <w:abstractNumId w:val="4"/>
  </w:num>
  <w:num w:numId="7" w16cid:durableId="1489638748">
    <w:abstractNumId w:val="0"/>
  </w:num>
  <w:num w:numId="8" w16cid:durableId="1741170667">
    <w:abstractNumId w:val="9"/>
  </w:num>
  <w:num w:numId="9" w16cid:durableId="620188917">
    <w:abstractNumId w:val="7"/>
  </w:num>
  <w:num w:numId="10" w16cid:durableId="268466096">
    <w:abstractNumId w:val="5"/>
  </w:num>
  <w:num w:numId="11" w16cid:durableId="844901219">
    <w:abstractNumId w:val="2"/>
  </w:num>
  <w:num w:numId="12" w16cid:durableId="1077361323">
    <w:abstractNumId w:val="6"/>
  </w:num>
  <w:num w:numId="13" w16cid:durableId="1454055124">
    <w:abstractNumId w:val="13"/>
  </w:num>
  <w:num w:numId="14" w16cid:durableId="41055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B7"/>
    <w:rsid w:val="00022662"/>
    <w:rsid w:val="00023E9C"/>
    <w:rsid w:val="00047508"/>
    <w:rsid w:val="00062E5C"/>
    <w:rsid w:val="000867A9"/>
    <w:rsid w:val="00091B36"/>
    <w:rsid w:val="000C45CA"/>
    <w:rsid w:val="000F7B6D"/>
    <w:rsid w:val="0010132B"/>
    <w:rsid w:val="00120469"/>
    <w:rsid w:val="0016480D"/>
    <w:rsid w:val="00184A76"/>
    <w:rsid w:val="001A1A62"/>
    <w:rsid w:val="001B0E4B"/>
    <w:rsid w:val="002134F2"/>
    <w:rsid w:val="00215AC8"/>
    <w:rsid w:val="00221B0F"/>
    <w:rsid w:val="0022635C"/>
    <w:rsid w:val="002517DC"/>
    <w:rsid w:val="00255785"/>
    <w:rsid w:val="002632C7"/>
    <w:rsid w:val="002847FE"/>
    <w:rsid w:val="0029028A"/>
    <w:rsid w:val="002C2FA0"/>
    <w:rsid w:val="002C6DA4"/>
    <w:rsid w:val="002E65CE"/>
    <w:rsid w:val="002F3850"/>
    <w:rsid w:val="00327B96"/>
    <w:rsid w:val="00350382"/>
    <w:rsid w:val="0035751A"/>
    <w:rsid w:val="00370A6C"/>
    <w:rsid w:val="00376004"/>
    <w:rsid w:val="00376D06"/>
    <w:rsid w:val="003A1FEA"/>
    <w:rsid w:val="003B3140"/>
    <w:rsid w:val="003B3503"/>
    <w:rsid w:val="003C2C34"/>
    <w:rsid w:val="003D7C0B"/>
    <w:rsid w:val="003F1051"/>
    <w:rsid w:val="003F3D21"/>
    <w:rsid w:val="00431013"/>
    <w:rsid w:val="004441D6"/>
    <w:rsid w:val="004511C5"/>
    <w:rsid w:val="0045577C"/>
    <w:rsid w:val="00473775"/>
    <w:rsid w:val="00482138"/>
    <w:rsid w:val="0048763F"/>
    <w:rsid w:val="004A6DF3"/>
    <w:rsid w:val="004C300F"/>
    <w:rsid w:val="00500787"/>
    <w:rsid w:val="0052003E"/>
    <w:rsid w:val="00523CB4"/>
    <w:rsid w:val="00543AA6"/>
    <w:rsid w:val="005654FE"/>
    <w:rsid w:val="005679AC"/>
    <w:rsid w:val="005818D5"/>
    <w:rsid w:val="00582454"/>
    <w:rsid w:val="005A69C7"/>
    <w:rsid w:val="005E1960"/>
    <w:rsid w:val="005F208E"/>
    <w:rsid w:val="00613207"/>
    <w:rsid w:val="006279C5"/>
    <w:rsid w:val="00635427"/>
    <w:rsid w:val="00655524"/>
    <w:rsid w:val="0066298F"/>
    <w:rsid w:val="00693F0E"/>
    <w:rsid w:val="006C7643"/>
    <w:rsid w:val="006E4B45"/>
    <w:rsid w:val="006E7BE9"/>
    <w:rsid w:val="006F6BED"/>
    <w:rsid w:val="006F6F88"/>
    <w:rsid w:val="0070136F"/>
    <w:rsid w:val="007211AD"/>
    <w:rsid w:val="00750087"/>
    <w:rsid w:val="0076017E"/>
    <w:rsid w:val="0077257E"/>
    <w:rsid w:val="00772EF8"/>
    <w:rsid w:val="00774FAE"/>
    <w:rsid w:val="0077537D"/>
    <w:rsid w:val="00796EFD"/>
    <w:rsid w:val="007A179A"/>
    <w:rsid w:val="008019E0"/>
    <w:rsid w:val="008223EC"/>
    <w:rsid w:val="0082518C"/>
    <w:rsid w:val="008402BA"/>
    <w:rsid w:val="00850F13"/>
    <w:rsid w:val="00872297"/>
    <w:rsid w:val="008743B2"/>
    <w:rsid w:val="00876278"/>
    <w:rsid w:val="00876687"/>
    <w:rsid w:val="0089642F"/>
    <w:rsid w:val="00896781"/>
    <w:rsid w:val="008968CE"/>
    <w:rsid w:val="008A190D"/>
    <w:rsid w:val="00901ED9"/>
    <w:rsid w:val="009071D6"/>
    <w:rsid w:val="00922AF1"/>
    <w:rsid w:val="00936064"/>
    <w:rsid w:val="009422D8"/>
    <w:rsid w:val="00970EFD"/>
    <w:rsid w:val="00996BB9"/>
    <w:rsid w:val="009A6CD2"/>
    <w:rsid w:val="009B0B31"/>
    <w:rsid w:val="009D64AC"/>
    <w:rsid w:val="009F16B1"/>
    <w:rsid w:val="009F3BAF"/>
    <w:rsid w:val="009F7E2F"/>
    <w:rsid w:val="00A072F5"/>
    <w:rsid w:val="00A40228"/>
    <w:rsid w:val="00A42072"/>
    <w:rsid w:val="00A62EC0"/>
    <w:rsid w:val="00A934E8"/>
    <w:rsid w:val="00A96E06"/>
    <w:rsid w:val="00AA62B7"/>
    <w:rsid w:val="00AB51DC"/>
    <w:rsid w:val="00AE401A"/>
    <w:rsid w:val="00B229D2"/>
    <w:rsid w:val="00B2785F"/>
    <w:rsid w:val="00B35F31"/>
    <w:rsid w:val="00B6205A"/>
    <w:rsid w:val="00B814D6"/>
    <w:rsid w:val="00B95D0C"/>
    <w:rsid w:val="00BB367E"/>
    <w:rsid w:val="00BC66BD"/>
    <w:rsid w:val="00BF40DD"/>
    <w:rsid w:val="00BF711A"/>
    <w:rsid w:val="00C17DD9"/>
    <w:rsid w:val="00C5231A"/>
    <w:rsid w:val="00C8087C"/>
    <w:rsid w:val="00C9092D"/>
    <w:rsid w:val="00C9187D"/>
    <w:rsid w:val="00CA283D"/>
    <w:rsid w:val="00CC6045"/>
    <w:rsid w:val="00CD6240"/>
    <w:rsid w:val="00CD7824"/>
    <w:rsid w:val="00CF45A0"/>
    <w:rsid w:val="00D106A9"/>
    <w:rsid w:val="00D12B6D"/>
    <w:rsid w:val="00D32E1A"/>
    <w:rsid w:val="00D34A32"/>
    <w:rsid w:val="00D6185B"/>
    <w:rsid w:val="00D67D38"/>
    <w:rsid w:val="00D71091"/>
    <w:rsid w:val="00D80567"/>
    <w:rsid w:val="00D90DBC"/>
    <w:rsid w:val="00D93564"/>
    <w:rsid w:val="00DA742A"/>
    <w:rsid w:val="00DC1645"/>
    <w:rsid w:val="00DC635F"/>
    <w:rsid w:val="00E32714"/>
    <w:rsid w:val="00E81F60"/>
    <w:rsid w:val="00E87C23"/>
    <w:rsid w:val="00EB702C"/>
    <w:rsid w:val="00ED3465"/>
    <w:rsid w:val="00EF18E1"/>
    <w:rsid w:val="00EF6084"/>
    <w:rsid w:val="00F141BA"/>
    <w:rsid w:val="00F26DD5"/>
    <w:rsid w:val="00F33D92"/>
    <w:rsid w:val="00F567FB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2B047"/>
  <w15:docId w15:val="{16DB6158-57AD-4F07-9595-AEF190C4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62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4A32"/>
    <w:pPr>
      <w:ind w:left="720"/>
      <w:contextualSpacing/>
    </w:pPr>
  </w:style>
  <w:style w:type="paragraph" w:customStyle="1" w:styleId="western">
    <w:name w:val="western"/>
    <w:basedOn w:val="Norml"/>
    <w:rsid w:val="00F567FB"/>
    <w:pPr>
      <w:spacing w:before="100" w:beforeAutospacing="1" w:after="119"/>
    </w:pPr>
    <w:rPr>
      <w:color w:val="000000"/>
      <w:sz w:val="20"/>
      <w:szCs w:val="20"/>
    </w:rPr>
  </w:style>
  <w:style w:type="paragraph" w:customStyle="1" w:styleId="WW-Tblzattartalom1">
    <w:name w:val="WW-Táblázattartalom1"/>
    <w:basedOn w:val="Szvegtrzs"/>
    <w:qFormat/>
    <w:rsid w:val="00D71091"/>
    <w:pPr>
      <w:suppressLineNumbers/>
      <w:suppressAutoHyphens/>
      <w:spacing w:after="0"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D7109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71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0C3E-3EC1-465A-856A-0E2C87DF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3228</Words>
  <Characters>21984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Körmend Város Önkormányzata Képviselő-testülete 2012</vt:lpstr>
    </vt:vector>
  </TitlesOfParts>
  <Company>Home Office</Company>
  <LinksUpToDate>false</LinksUpToDate>
  <CharactersWithSpaces>25162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Körmend Város Önkormányzata Képviselő-testülete 2012</dc:title>
  <dc:creator>Gombásné Nardai Ibolya</dc:creator>
  <cp:lastModifiedBy>Körmend Önkormányzat</cp:lastModifiedBy>
  <cp:revision>2</cp:revision>
  <cp:lastPrinted>2022-12-08T10:15:00Z</cp:lastPrinted>
  <dcterms:created xsi:type="dcterms:W3CDTF">2022-12-08T10:15:00Z</dcterms:created>
  <dcterms:modified xsi:type="dcterms:W3CDTF">2022-12-08T10:15:00Z</dcterms:modified>
</cp:coreProperties>
</file>