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21BB" w14:textId="77777777" w:rsidR="00FF7A96" w:rsidRDefault="00FF7A96" w:rsidP="00FF7A96">
      <w:pPr>
        <w:pStyle w:val="Nincstrkz"/>
        <w:jc w:val="center"/>
        <w:rPr>
          <w:rFonts w:ascii="Times New Roman" w:hAnsi="Times New Roman"/>
          <w:b/>
          <w:sz w:val="24"/>
          <w:szCs w:val="24"/>
        </w:rPr>
      </w:pPr>
      <w:r>
        <w:rPr>
          <w:rFonts w:ascii="Times New Roman" w:hAnsi="Times New Roman"/>
          <w:b/>
          <w:sz w:val="24"/>
          <w:szCs w:val="24"/>
        </w:rPr>
        <w:t>ELŐTERJESZTÉS</w:t>
      </w:r>
    </w:p>
    <w:p w14:paraId="3B8DC5EC" w14:textId="6825FA67" w:rsidR="00FF7A96" w:rsidRDefault="00FF7A96" w:rsidP="00FF7A96">
      <w:pPr>
        <w:pStyle w:val="Nincstrkz"/>
        <w:jc w:val="center"/>
        <w:rPr>
          <w:rFonts w:ascii="Times New Roman" w:hAnsi="Times New Roman"/>
          <w:b/>
          <w:sz w:val="24"/>
          <w:szCs w:val="24"/>
        </w:rPr>
      </w:pPr>
      <w:r>
        <w:rPr>
          <w:rFonts w:ascii="Times New Roman" w:hAnsi="Times New Roman"/>
          <w:b/>
          <w:sz w:val="24"/>
          <w:szCs w:val="24"/>
        </w:rPr>
        <w:t xml:space="preserve">Körmend Város Önkormányzat Képviselő-testülete 2022. </w:t>
      </w:r>
      <w:r>
        <w:rPr>
          <w:rFonts w:ascii="Times New Roman" w:hAnsi="Times New Roman"/>
          <w:b/>
          <w:sz w:val="24"/>
          <w:szCs w:val="24"/>
        </w:rPr>
        <w:t xml:space="preserve">november 3- </w:t>
      </w:r>
      <w:r>
        <w:rPr>
          <w:rFonts w:ascii="Times New Roman" w:hAnsi="Times New Roman"/>
          <w:b/>
          <w:sz w:val="24"/>
          <w:szCs w:val="24"/>
        </w:rPr>
        <w:t>i ülésére</w:t>
      </w:r>
    </w:p>
    <w:p w14:paraId="48EEB10C" w14:textId="77777777" w:rsidR="00FF7A96" w:rsidRDefault="00FF7A96" w:rsidP="00FF7A96">
      <w:pPr>
        <w:pStyle w:val="Nincstrkz"/>
        <w:jc w:val="both"/>
        <w:rPr>
          <w:rFonts w:ascii="Times New Roman" w:hAnsi="Times New Roman"/>
          <w:b/>
          <w:sz w:val="24"/>
          <w:szCs w:val="24"/>
        </w:rPr>
      </w:pPr>
    </w:p>
    <w:p w14:paraId="080AE9B0" w14:textId="77777777" w:rsidR="00FF7A96" w:rsidRDefault="00FF7A96" w:rsidP="00FF7A96">
      <w:pPr>
        <w:pStyle w:val="Nincstrkz"/>
        <w:jc w:val="both"/>
        <w:rPr>
          <w:rFonts w:ascii="Times New Roman" w:hAnsi="Times New Roman"/>
          <w:sz w:val="24"/>
          <w:szCs w:val="24"/>
        </w:rPr>
      </w:pPr>
      <w:r>
        <w:rPr>
          <w:rFonts w:ascii="Times New Roman" w:hAnsi="Times New Roman"/>
          <w:b/>
          <w:sz w:val="24"/>
          <w:szCs w:val="24"/>
        </w:rPr>
        <w:t xml:space="preserve">Tárgy: </w:t>
      </w:r>
      <w:r>
        <w:rPr>
          <w:rFonts w:ascii="Times New Roman" w:hAnsi="Times New Roman"/>
          <w:sz w:val="24"/>
          <w:szCs w:val="24"/>
        </w:rPr>
        <w:t>2022. évi költségvetési rendelet módosítása</w:t>
      </w:r>
    </w:p>
    <w:p w14:paraId="25B3ADA0" w14:textId="77777777" w:rsidR="00FF7A96" w:rsidRDefault="00FF7A96" w:rsidP="00FF7A96">
      <w:pPr>
        <w:pStyle w:val="Nincstrkz"/>
        <w:jc w:val="both"/>
        <w:rPr>
          <w:rFonts w:ascii="Times New Roman" w:hAnsi="Times New Roman"/>
          <w:sz w:val="24"/>
          <w:szCs w:val="24"/>
        </w:rPr>
      </w:pPr>
    </w:p>
    <w:p w14:paraId="79189ECD" w14:textId="77777777" w:rsidR="00FF7A96" w:rsidRDefault="00FF7A96" w:rsidP="00FF7A96">
      <w:pPr>
        <w:jc w:val="both"/>
        <w:rPr>
          <w:rFonts w:ascii="Times New Roman" w:hAnsi="Times New Roman"/>
          <w:i/>
          <w:sz w:val="24"/>
          <w:szCs w:val="24"/>
        </w:rPr>
      </w:pPr>
      <w:r>
        <w:rPr>
          <w:rFonts w:ascii="Times New Roman" w:hAnsi="Times New Roman"/>
          <w:i/>
          <w:sz w:val="24"/>
          <w:szCs w:val="24"/>
        </w:rPr>
        <w:t>Tisztelt Képviselő-testület!</w:t>
      </w:r>
    </w:p>
    <w:p w14:paraId="409109D8" w14:textId="77777777" w:rsidR="00FF7A96" w:rsidRDefault="00FF7A96" w:rsidP="00FF7A96">
      <w:pPr>
        <w:jc w:val="both"/>
        <w:rPr>
          <w:rFonts w:ascii="Times New Roman" w:hAnsi="Times New Roman"/>
          <w:sz w:val="24"/>
          <w:szCs w:val="24"/>
        </w:rPr>
      </w:pPr>
      <w:r>
        <w:rPr>
          <w:rFonts w:ascii="Times New Roman" w:hAnsi="Times New Roman"/>
          <w:sz w:val="24"/>
          <w:szCs w:val="24"/>
        </w:rPr>
        <w:t>A 2022. évi költségvetési rendelet módosítására második alkalommal kerül sor. Jelen rendelet-tervezet a következő módosításokat tartalmazza.</w:t>
      </w:r>
    </w:p>
    <w:p w14:paraId="1733888D" w14:textId="77777777" w:rsidR="00FF7A96" w:rsidRDefault="00FF7A96" w:rsidP="00FF7A96">
      <w:pPr>
        <w:pStyle w:val="Nincstrkz"/>
        <w:ind w:left="284"/>
        <w:jc w:val="both"/>
        <w:rPr>
          <w:rFonts w:ascii="Times New Roman" w:hAnsi="Times New Roman"/>
          <w:sz w:val="24"/>
          <w:szCs w:val="24"/>
        </w:rPr>
      </w:pPr>
    </w:p>
    <w:p w14:paraId="2F0A3DF9" w14:textId="0332E7C0" w:rsidR="00FF7A96" w:rsidRDefault="00FF7A96" w:rsidP="00FF7A96">
      <w:pPr>
        <w:pStyle w:val="Nincstrkz"/>
        <w:numPr>
          <w:ilvl w:val="0"/>
          <w:numId w:val="1"/>
        </w:numPr>
        <w:ind w:left="284" w:hanging="284"/>
        <w:jc w:val="both"/>
        <w:rPr>
          <w:rFonts w:ascii="Times New Roman" w:hAnsi="Times New Roman"/>
          <w:sz w:val="24"/>
          <w:szCs w:val="24"/>
        </w:rPr>
      </w:pPr>
      <w:r>
        <w:rPr>
          <w:rFonts w:ascii="Times New Roman" w:hAnsi="Times New Roman"/>
          <w:sz w:val="24"/>
          <w:szCs w:val="24"/>
        </w:rPr>
        <w:t>A központi költségvetésből a következő támogatások érkeztek, és az alábbi összeggel nő / csökken az önkormányzat központi támogatás előirányzata</w:t>
      </w:r>
      <w:r>
        <w:rPr>
          <w:rFonts w:ascii="Times New Roman" w:hAnsi="Times New Roman"/>
          <w:sz w:val="24"/>
          <w:szCs w:val="24"/>
        </w:rPr>
        <w:t xml:space="preserve">: </w:t>
      </w:r>
    </w:p>
    <w:p w14:paraId="36F84E80" w14:textId="77777777" w:rsidR="00FF7A96" w:rsidRDefault="00FF7A96" w:rsidP="00FF7A96">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Szociális ágazati pótlék 28.369.680 Ft</w:t>
      </w:r>
    </w:p>
    <w:p w14:paraId="6EE8648E" w14:textId="77777777" w:rsidR="00FF7A96" w:rsidRDefault="00FF7A96" w:rsidP="00FF7A96">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Egészségügyi pótlék: 624.615 Ft</w:t>
      </w:r>
    </w:p>
    <w:p w14:paraId="6466968B" w14:textId="77777777" w:rsidR="00FF7A96" w:rsidRDefault="00FF7A96" w:rsidP="00FF7A96">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HIPA kiegészítő támogatás: 92.654.712 Ft</w:t>
      </w:r>
    </w:p>
    <w:p w14:paraId="4EAA2F2F" w14:textId="77777777" w:rsidR="00FF7A96" w:rsidRDefault="00FF7A96" w:rsidP="00FF7A96">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REKI I. elnyert pályázati támogatás: 15.594.112 Ft</w:t>
      </w:r>
    </w:p>
    <w:p w14:paraId="71E0EBFF" w14:textId="77777777" w:rsidR="00FF7A96" w:rsidRDefault="00FF7A96" w:rsidP="00FF7A96">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Humanitárius katasztrófa kapcsán érkező támogatás: 7.516.000 Ft</w:t>
      </w:r>
    </w:p>
    <w:p w14:paraId="5CCA923E" w14:textId="77777777" w:rsidR="00FF7A96" w:rsidRDefault="00FF7A96" w:rsidP="00FF7A96">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Vas Megyei Kormányhivatal – diákmunka támogatás: 514.285 Ft</w:t>
      </w:r>
    </w:p>
    <w:p w14:paraId="6259310F" w14:textId="77777777" w:rsidR="00FF7A96" w:rsidRDefault="00FF7A96" w:rsidP="00FF7A96">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Normatíva lemondás - köznevelési: 13.866.426 Ft</w:t>
      </w:r>
    </w:p>
    <w:p w14:paraId="12BBF2CE" w14:textId="77777777" w:rsidR="00FF7A96" w:rsidRDefault="00FF7A96" w:rsidP="00FF7A96">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Normatíva lemondás – szociális: 7.192.654 Ft</w:t>
      </w:r>
    </w:p>
    <w:p w14:paraId="4F5E80F5" w14:textId="77777777" w:rsidR="00FF7A96" w:rsidRDefault="00FF7A96" w:rsidP="00FF7A96">
      <w:pPr>
        <w:pStyle w:val="Nincstrkz"/>
        <w:jc w:val="both"/>
        <w:rPr>
          <w:rFonts w:ascii="Times New Roman" w:hAnsi="Times New Roman"/>
          <w:sz w:val="24"/>
          <w:szCs w:val="24"/>
        </w:rPr>
      </w:pPr>
    </w:p>
    <w:p w14:paraId="778612B7" w14:textId="77777777" w:rsidR="00FF7A96" w:rsidRDefault="00FF7A96" w:rsidP="00FF7A96">
      <w:pPr>
        <w:pStyle w:val="Nincstrkz"/>
        <w:jc w:val="both"/>
        <w:rPr>
          <w:rFonts w:ascii="Times New Roman" w:hAnsi="Times New Roman"/>
          <w:sz w:val="24"/>
          <w:szCs w:val="24"/>
        </w:rPr>
      </w:pPr>
      <w:r>
        <w:rPr>
          <w:rFonts w:ascii="Times New Roman" w:hAnsi="Times New Roman"/>
          <w:sz w:val="24"/>
          <w:szCs w:val="24"/>
        </w:rPr>
        <w:t xml:space="preserve">A helyi önkormányzatok kiegészítő támogatásai közül a szociális ágazati és összevont pótlékból 28.369.680 Ft a Körmend és Kistérsége Önkormányzati Társulás részére, az 624.615 Ft egészségügyi kiegészítő pótlék szintén a Társulás részére kerül támogatásként átadásra – vonatkozási időszak 4 hónap. </w:t>
      </w:r>
    </w:p>
    <w:p w14:paraId="6D88DCE8" w14:textId="68C30922" w:rsidR="00FF7A96" w:rsidRDefault="00FF7A96" w:rsidP="00FF7A96">
      <w:pPr>
        <w:pStyle w:val="Nincstrkz"/>
        <w:jc w:val="both"/>
        <w:rPr>
          <w:rFonts w:ascii="Times New Roman" w:hAnsi="Times New Roman"/>
          <w:sz w:val="24"/>
          <w:szCs w:val="24"/>
        </w:rPr>
      </w:pPr>
      <w:r>
        <w:rPr>
          <w:rFonts w:ascii="Times New Roman" w:hAnsi="Times New Roman"/>
          <w:sz w:val="24"/>
          <w:szCs w:val="24"/>
        </w:rPr>
        <w:t xml:space="preserve">A Kormány 61/2022. (II.28.) Korm. rendelete az irányadó az Önkormányzat iparűzési adóbevétel kiesésének kompenzálására vonatkozóan.  Körmend Város esetében az egy lakosra jutó iparűzési adóerőképesség az átlagnál kisebb, de annak 70%-át meghaladja, </w:t>
      </w:r>
      <w:r>
        <w:rPr>
          <w:rFonts w:ascii="Times New Roman" w:hAnsi="Times New Roman"/>
          <w:sz w:val="24"/>
          <w:szCs w:val="24"/>
        </w:rPr>
        <w:t>így</w:t>
      </w:r>
      <w:r>
        <w:rPr>
          <w:rFonts w:ascii="Times New Roman" w:hAnsi="Times New Roman"/>
          <w:sz w:val="24"/>
          <w:szCs w:val="24"/>
        </w:rPr>
        <w:t xml:space="preserve"> a kieső iparűzési adóbevétel 75%-</w:t>
      </w:r>
      <w:proofErr w:type="spellStart"/>
      <w:r>
        <w:rPr>
          <w:rFonts w:ascii="Times New Roman" w:hAnsi="Times New Roman"/>
          <w:sz w:val="24"/>
          <w:szCs w:val="24"/>
        </w:rPr>
        <w:t>ának</w:t>
      </w:r>
      <w:proofErr w:type="spellEnd"/>
      <w:r>
        <w:rPr>
          <w:rFonts w:ascii="Times New Roman" w:hAnsi="Times New Roman"/>
          <w:sz w:val="24"/>
          <w:szCs w:val="24"/>
        </w:rPr>
        <w:t xml:space="preserve"> megfelelő összegű támogatásra jogosult az Önkormányzat. A két részletben érkező támogatás 92.654.712 Ft volt, mely bevételi oldalon a működési célú támogatások államháztartáson belüli előirányzat</w:t>
      </w:r>
      <w:r>
        <w:rPr>
          <w:rFonts w:ascii="Times New Roman" w:hAnsi="Times New Roman"/>
          <w:sz w:val="24"/>
          <w:szCs w:val="24"/>
        </w:rPr>
        <w:t>á</w:t>
      </w:r>
      <w:r>
        <w:rPr>
          <w:rFonts w:ascii="Times New Roman" w:hAnsi="Times New Roman"/>
          <w:sz w:val="24"/>
          <w:szCs w:val="24"/>
        </w:rPr>
        <w:t>t növeli, ezzel párhuzamosan az iparűzési adóbevétel összege csökken.</w:t>
      </w:r>
    </w:p>
    <w:p w14:paraId="368F95CF" w14:textId="77777777" w:rsidR="00FF7A96" w:rsidRDefault="00FF7A96" w:rsidP="00FF7A96">
      <w:pPr>
        <w:pStyle w:val="Nincstrkz"/>
        <w:jc w:val="both"/>
        <w:rPr>
          <w:rFonts w:ascii="Times New Roman" w:hAnsi="Times New Roman"/>
          <w:sz w:val="24"/>
          <w:szCs w:val="24"/>
        </w:rPr>
      </w:pPr>
      <w:r>
        <w:rPr>
          <w:rFonts w:ascii="Times New Roman" w:hAnsi="Times New Roman"/>
          <w:sz w:val="24"/>
          <w:szCs w:val="24"/>
        </w:rPr>
        <w:t>A rendkívüli önkormányzati támogatás első körös pályázati anyaga sikeresen zárult, 15.594.112 Ft támogatást nyert el az önkormányzat, ezzel az összeggel a likvidhitel összege került csökkentésre 12.224.242 Ft-tal, míg a különbözet 3.369.870 Ft átadásra került a Körmend és Kistérsége Önkormányzati Társulás részére, mivel az egészségügyi ellátás (orvosi ügyelet) társulási feladatellátás.</w:t>
      </w:r>
    </w:p>
    <w:p w14:paraId="3D7304D6" w14:textId="741A80D1" w:rsidR="00FF7A96" w:rsidRDefault="00FF7A96" w:rsidP="00FF7A96">
      <w:pPr>
        <w:pStyle w:val="Nincstrkz"/>
        <w:jc w:val="both"/>
        <w:rPr>
          <w:rFonts w:ascii="Times New Roman" w:hAnsi="Times New Roman"/>
          <w:sz w:val="24"/>
          <w:szCs w:val="24"/>
        </w:rPr>
      </w:pPr>
      <w:r>
        <w:rPr>
          <w:rFonts w:ascii="Times New Roman" w:hAnsi="Times New Roman"/>
          <w:sz w:val="24"/>
          <w:szCs w:val="24"/>
        </w:rPr>
        <w:t>A 104/2022. (III.12.) Korm</w:t>
      </w:r>
      <w:r>
        <w:rPr>
          <w:rFonts w:ascii="Times New Roman" w:hAnsi="Times New Roman"/>
          <w:sz w:val="24"/>
          <w:szCs w:val="24"/>
        </w:rPr>
        <w:t>.</w:t>
      </w:r>
      <w:r>
        <w:rPr>
          <w:rFonts w:ascii="Times New Roman" w:hAnsi="Times New Roman"/>
          <w:sz w:val="24"/>
          <w:szCs w:val="24"/>
        </w:rPr>
        <w:t>rendel</w:t>
      </w:r>
      <w:r>
        <w:rPr>
          <w:rFonts w:ascii="Times New Roman" w:hAnsi="Times New Roman"/>
          <w:sz w:val="24"/>
          <w:szCs w:val="24"/>
        </w:rPr>
        <w:t>e</w:t>
      </w:r>
      <w:r>
        <w:rPr>
          <w:rFonts w:ascii="Times New Roman" w:hAnsi="Times New Roman"/>
          <w:sz w:val="24"/>
          <w:szCs w:val="24"/>
        </w:rPr>
        <w:t>t alapján Körmend Város Önkormányzata 7.516.000 Ft támogatásban részesült a veszélyhelyzet ideje alatt a szomszédos országban fennálló humanitárius katasztrófára tekintettel érkező személyek elhelyezésének támogatásaként. Ez az összeg a rendeletnek megfelelve került igénylésre, 2022. április-augusztus hónapokra. Az Államháztartási Finanszírozási Osztály vezetőjével is egyeztetve</w:t>
      </w:r>
      <w:r>
        <w:rPr>
          <w:rFonts w:ascii="Times New Roman" w:hAnsi="Times New Roman"/>
          <w:sz w:val="24"/>
          <w:szCs w:val="24"/>
        </w:rPr>
        <w:t>,</w:t>
      </w:r>
      <w:r>
        <w:rPr>
          <w:rFonts w:ascii="Times New Roman" w:hAnsi="Times New Roman"/>
          <w:sz w:val="24"/>
          <w:szCs w:val="24"/>
        </w:rPr>
        <w:t xml:space="preserve"> még nem ismert e támogatás felhasználásának / elszámolásának minden részlete. Az eddigi felhasználások arányaiban került kiadási oldalon megosztásra az elnyert támogatás, így a dologi kiadások előirányzata 6.811.000 Ft-tal, az informatikai beruházások 45.000 Ft-tal, az egyéb tárgyi eszközök 510.000 Ft-tal, míg ÁFA vonzatuk 150.000 Ft-tal került növelésre.</w:t>
      </w:r>
    </w:p>
    <w:p w14:paraId="008D4908" w14:textId="4589A60C" w:rsidR="00FF7A96" w:rsidRDefault="00FF7A96" w:rsidP="00FF7A96">
      <w:pPr>
        <w:pStyle w:val="Nincstrkz"/>
        <w:jc w:val="both"/>
        <w:rPr>
          <w:rFonts w:ascii="Times New Roman" w:hAnsi="Times New Roman"/>
          <w:sz w:val="24"/>
          <w:szCs w:val="24"/>
        </w:rPr>
      </w:pPr>
      <w:r>
        <w:rPr>
          <w:rFonts w:ascii="Times New Roman" w:hAnsi="Times New Roman"/>
          <w:sz w:val="24"/>
          <w:szCs w:val="24"/>
        </w:rPr>
        <w:t xml:space="preserve">A Vas Megyei Kormányhivatallal kötött megállapodás alapján nyári diákmunka keretében </w:t>
      </w:r>
      <w:r>
        <w:rPr>
          <w:rFonts w:ascii="Times New Roman" w:hAnsi="Times New Roman"/>
          <w:sz w:val="24"/>
          <w:szCs w:val="24"/>
        </w:rPr>
        <w:t xml:space="preserve">a </w:t>
      </w:r>
      <w:r>
        <w:rPr>
          <w:rFonts w:ascii="Times New Roman" w:hAnsi="Times New Roman"/>
          <w:sz w:val="24"/>
          <w:szCs w:val="24"/>
        </w:rPr>
        <w:t>foglalkoztatottak után járó támogatás 514.285 Ft, mely az idei megállapodás alapján a bruttó bérek 75%-át fedezi, így a személyi kiadások előirányzata nő szintén 514.285 Ft-tal.</w:t>
      </w:r>
    </w:p>
    <w:p w14:paraId="47376FBA" w14:textId="425678F4" w:rsidR="00FF7A96" w:rsidRDefault="00FF7A96" w:rsidP="00FF7A96">
      <w:pPr>
        <w:pStyle w:val="Nincstrkz"/>
        <w:jc w:val="both"/>
        <w:rPr>
          <w:rFonts w:ascii="Times New Roman" w:hAnsi="Times New Roman"/>
          <w:sz w:val="24"/>
          <w:szCs w:val="24"/>
        </w:rPr>
      </w:pPr>
      <w:r>
        <w:rPr>
          <w:rFonts w:ascii="Times New Roman" w:hAnsi="Times New Roman"/>
          <w:sz w:val="24"/>
          <w:szCs w:val="24"/>
        </w:rPr>
        <w:lastRenderedPageBreak/>
        <w:t xml:space="preserve">A májusi normatíva felmérés alapján az Önkormányzat lemondási lehetőséggel élt, ugyanis a Dr. </w:t>
      </w:r>
      <w:proofErr w:type="spellStart"/>
      <w:r>
        <w:rPr>
          <w:rFonts w:ascii="Times New Roman" w:hAnsi="Times New Roman"/>
          <w:sz w:val="24"/>
          <w:szCs w:val="24"/>
        </w:rPr>
        <w:t>Batthyányné</w:t>
      </w:r>
      <w:proofErr w:type="spellEnd"/>
      <w:r>
        <w:rPr>
          <w:rFonts w:ascii="Times New Roman" w:hAnsi="Times New Roman"/>
          <w:sz w:val="24"/>
          <w:szCs w:val="24"/>
        </w:rPr>
        <w:t xml:space="preserve"> </w:t>
      </w:r>
      <w:proofErr w:type="spellStart"/>
      <w:r>
        <w:rPr>
          <w:rFonts w:ascii="Times New Roman" w:hAnsi="Times New Roman"/>
          <w:sz w:val="24"/>
          <w:szCs w:val="24"/>
        </w:rPr>
        <w:t>Coreth</w:t>
      </w:r>
      <w:proofErr w:type="spellEnd"/>
      <w:r>
        <w:rPr>
          <w:rFonts w:ascii="Times New Roman" w:hAnsi="Times New Roman"/>
          <w:sz w:val="24"/>
          <w:szCs w:val="24"/>
        </w:rPr>
        <w:t xml:space="preserve"> Mária Óvoda és Bölcsőde Dienes utcai tagóvodájának fenntartója 2022. szeptember 1-től a Szombathelyi Egyházmegye. Így a megigényelt 4 hónapra járó normatíváról Körmend Város Önkormányzata lemondott összesen 27.732.850 Ft összegben, de hat egyenlő részletben kerül visszavonásra</w:t>
      </w:r>
      <w:r>
        <w:rPr>
          <w:rFonts w:ascii="Times New Roman" w:hAnsi="Times New Roman"/>
          <w:sz w:val="24"/>
          <w:szCs w:val="24"/>
        </w:rPr>
        <w:t xml:space="preserve"> a normatíva,</w:t>
      </w:r>
      <w:r>
        <w:rPr>
          <w:rFonts w:ascii="Times New Roman" w:hAnsi="Times New Roman"/>
          <w:sz w:val="24"/>
          <w:szCs w:val="24"/>
        </w:rPr>
        <w:t xml:space="preserve"> így most az időarányos háromhavi normatíva lemondás kerül átvezetésre a rendeletben. Így köznevelési területen 13.866.426 Ft került visszavonásra az Önkormányzattól, mely ezáltal nem kerül átadásra a Körmend és </w:t>
      </w:r>
      <w:proofErr w:type="spellStart"/>
      <w:r>
        <w:rPr>
          <w:rFonts w:ascii="Times New Roman" w:hAnsi="Times New Roman"/>
          <w:sz w:val="24"/>
          <w:szCs w:val="24"/>
        </w:rPr>
        <w:t>Mikrotérsége</w:t>
      </w:r>
      <w:proofErr w:type="spellEnd"/>
      <w:r>
        <w:rPr>
          <w:rFonts w:ascii="Times New Roman" w:hAnsi="Times New Roman"/>
          <w:sz w:val="24"/>
          <w:szCs w:val="24"/>
        </w:rPr>
        <w:t xml:space="preserve"> Köznevelési Intézményfenntartó Társulásnak, így az államháztartáson belülre adott támogatások összege csökkentésre került. A bölcsőde esetében központi korrigálás történt, a bölcsőde üzemeltetésre szánt állami támogatás 90%-a került visszavonásra, így 12.404.000 </w:t>
      </w:r>
      <w:proofErr w:type="gramStart"/>
      <w:r>
        <w:rPr>
          <w:rFonts w:ascii="Times New Roman" w:hAnsi="Times New Roman"/>
          <w:sz w:val="24"/>
          <w:szCs w:val="24"/>
        </w:rPr>
        <w:t>Ft ,</w:t>
      </w:r>
      <w:proofErr w:type="gramEnd"/>
      <w:r>
        <w:rPr>
          <w:rFonts w:ascii="Times New Roman" w:hAnsi="Times New Roman"/>
          <w:sz w:val="24"/>
          <w:szCs w:val="24"/>
        </w:rPr>
        <w:t xml:space="preserve"> egyéb szociális feladatok kapcsán 2.329.710 Ft került visszavonásra, míg gyerekjóléti feladatokra 375.000 Ft többletigény került jóváhagyásra. Így </w:t>
      </w:r>
      <w:r>
        <w:rPr>
          <w:rFonts w:ascii="Times New Roman" w:hAnsi="Times New Roman"/>
          <w:sz w:val="24"/>
          <w:szCs w:val="24"/>
        </w:rPr>
        <w:t xml:space="preserve">a </w:t>
      </w:r>
      <w:r>
        <w:rPr>
          <w:rFonts w:ascii="Times New Roman" w:hAnsi="Times New Roman"/>
          <w:sz w:val="24"/>
          <w:szCs w:val="24"/>
        </w:rPr>
        <w:t>2 havi normatíva lemondás szociális területen 7.192.654 Ft. Az állami támogatás elvonás összegével növelésre kerül a működési hitelfelvétel kerete.</w:t>
      </w:r>
    </w:p>
    <w:p w14:paraId="34C618C6" w14:textId="77777777" w:rsidR="00FF7A96" w:rsidRDefault="00FF7A96" w:rsidP="00FF7A96">
      <w:pPr>
        <w:pStyle w:val="Nincstrkz"/>
        <w:jc w:val="both"/>
        <w:rPr>
          <w:rFonts w:ascii="Times New Roman" w:hAnsi="Times New Roman"/>
          <w:sz w:val="24"/>
          <w:szCs w:val="24"/>
        </w:rPr>
      </w:pPr>
      <w:r>
        <w:rPr>
          <w:rFonts w:ascii="Times New Roman" w:hAnsi="Times New Roman"/>
          <w:sz w:val="24"/>
          <w:szCs w:val="24"/>
        </w:rPr>
        <w:t>Az önkormányzat működési bevételeit 25.500.000 Ft-tal szükséges növelni a jelenlegi teljesülések alapján, ezt az összeget a közüzemi díjak előirányzatának növelésére fordítjuk, így a dologi kiadások előirányzata nő ugyanekkora összeggel.</w:t>
      </w:r>
    </w:p>
    <w:p w14:paraId="2EB13FF1" w14:textId="77777777" w:rsidR="00FF7A96" w:rsidRDefault="00FF7A96" w:rsidP="00FF7A96">
      <w:pPr>
        <w:pStyle w:val="Nincstrkz"/>
        <w:jc w:val="both"/>
        <w:rPr>
          <w:rFonts w:ascii="Times New Roman" w:hAnsi="Times New Roman"/>
          <w:sz w:val="24"/>
          <w:szCs w:val="24"/>
        </w:rPr>
      </w:pPr>
    </w:p>
    <w:p w14:paraId="468D7C61" w14:textId="77777777" w:rsidR="00FF7A96" w:rsidRDefault="00FF7A96" w:rsidP="00FF7A96">
      <w:pPr>
        <w:pStyle w:val="Nincstrkz"/>
        <w:jc w:val="both"/>
        <w:rPr>
          <w:rFonts w:ascii="Times New Roman" w:hAnsi="Times New Roman"/>
          <w:sz w:val="24"/>
          <w:szCs w:val="24"/>
        </w:rPr>
      </w:pPr>
    </w:p>
    <w:p w14:paraId="3CE96E54" w14:textId="77777777" w:rsidR="00FF7A96" w:rsidRDefault="00FF7A96" w:rsidP="00FF7A96">
      <w:pPr>
        <w:pStyle w:val="Nincstrkz"/>
        <w:numPr>
          <w:ilvl w:val="0"/>
          <w:numId w:val="1"/>
        </w:numPr>
        <w:ind w:left="426"/>
        <w:jc w:val="both"/>
        <w:rPr>
          <w:rFonts w:ascii="Times New Roman" w:hAnsi="Times New Roman"/>
          <w:sz w:val="24"/>
          <w:szCs w:val="24"/>
        </w:rPr>
      </w:pPr>
      <w:r>
        <w:rPr>
          <w:rFonts w:ascii="Times New Roman" w:hAnsi="Times New Roman"/>
          <w:sz w:val="24"/>
          <w:szCs w:val="24"/>
        </w:rPr>
        <w:t>Az önkormányzat és az intézmények előirányzatait felülvizsgálva az alábbi módosítások szükségesek:</w:t>
      </w:r>
    </w:p>
    <w:p w14:paraId="623A653B" w14:textId="77777777" w:rsidR="00FF7A96" w:rsidRDefault="00FF7A96" w:rsidP="00FF7A96">
      <w:pPr>
        <w:pStyle w:val="Nincstrkz"/>
        <w:ind w:left="426"/>
        <w:jc w:val="both"/>
        <w:rPr>
          <w:rFonts w:ascii="Times New Roman" w:hAnsi="Times New Roman"/>
          <w:sz w:val="24"/>
          <w:szCs w:val="24"/>
        </w:rPr>
      </w:pPr>
    </w:p>
    <w:p w14:paraId="754A64AB" w14:textId="77777777" w:rsidR="00FF7A96" w:rsidRDefault="00FF7A96" w:rsidP="00FF7A96">
      <w:pPr>
        <w:pStyle w:val="Nincstrkz"/>
        <w:ind w:left="426"/>
        <w:jc w:val="both"/>
        <w:rPr>
          <w:rFonts w:ascii="Times New Roman" w:hAnsi="Times New Roman"/>
          <w:b/>
          <w:sz w:val="24"/>
          <w:szCs w:val="24"/>
        </w:rPr>
      </w:pPr>
      <w:r>
        <w:rPr>
          <w:rFonts w:ascii="Times New Roman" w:hAnsi="Times New Roman"/>
          <w:b/>
          <w:sz w:val="24"/>
          <w:szCs w:val="24"/>
        </w:rPr>
        <w:t>Önkormányzat</w:t>
      </w:r>
    </w:p>
    <w:p w14:paraId="4204E4F7" w14:textId="77777777" w:rsidR="00FF7A96" w:rsidRDefault="00FF7A96" w:rsidP="00FF7A96">
      <w:pPr>
        <w:pStyle w:val="Nincstrkz"/>
        <w:ind w:left="1134"/>
        <w:jc w:val="both"/>
        <w:rPr>
          <w:rFonts w:ascii="Times New Roman" w:hAnsi="Times New Roman"/>
          <w:sz w:val="24"/>
          <w:szCs w:val="24"/>
        </w:rPr>
      </w:pPr>
    </w:p>
    <w:p w14:paraId="50D0A07C"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Kubinyi</w:t>
      </w:r>
      <w:proofErr w:type="spellEnd"/>
      <w:r>
        <w:rPr>
          <w:rFonts w:ascii="Times New Roman" w:hAnsi="Times New Roman"/>
          <w:sz w:val="24"/>
          <w:szCs w:val="24"/>
        </w:rPr>
        <w:t xml:space="preserve"> Ágoston Program keretében belső átrendezés vált szükségessé, az ingatlanok felújításának előirányzata 1.400.000 Ft-tal csökkent, az egyéb tárgyi eszközök beszerzésére fordítva.</w:t>
      </w:r>
    </w:p>
    <w:p w14:paraId="6EA99D32" w14:textId="2C2C46B4"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Az ellátottak pénzbeli hozzájárulásának előirányzatát 4.000.000 Ft-tal növeljük a megnövekedett energiaárak miatt. Valószínűsíthető, hogy a fűtési támogatásra jogosultak száma jelentősen megnövekszik. Fedezet</w:t>
      </w:r>
      <w:r>
        <w:rPr>
          <w:rFonts w:ascii="Times New Roman" w:hAnsi="Times New Roman"/>
          <w:sz w:val="24"/>
          <w:szCs w:val="24"/>
        </w:rPr>
        <w:t>e</w:t>
      </w:r>
      <w:r>
        <w:rPr>
          <w:rFonts w:ascii="Times New Roman" w:hAnsi="Times New Roman"/>
          <w:sz w:val="24"/>
          <w:szCs w:val="24"/>
        </w:rPr>
        <w:t xml:space="preserve"> működési tartalékból biztosított.</w:t>
      </w:r>
    </w:p>
    <w:p w14:paraId="7C00736F"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A 85/2022. (VI.29.) önkormányzati határozattal döntött a Képviselő-testület, hogy a BM utas pályázathoz szükséges 7.781.240 Ft-ot a 2022-es költségvetés terhére biztosítja. Az ingatlanok felújításának előirányzata 5.126.961 Ft-tal, Áfa vonzata 1.384.279 Ft-tal, míg a dologi kiadások előirányzata 1.270.000 Ft-tal nő, utóbbi a működési tartalék terhére, míg a felújítási kiadás fedezete a felhalmozási tartalék terhére biztosított.</w:t>
      </w:r>
    </w:p>
    <w:p w14:paraId="3859554C"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A VOLÁNBUSZ Zrt. a 2022. évi helyi közszolgáltatási félévi beszámolóját megküldte, ennek értelmében 7.270.372 Ft-ot szükséges fizetni ellentételezés jogcímén a gazdasági társaság részére. A Képviselő-testület a beszámolót 10/2022. (IX.13.) önkormányzati határozattal elfogadta. Az egyéb működési célú támogatások államháztartáson kívülre előirányzatot szükséges növelni 7.270.372 Ft-tal, fedezete a működési tartalék terhére biztosított.</w:t>
      </w:r>
    </w:p>
    <w:p w14:paraId="562A14B5"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A KATA adóalanyiság változásai miatt szükségessé vált a Rádió 8 Körmend Kft-vel köttetett szerződés felülvizsgálata, így a működési tartalék terhére a dologi kiadások előirányzatának 4.000.000 Ft-tal történő emelése vált szükségessé.</w:t>
      </w:r>
    </w:p>
    <w:p w14:paraId="27694443"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A növekvő energiaárak miatt 20.000.000 Ft átcsoportosítás szükséges a dologi kiadások előirányzatára a működési tartalék terhére.</w:t>
      </w:r>
    </w:p>
    <w:p w14:paraId="0C6C9662"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 xml:space="preserve">Körmend Város Gondnoksága részére szükséges 26.055.000 Ft finanszírozást biztosítani, az intézménynél jelentkező többletkiadások fedezetére – részben </w:t>
      </w:r>
      <w:r>
        <w:rPr>
          <w:rFonts w:ascii="Times New Roman" w:hAnsi="Times New Roman"/>
          <w:sz w:val="24"/>
          <w:szCs w:val="24"/>
        </w:rPr>
        <w:lastRenderedPageBreak/>
        <w:t>tartalék, részben hitel terhére. Míg a Körmendi Kulturális Központ esetében a közművelődés területén finanszírozás csökkentésére kerül sor 866.692 Ft összegben, mivel korábban az önkormányzat biztosított forrást projekt kiadások tekintetében. A támogatás kiutalásra került az intézmény részére, így a finanszírozás most csökkentésre került. A múzeumnál jelentkező növekvő energiaárak miatt 2.000.000 Ft kerül finanszírozásként átadásra az intézménynek a működési tartalék terhére. A Hivataltól 1.627.383 Ft biztosítási kártérítés összegével megegyező finanszírozás visszavételre került, és átadásra került a könyvtár részére.</w:t>
      </w:r>
    </w:p>
    <w:p w14:paraId="3CD1F17D" w14:textId="65E1E9A9"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 xml:space="preserve">TOP Piac: A projekttel kapcsolatban </w:t>
      </w:r>
      <w:r w:rsidR="00951EDE">
        <w:rPr>
          <w:rFonts w:ascii="Times New Roman" w:hAnsi="Times New Roman"/>
          <w:sz w:val="24"/>
          <w:szCs w:val="24"/>
        </w:rPr>
        <w:t xml:space="preserve">(Piac alatti déli út építése) </w:t>
      </w:r>
      <w:r>
        <w:rPr>
          <w:rFonts w:ascii="Times New Roman" w:hAnsi="Times New Roman"/>
          <w:sz w:val="24"/>
          <w:szCs w:val="24"/>
        </w:rPr>
        <w:t xml:space="preserve">az önkormányzat </w:t>
      </w:r>
      <w:r w:rsidR="00951EDE">
        <w:rPr>
          <w:rFonts w:ascii="Times New Roman" w:hAnsi="Times New Roman"/>
          <w:sz w:val="24"/>
          <w:szCs w:val="24"/>
        </w:rPr>
        <w:t xml:space="preserve">vezetése eljárt annak érdekében, hogy a </w:t>
      </w:r>
      <w:r>
        <w:rPr>
          <w:rFonts w:ascii="Times New Roman" w:hAnsi="Times New Roman"/>
          <w:sz w:val="24"/>
          <w:szCs w:val="24"/>
        </w:rPr>
        <w:t xml:space="preserve">költségnövekmény igénye </w:t>
      </w:r>
      <w:proofErr w:type="gramStart"/>
      <w:r w:rsidR="00951EDE">
        <w:rPr>
          <w:rFonts w:ascii="Times New Roman" w:hAnsi="Times New Roman"/>
          <w:sz w:val="24"/>
          <w:szCs w:val="24"/>
        </w:rPr>
        <w:t>( bruttó</w:t>
      </w:r>
      <w:proofErr w:type="gramEnd"/>
      <w:r w:rsidR="00951EDE">
        <w:rPr>
          <w:rFonts w:ascii="Times New Roman" w:hAnsi="Times New Roman"/>
          <w:sz w:val="24"/>
          <w:szCs w:val="24"/>
        </w:rPr>
        <w:t xml:space="preserve"> 105.147.818 Ft.) elfogadásra kerüljön a Kormány előtt, </w:t>
      </w:r>
      <w:r>
        <w:rPr>
          <w:rFonts w:ascii="Times New Roman" w:hAnsi="Times New Roman"/>
          <w:sz w:val="24"/>
          <w:szCs w:val="24"/>
        </w:rPr>
        <w:t xml:space="preserve">jóváhagyásra </w:t>
      </w:r>
      <w:r w:rsidR="00951EDE">
        <w:rPr>
          <w:rFonts w:ascii="Times New Roman" w:hAnsi="Times New Roman"/>
          <w:sz w:val="24"/>
          <w:szCs w:val="24"/>
        </w:rPr>
        <w:t xml:space="preserve">is </w:t>
      </w:r>
      <w:r>
        <w:rPr>
          <w:rFonts w:ascii="Times New Roman" w:hAnsi="Times New Roman"/>
          <w:sz w:val="24"/>
          <w:szCs w:val="24"/>
        </w:rPr>
        <w:t>került</w:t>
      </w:r>
      <w:r w:rsidR="00951EDE">
        <w:rPr>
          <w:rFonts w:ascii="Times New Roman" w:hAnsi="Times New Roman"/>
          <w:sz w:val="24"/>
          <w:szCs w:val="24"/>
        </w:rPr>
        <w:t xml:space="preserve"> (1405/2022. /Vii.16./ Korm.határozat)</w:t>
      </w:r>
      <w:r>
        <w:rPr>
          <w:rFonts w:ascii="Times New Roman" w:hAnsi="Times New Roman"/>
          <w:sz w:val="24"/>
          <w:szCs w:val="24"/>
        </w:rPr>
        <w:t xml:space="preserve">, </w:t>
      </w:r>
      <w:r w:rsidR="00951EDE">
        <w:rPr>
          <w:rFonts w:ascii="Times New Roman" w:hAnsi="Times New Roman"/>
          <w:sz w:val="24"/>
          <w:szCs w:val="24"/>
        </w:rPr>
        <w:t xml:space="preserve">így </w:t>
      </w:r>
      <w:r>
        <w:rPr>
          <w:rFonts w:ascii="Times New Roman" w:hAnsi="Times New Roman"/>
          <w:sz w:val="24"/>
          <w:szCs w:val="24"/>
        </w:rPr>
        <w:t>előirányzatot kell képezni 105.147.818 Ft összegben, valamint egyúttal a nettósítás miatti ÁFA visszakövetelés is előírásra került 52.315.372 Ft összegben. A működési célú bevételek államháztartáson belülről előirányzata 22.347.818 Ft-tal, a felhalmozási célú pedig 82.800.000 Ft-tal nő. A dologi kiadások előirányzata 22.347.818 Ft-tal, az ingatlan beruházások értéke 45.484.628 Ft-tal nő, Áfa vonzata 15.000.000 Ft-tal csökken.</w:t>
      </w:r>
    </w:p>
    <w:p w14:paraId="5D2A119D"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TOP Barnamező: a költség-haszon elemzés fedezetére szükséges a dologi kiadások között 600.000 Ft előirányzatot képezni, fedezete a működési tartalékból kerül átcsoportosításra.</w:t>
      </w:r>
    </w:p>
    <w:p w14:paraId="31F29FA2"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Működési célú központi támogatások előirányzata 2.000.000 Ft-tal kerül növelésre az elnyert Hungarikum pályázat (Boldog Batthyány-</w:t>
      </w:r>
      <w:proofErr w:type="spellStart"/>
      <w:r>
        <w:rPr>
          <w:rFonts w:ascii="Times New Roman" w:hAnsi="Times New Roman"/>
          <w:sz w:val="24"/>
          <w:szCs w:val="24"/>
        </w:rPr>
        <w:t>Strattmann</w:t>
      </w:r>
      <w:proofErr w:type="spellEnd"/>
      <w:r>
        <w:rPr>
          <w:rFonts w:ascii="Times New Roman" w:hAnsi="Times New Roman"/>
          <w:sz w:val="24"/>
          <w:szCs w:val="24"/>
        </w:rPr>
        <w:t xml:space="preserve"> László Liturgikus Emléknap) keretében. A bevétel a dologi kiadások fedezeteként szolgál.</w:t>
      </w:r>
    </w:p>
    <w:p w14:paraId="43E2DD66" w14:textId="77777777" w:rsidR="00FF7A96" w:rsidRDefault="00FF7A96" w:rsidP="00FF7A96">
      <w:pPr>
        <w:pStyle w:val="Nincstrkz"/>
        <w:numPr>
          <w:ilvl w:val="0"/>
          <w:numId w:val="2"/>
        </w:numPr>
        <w:ind w:left="1134"/>
        <w:jc w:val="both"/>
        <w:rPr>
          <w:rFonts w:ascii="Times New Roman" w:hAnsi="Times New Roman"/>
          <w:sz w:val="24"/>
          <w:szCs w:val="24"/>
        </w:rPr>
      </w:pPr>
      <w:proofErr w:type="spellStart"/>
      <w:r>
        <w:rPr>
          <w:rFonts w:ascii="Times New Roman" w:hAnsi="Times New Roman"/>
          <w:sz w:val="24"/>
          <w:szCs w:val="24"/>
        </w:rPr>
        <w:t>Kubinyi</w:t>
      </w:r>
      <w:proofErr w:type="spellEnd"/>
      <w:r>
        <w:rPr>
          <w:rFonts w:ascii="Times New Roman" w:hAnsi="Times New Roman"/>
          <w:sz w:val="24"/>
          <w:szCs w:val="24"/>
        </w:rPr>
        <w:t xml:space="preserve"> Ágoston Program 2020 megvalósítása során szükséges kiegészítő forrás és előirányzat biztosítása a dologi kiadások között 130.000 Ft összegben, melynek forrása a működési tartalékból biztosított.</w:t>
      </w:r>
    </w:p>
    <w:p w14:paraId="715459D5" w14:textId="60C2FDF6"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 xml:space="preserve">TOP CLLD – Kulturális Központ épületének felújítása pályázat keretében eszközbeszerzések kapcsán szükséges az előirányzatot növelni, tárgyi eszközök beszerzése nő 13.900.000 Ft-tal, ÁFA vonzata 3.753.000 Ft-tal, mindezek fedezetére az ingatlanfelújítások előirányzata kerül csökkentésre 13.900.000 Ft-tal, illetve ÁFA vonzatának előirányzata 3.753.000 Ft-tal. </w:t>
      </w:r>
    </w:p>
    <w:p w14:paraId="4C074108"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 xml:space="preserve">TOP Energetika - Kulturális Központ, és </w:t>
      </w:r>
      <w:proofErr w:type="spellStart"/>
      <w:r>
        <w:rPr>
          <w:rFonts w:ascii="Times New Roman" w:hAnsi="Times New Roman"/>
          <w:sz w:val="24"/>
          <w:szCs w:val="24"/>
        </w:rPr>
        <w:t>Felsőberkifalu</w:t>
      </w:r>
      <w:proofErr w:type="spellEnd"/>
      <w:r>
        <w:rPr>
          <w:rFonts w:ascii="Times New Roman" w:hAnsi="Times New Roman"/>
          <w:sz w:val="24"/>
          <w:szCs w:val="24"/>
        </w:rPr>
        <w:t xml:space="preserve"> épülete esetében a projekt kiadásai finanszírozásához ingatlanok felújítására 230.000 Ft, ÁFA vonzatára 110.000 Ft előirányzat szükséges, melynek forrása a pályázati önerőkre biztosított tartalékból kerül átcsoportosításra. </w:t>
      </w:r>
    </w:p>
    <w:p w14:paraId="4D56A519"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A 101/2022. (VIII.30.) önkormányzati határozat a Képviselő-testület döntött, hogy 10.715.000 Ft-ot biztosít a 2022. évi költségvetés terhére a „A körmendi Batthyány kastély állagmegóvását célzó” című pályázat kapcsán, mivel az elnyert támogatás összege 6.000.000 Ft volt – fele az eredeti igénynek. Így az ingatlan felújítások előirányzatára 13.161.417 Ft, ÁFA vonzatára 3.553.583 Ft került tervezésre, a pályázati támogatáson kívül hitel terhére 10.715.000 Ft bevétel került tervezésre.</w:t>
      </w:r>
    </w:p>
    <w:p w14:paraId="10089E14" w14:textId="65438D82"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 xml:space="preserve">TOP Rábán aluli csapadékvíz elvezetése projekttel kapcsolatosan </w:t>
      </w:r>
      <w:r w:rsidR="00951EDE">
        <w:rPr>
          <w:rFonts w:ascii="Times New Roman" w:hAnsi="Times New Roman"/>
          <w:sz w:val="24"/>
          <w:szCs w:val="24"/>
        </w:rPr>
        <w:t xml:space="preserve">is eljárt az </w:t>
      </w:r>
      <w:proofErr w:type="gramStart"/>
      <w:r w:rsidR="00951EDE">
        <w:rPr>
          <w:rFonts w:ascii="Times New Roman" w:hAnsi="Times New Roman"/>
          <w:sz w:val="24"/>
          <w:szCs w:val="24"/>
        </w:rPr>
        <w:t>Önkormányzat  annak</w:t>
      </w:r>
      <w:proofErr w:type="gramEnd"/>
      <w:r w:rsidR="00951EDE">
        <w:rPr>
          <w:rFonts w:ascii="Times New Roman" w:hAnsi="Times New Roman"/>
          <w:sz w:val="24"/>
          <w:szCs w:val="24"/>
        </w:rPr>
        <w:t xml:space="preserve"> érdekében, hogy </w:t>
      </w:r>
      <w:r>
        <w:rPr>
          <w:rFonts w:ascii="Times New Roman" w:hAnsi="Times New Roman"/>
          <w:sz w:val="24"/>
          <w:szCs w:val="24"/>
        </w:rPr>
        <w:t>az önkormányzat költségnövekmény igénye jóváhagyásra kerül</w:t>
      </w:r>
      <w:r w:rsidR="000C2FDC">
        <w:rPr>
          <w:rFonts w:ascii="Times New Roman" w:hAnsi="Times New Roman"/>
          <w:sz w:val="24"/>
          <w:szCs w:val="24"/>
        </w:rPr>
        <w:t xml:space="preserve">jön </w:t>
      </w:r>
      <w:r w:rsidR="000C2FDC">
        <w:rPr>
          <w:rFonts w:ascii="Times New Roman" w:hAnsi="Times New Roman"/>
          <w:sz w:val="24"/>
          <w:szCs w:val="24"/>
        </w:rPr>
        <w:t xml:space="preserve">bruttó 45.383.068 </w:t>
      </w:r>
      <w:r w:rsidR="000C2FDC">
        <w:rPr>
          <w:rFonts w:ascii="Times New Roman" w:hAnsi="Times New Roman"/>
          <w:sz w:val="24"/>
          <w:szCs w:val="24"/>
        </w:rPr>
        <w:t xml:space="preserve">Ft. összeggel, sikerrel jártunk,  így </w:t>
      </w:r>
      <w:r>
        <w:rPr>
          <w:rFonts w:ascii="Times New Roman" w:hAnsi="Times New Roman"/>
          <w:sz w:val="24"/>
          <w:szCs w:val="24"/>
        </w:rPr>
        <w:t xml:space="preserve"> előirányzatot kell képezni a felhalmozási célú támogatások államháztartáson belül soron 45.383.068 Ft-tal, kiadási oldalon az ingatlanok beruházásának </w:t>
      </w:r>
      <w:r>
        <w:rPr>
          <w:rFonts w:ascii="Times New Roman" w:hAnsi="Times New Roman"/>
          <w:sz w:val="24"/>
          <w:szCs w:val="24"/>
        </w:rPr>
        <w:lastRenderedPageBreak/>
        <w:t>előirányzata nő ugyanekkora összeggel. Továbbá a beruházás fordított ÁFÁ-s, így a beruházási ÁFÁ-</w:t>
      </w:r>
      <w:proofErr w:type="spellStart"/>
      <w:r>
        <w:rPr>
          <w:rFonts w:ascii="Times New Roman" w:hAnsi="Times New Roman"/>
          <w:sz w:val="24"/>
          <w:szCs w:val="24"/>
        </w:rPr>
        <w:t>ból</w:t>
      </w:r>
      <w:proofErr w:type="spellEnd"/>
      <w:r>
        <w:rPr>
          <w:rFonts w:ascii="Times New Roman" w:hAnsi="Times New Roman"/>
          <w:sz w:val="24"/>
          <w:szCs w:val="24"/>
        </w:rPr>
        <w:t xml:space="preserve"> 50.000.000 Ft-ot át kell csoportosítani a fordított ÁFA (dologi kiadások) költségsorra.</w:t>
      </w:r>
    </w:p>
    <w:p w14:paraId="35A5319E"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 xml:space="preserve">TOP Pluszok esetében a dologi kiadások előirányzatát növelni kell, melyek fedezete jelenleg önerőből kell, hogy biztosított legyen, amennyiben pozitív elbírálásban részesülnek a pályázatok, majd projekt terhére elszámolhatóak. A dologi kiadások előirányzata 8.529.300 Ft-tal nő, fedezete működési tartalékból biztosított. </w:t>
      </w:r>
    </w:p>
    <w:p w14:paraId="1D6D57C3"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bCs/>
          <w:sz w:val="24"/>
          <w:szCs w:val="24"/>
        </w:rPr>
        <w:t>TOP-7.1.1-16-H-ESZA-2020-01925 azonosítószámú, „Víz, ami összeköt” című projekt támogatási összege megérkezett a kedvezményezett csere után, így a működési célú támogatások államháztartáson belüli előirányzata nőtt 5.982.800 Ft összeggel, mely teljes egészében dologi kiadásokra fordítható.</w:t>
      </w:r>
    </w:p>
    <w:p w14:paraId="06CC93C2"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 xml:space="preserve">TOP-7.1.1-16-16-H-ESZA-2020-01926 Örökségünk a Tánc I-II. projekt támogatása a kedvezményezett csere után 3.400.508 Ft összegben megérkezett, a </w:t>
      </w:r>
      <w:proofErr w:type="gramStart"/>
      <w:r>
        <w:rPr>
          <w:rFonts w:ascii="Times New Roman" w:hAnsi="Times New Roman"/>
          <w:sz w:val="24"/>
          <w:szCs w:val="24"/>
        </w:rPr>
        <w:t>működési  célú</w:t>
      </w:r>
      <w:proofErr w:type="gramEnd"/>
      <w:r>
        <w:rPr>
          <w:rFonts w:ascii="Times New Roman" w:hAnsi="Times New Roman"/>
          <w:sz w:val="24"/>
          <w:szCs w:val="24"/>
        </w:rPr>
        <w:t xml:space="preserve"> támogatások államháztartáson belüli előirányzat nő. A projektből 200.000 Ft céljuttatás került kifizetésre a Körmendi Hivatalba, járulékos vonzata 26.000 Ft, mely a projektből finanszírozás keretében átadásra kerül a Hivatalnak finanszírozásként. A fennmaradó különbözet 3.174.508 Ft dologi kiadásokra fordítható. Az intézményhez megérkezett 866.692 Ft támogatás összege a működési tartalékba kerül, az intézményi finanszírozás csökkentés következtében, mivel már korábban az Önkormányzat önerőként biztosított fedezetet átmenetileg az intézménynek, a projekt megvalósítás érdekében.</w:t>
      </w:r>
    </w:p>
    <w:p w14:paraId="714D2AA0" w14:textId="0EFC1383"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A felnőtt háziorvosi ellátás (3.sz</w:t>
      </w:r>
      <w:r w:rsidR="000C2FDC">
        <w:rPr>
          <w:rFonts w:ascii="Times New Roman" w:hAnsi="Times New Roman"/>
          <w:sz w:val="24"/>
          <w:szCs w:val="24"/>
        </w:rPr>
        <w:t>ámú körzet</w:t>
      </w:r>
      <w:r>
        <w:rPr>
          <w:rFonts w:ascii="Times New Roman" w:hAnsi="Times New Roman"/>
          <w:sz w:val="24"/>
          <w:szCs w:val="24"/>
        </w:rPr>
        <w:t xml:space="preserve">) átkerült az Önkormányzathoz október 1-jétől, így a NEAK finanszírozás (működési célú támogatás államháztartáson belülről biztosítja a személyi kiadások 2.980.000 Ft és járulékait 348.660 Ft (helyettesítő doktornő és asszisztense megbízási díja), valamint a dologi kiadások 300.000 Ft-os kiadási részét (internet, receptfelíró szoftver </w:t>
      </w:r>
      <w:proofErr w:type="spellStart"/>
      <w:r>
        <w:rPr>
          <w:rFonts w:ascii="Times New Roman" w:hAnsi="Times New Roman"/>
          <w:sz w:val="24"/>
          <w:szCs w:val="24"/>
        </w:rPr>
        <w:t>stb</w:t>
      </w:r>
      <w:proofErr w:type="spellEnd"/>
      <w:r>
        <w:rPr>
          <w:rFonts w:ascii="Times New Roman" w:hAnsi="Times New Roman"/>
          <w:sz w:val="24"/>
          <w:szCs w:val="24"/>
        </w:rPr>
        <w:t xml:space="preserve">). </w:t>
      </w:r>
    </w:p>
    <w:p w14:paraId="38694253" w14:textId="77777777" w:rsidR="00FF7A96" w:rsidRDefault="00FF7A96" w:rsidP="00FF7A96">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A legutóbbi testületi ülésen elfogadásra került a TOP-7.1.1-16-H-ERFA-2020-00744 Körmendi közösségi színtér felújítása projekt kapcsán a 496.817 Ft projekt önerő, mely a tárgyi eszközök előirányzatát növeli 391.195 Ft-tal, ÁFA vonzatának előirányzata 105.622 Ft-tal nő. Mindezek fedezete a felhalmozási tartalékból megoldott.</w:t>
      </w:r>
    </w:p>
    <w:p w14:paraId="392229EB" w14:textId="77777777" w:rsidR="00FF7A96" w:rsidRDefault="00FF7A96" w:rsidP="00FF7A96">
      <w:pPr>
        <w:pStyle w:val="Nincstrkz"/>
        <w:numPr>
          <w:ilvl w:val="0"/>
          <w:numId w:val="2"/>
        </w:numPr>
        <w:ind w:left="1134"/>
        <w:jc w:val="both"/>
        <w:rPr>
          <w:rFonts w:ascii="Times New Roman" w:hAnsi="Times New Roman"/>
          <w:sz w:val="24"/>
          <w:szCs w:val="24"/>
        </w:rPr>
      </w:pPr>
      <w:r>
        <w:rPr>
          <w:rFonts w:ascii="Times New Roman" w:hAnsi="Times New Roman"/>
          <w:sz w:val="24"/>
          <w:szCs w:val="24"/>
        </w:rPr>
        <w:t>Szintén a felhalmozási tartalék terhére kerül elszámolásra 3.200.000 Ft felhalmozási célú támogatás államháztartáson kívülre (tervezés).</w:t>
      </w:r>
    </w:p>
    <w:p w14:paraId="6EAEE5F3" w14:textId="485A00AF" w:rsidR="00FF7A96" w:rsidRDefault="00FF7A96" w:rsidP="00FF7A96">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A működési tartalék terhére 1.210.000 Ft kerül átadásra működési célú támogatásként államháztartáson kívülre. Ebből 1 millió Ft még az NB1-ben játszó férfi kosárlabda csapat második helyezésért járó jutalmazásból ered</w:t>
      </w:r>
      <w:r w:rsidR="000C2FDC">
        <w:rPr>
          <w:rFonts w:ascii="Times New Roman" w:hAnsi="Times New Roman"/>
          <w:sz w:val="24"/>
          <w:szCs w:val="24"/>
        </w:rPr>
        <w:t xml:space="preserve">. </w:t>
      </w:r>
      <w:r>
        <w:rPr>
          <w:rFonts w:ascii="Times New Roman" w:hAnsi="Times New Roman"/>
          <w:sz w:val="24"/>
          <w:szCs w:val="24"/>
        </w:rPr>
        <w:t xml:space="preserve">Továbbá 210.000 Ft támogatást kapott a </w:t>
      </w:r>
      <w:r>
        <w:rPr>
          <w:rFonts w:ascii="Times New Roman" w:hAnsi="Times New Roman"/>
          <w:bCs/>
          <w:sz w:val="24"/>
          <w:szCs w:val="24"/>
        </w:rPr>
        <w:t xml:space="preserve">PIROSECURITAS Élet-és Vagyonvédelmi Alapítvány, mely </w:t>
      </w:r>
      <w:r w:rsidR="000C2FDC">
        <w:rPr>
          <w:rFonts w:ascii="Times New Roman" w:hAnsi="Times New Roman"/>
          <w:bCs/>
          <w:sz w:val="24"/>
          <w:szCs w:val="24"/>
        </w:rPr>
        <w:t xml:space="preserve">Alapítvány </w:t>
      </w:r>
      <w:r>
        <w:rPr>
          <w:rFonts w:ascii="Times New Roman" w:hAnsi="Times New Roman"/>
          <w:bCs/>
          <w:sz w:val="24"/>
          <w:szCs w:val="24"/>
        </w:rPr>
        <w:t xml:space="preserve">  3 fő Körmendi Katasztrófavédelmi kirendeltségen dolgozó tűzoltót szeretne elismerésben részesíteni.</w:t>
      </w:r>
      <w:r>
        <w:rPr>
          <w:b/>
          <w:bCs/>
          <w:sz w:val="24"/>
          <w:szCs w:val="24"/>
        </w:rPr>
        <w:t xml:space="preserve">  </w:t>
      </w:r>
    </w:p>
    <w:p w14:paraId="46B8835A" w14:textId="11F9BE08" w:rsidR="00FF7A96" w:rsidRDefault="00FF7A96" w:rsidP="00FF7A96">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A polgármesteri keret a költségvetésben dologi kiadásokra fordítható, 8.750.000 Ft működési célú támogatásként került kifizetésre, így szükséges az átcsoportosítás. A dologi kiadások előirányzata ezzel az összeggel csökken.</w:t>
      </w:r>
    </w:p>
    <w:p w14:paraId="2F93F913" w14:textId="77777777" w:rsidR="00FF7A96" w:rsidRDefault="00FF7A96" w:rsidP="00FF7A96">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A civil szervezetek számára kiírt pályázatokból 1.700.000 Ft nem működési célú támogatás államháztartáson kívülre támogatásnak minősül (ezért az előirányzat csökkentésre kerül), hanem egyrészt finanszírozásnak 1.300.000 Ft összegben, illetve működési célú támogatás államháztartáson belülre 400.000 Ft összegben.</w:t>
      </w:r>
    </w:p>
    <w:p w14:paraId="5AC71E86" w14:textId="4788708F" w:rsidR="00FF7A96" w:rsidRDefault="00FF7A96" w:rsidP="00FF7A96">
      <w:pPr>
        <w:pStyle w:val="Nincstrkz"/>
        <w:jc w:val="both"/>
        <w:rPr>
          <w:rFonts w:ascii="Times New Roman" w:hAnsi="Times New Roman"/>
          <w:sz w:val="24"/>
          <w:szCs w:val="24"/>
        </w:rPr>
      </w:pPr>
    </w:p>
    <w:p w14:paraId="5853075F" w14:textId="77777777" w:rsidR="00DA6E0A" w:rsidRDefault="00DA6E0A" w:rsidP="00FF7A96">
      <w:pPr>
        <w:pStyle w:val="Nincstrkz"/>
        <w:jc w:val="both"/>
        <w:rPr>
          <w:rFonts w:ascii="Times New Roman" w:hAnsi="Times New Roman"/>
          <w:sz w:val="24"/>
          <w:szCs w:val="24"/>
        </w:rPr>
      </w:pPr>
    </w:p>
    <w:p w14:paraId="23EAE59B" w14:textId="77777777" w:rsidR="00FF7A96" w:rsidRDefault="00FF7A96" w:rsidP="00FF7A96">
      <w:pPr>
        <w:pStyle w:val="Nincstrkz"/>
        <w:ind w:left="567"/>
        <w:jc w:val="both"/>
        <w:rPr>
          <w:rFonts w:ascii="Times New Roman" w:hAnsi="Times New Roman"/>
          <w:b/>
          <w:sz w:val="24"/>
          <w:szCs w:val="24"/>
        </w:rPr>
      </w:pPr>
    </w:p>
    <w:p w14:paraId="05772681" w14:textId="77777777" w:rsidR="00FF7A96" w:rsidRDefault="00FF7A96" w:rsidP="00FF7A96">
      <w:pPr>
        <w:pStyle w:val="Nincstrkz"/>
        <w:ind w:left="567"/>
        <w:jc w:val="both"/>
        <w:rPr>
          <w:rFonts w:ascii="Times New Roman" w:hAnsi="Times New Roman"/>
          <w:b/>
          <w:sz w:val="24"/>
          <w:szCs w:val="24"/>
        </w:rPr>
      </w:pPr>
      <w:r>
        <w:rPr>
          <w:rFonts w:ascii="Times New Roman" w:hAnsi="Times New Roman"/>
          <w:b/>
          <w:sz w:val="24"/>
          <w:szCs w:val="24"/>
        </w:rPr>
        <w:lastRenderedPageBreak/>
        <w:t>Körmendi Közös Önkormányzati Hivatal</w:t>
      </w:r>
    </w:p>
    <w:p w14:paraId="470CE95F" w14:textId="77777777" w:rsidR="00FF7A96" w:rsidRDefault="00FF7A96" w:rsidP="00FF7A96">
      <w:pPr>
        <w:pStyle w:val="Nincstrkz"/>
        <w:ind w:left="567"/>
        <w:jc w:val="both"/>
        <w:rPr>
          <w:rFonts w:ascii="Times New Roman" w:hAnsi="Times New Roman"/>
          <w:b/>
          <w:sz w:val="24"/>
          <w:szCs w:val="24"/>
        </w:rPr>
      </w:pPr>
    </w:p>
    <w:p w14:paraId="5561B86D" w14:textId="77777777" w:rsidR="00FF7A96" w:rsidRDefault="00FF7A96" w:rsidP="00FF7A96">
      <w:pPr>
        <w:pStyle w:val="Nincstrkz"/>
        <w:numPr>
          <w:ilvl w:val="0"/>
          <w:numId w:val="3"/>
        </w:numPr>
        <w:ind w:left="993"/>
        <w:jc w:val="both"/>
        <w:rPr>
          <w:rFonts w:ascii="Times New Roman" w:hAnsi="Times New Roman"/>
          <w:sz w:val="24"/>
          <w:szCs w:val="24"/>
        </w:rPr>
      </w:pPr>
      <w:r>
        <w:rPr>
          <w:rFonts w:ascii="Times New Roman" w:hAnsi="Times New Roman"/>
          <w:sz w:val="24"/>
          <w:szCs w:val="24"/>
        </w:rPr>
        <w:t xml:space="preserve">A Hivatal a 2022. évi országgyűlési képviselő-választás és országos népszavazás kapcsán 632.388 Ft kiegészítő támogatásban részesült a Hivatal – működési célú támogatások államháztartáson belülről, ez a póttagok díjazására, illetve az SZSZB tagok távollétének díjazására érkező igényekre kapott összeg. Így a személyi kiadások előirányzata 50.000 Ft-tal, járulékoké 6.500 Ft-tal dologi kiadásoké 575.888 Ft-tal nőtt. </w:t>
      </w:r>
    </w:p>
    <w:p w14:paraId="20ED226A" w14:textId="77777777" w:rsidR="00FF7A96" w:rsidRDefault="00FF7A96" w:rsidP="00FF7A96">
      <w:pPr>
        <w:pStyle w:val="Nincstrkz"/>
        <w:numPr>
          <w:ilvl w:val="0"/>
          <w:numId w:val="3"/>
        </w:numPr>
        <w:ind w:left="993"/>
        <w:jc w:val="both"/>
        <w:rPr>
          <w:rFonts w:ascii="Times New Roman" w:hAnsi="Times New Roman"/>
          <w:sz w:val="24"/>
          <w:szCs w:val="24"/>
        </w:rPr>
      </w:pPr>
      <w:r>
        <w:rPr>
          <w:rFonts w:ascii="Times New Roman" w:hAnsi="Times New Roman"/>
          <w:sz w:val="24"/>
          <w:szCs w:val="24"/>
        </w:rPr>
        <w:t>Az Önkormányzatnál említett Örökségünk a Tánc I-II. projektből 2 fő részére kifizetett céljuttatás összege miatt a személyi kiadások előirányzata 200.000 Ft-tal nő, járulékos vonzatuk 26.000 Ft-tal.</w:t>
      </w:r>
    </w:p>
    <w:p w14:paraId="444DF6CD" w14:textId="77777777" w:rsidR="00FF7A96" w:rsidRDefault="00FF7A96" w:rsidP="00FF7A96">
      <w:pPr>
        <w:pStyle w:val="Nincstrkz"/>
        <w:ind w:left="993"/>
        <w:jc w:val="both"/>
        <w:rPr>
          <w:rFonts w:ascii="Times New Roman" w:hAnsi="Times New Roman"/>
          <w:sz w:val="24"/>
          <w:szCs w:val="24"/>
        </w:rPr>
      </w:pPr>
    </w:p>
    <w:p w14:paraId="7E01FC72" w14:textId="77777777" w:rsidR="00FF7A96" w:rsidRDefault="00FF7A96" w:rsidP="00FF7A96">
      <w:pPr>
        <w:pStyle w:val="Nincstrkz"/>
        <w:ind w:left="993"/>
        <w:jc w:val="both"/>
        <w:rPr>
          <w:rFonts w:ascii="Times New Roman" w:hAnsi="Times New Roman"/>
          <w:sz w:val="24"/>
          <w:szCs w:val="24"/>
        </w:rPr>
      </w:pPr>
    </w:p>
    <w:p w14:paraId="2D3EA9C9" w14:textId="77777777" w:rsidR="00FF7A96" w:rsidRDefault="00FF7A96" w:rsidP="00FF7A96">
      <w:pPr>
        <w:pStyle w:val="Nincstrkz"/>
        <w:ind w:firstLine="633"/>
        <w:jc w:val="both"/>
        <w:rPr>
          <w:rFonts w:ascii="Times New Roman" w:hAnsi="Times New Roman"/>
          <w:b/>
          <w:sz w:val="24"/>
          <w:szCs w:val="24"/>
        </w:rPr>
      </w:pPr>
      <w:r>
        <w:rPr>
          <w:rFonts w:ascii="Times New Roman" w:hAnsi="Times New Roman"/>
          <w:b/>
          <w:sz w:val="24"/>
          <w:szCs w:val="24"/>
        </w:rPr>
        <w:t>Kulturális Központ, Múzeum és Könyvtár</w:t>
      </w:r>
    </w:p>
    <w:p w14:paraId="58044DF9" w14:textId="77777777" w:rsidR="00FF7A96" w:rsidRDefault="00FF7A96" w:rsidP="00FF7A96">
      <w:pPr>
        <w:pStyle w:val="Nincstrkz"/>
        <w:ind w:firstLine="633"/>
        <w:jc w:val="both"/>
        <w:rPr>
          <w:rFonts w:ascii="Times New Roman" w:hAnsi="Times New Roman"/>
          <w:b/>
          <w:sz w:val="24"/>
          <w:szCs w:val="24"/>
        </w:rPr>
      </w:pPr>
    </w:p>
    <w:p w14:paraId="38302E03" w14:textId="044EB729" w:rsidR="00FF7A96" w:rsidRDefault="00FF7A96" w:rsidP="00FF7A96">
      <w:pPr>
        <w:pStyle w:val="Nincstrkz"/>
        <w:numPr>
          <w:ilvl w:val="0"/>
          <w:numId w:val="4"/>
        </w:numPr>
        <w:ind w:left="993"/>
        <w:jc w:val="both"/>
        <w:rPr>
          <w:rFonts w:ascii="Times New Roman" w:hAnsi="Times New Roman"/>
          <w:sz w:val="24"/>
          <w:szCs w:val="24"/>
        </w:rPr>
      </w:pPr>
      <w:r>
        <w:rPr>
          <w:rFonts w:ascii="Times New Roman" w:hAnsi="Times New Roman"/>
          <w:sz w:val="24"/>
          <w:szCs w:val="24"/>
        </w:rPr>
        <w:t>A Vas Megyei Kormányhivatal Körmendi Járási Hivatala szerződés alapján 214.286 Ft támogatást nyújtott az intézménynek a „Közfoglalkoztatottak foglalkoz</w:t>
      </w:r>
      <w:r w:rsidR="00DA6E0A">
        <w:rPr>
          <w:rFonts w:ascii="Times New Roman" w:hAnsi="Times New Roman"/>
          <w:sz w:val="24"/>
          <w:szCs w:val="24"/>
        </w:rPr>
        <w:t>t</w:t>
      </w:r>
      <w:r>
        <w:rPr>
          <w:rFonts w:ascii="Times New Roman" w:hAnsi="Times New Roman"/>
          <w:sz w:val="24"/>
          <w:szCs w:val="24"/>
        </w:rPr>
        <w:t>atása” program keretében. A működési célú támogatások államháztartáson belülről 214.286 Ft-tal nő, mely fedezetet biztosít a személyi kiadások 165.950 Ft-os előirányzatának ugyanekkora Ft összegű növeléséhez.</w:t>
      </w:r>
    </w:p>
    <w:p w14:paraId="2B61F9CA" w14:textId="77777777" w:rsidR="00FF7A96" w:rsidRDefault="00FF7A96" w:rsidP="00FF7A96">
      <w:pPr>
        <w:pStyle w:val="Nincstrkz"/>
        <w:numPr>
          <w:ilvl w:val="0"/>
          <w:numId w:val="4"/>
        </w:numPr>
        <w:ind w:left="993"/>
        <w:jc w:val="both"/>
        <w:rPr>
          <w:rFonts w:ascii="Times New Roman" w:hAnsi="Times New Roman"/>
          <w:sz w:val="24"/>
          <w:szCs w:val="24"/>
        </w:rPr>
      </w:pPr>
      <w:r>
        <w:rPr>
          <w:rFonts w:ascii="Times New Roman" w:hAnsi="Times New Roman"/>
          <w:sz w:val="24"/>
          <w:szCs w:val="24"/>
        </w:rPr>
        <w:t>A Vas Megyei Kormányhivatallal kötött megállapodás alapján nyári diákmunka keretében foglalkoztatottak után járó támogatás 300.000 Ft, mely az idei megállapodás alapján a bruttó bérek 75%-át fedezi, így a személyi kiadások előirányzata nő szintén 300.000 Ft-tal.</w:t>
      </w:r>
    </w:p>
    <w:p w14:paraId="68B885E9" w14:textId="77777777" w:rsidR="00FF7A96" w:rsidRDefault="00FF7A96" w:rsidP="00FF7A96">
      <w:pPr>
        <w:pStyle w:val="Nincstrkz"/>
        <w:numPr>
          <w:ilvl w:val="0"/>
          <w:numId w:val="4"/>
        </w:numPr>
        <w:ind w:left="993"/>
        <w:jc w:val="both"/>
        <w:rPr>
          <w:rFonts w:ascii="Times New Roman" w:hAnsi="Times New Roman"/>
          <w:sz w:val="24"/>
          <w:szCs w:val="24"/>
        </w:rPr>
      </w:pPr>
      <w:r>
        <w:rPr>
          <w:rFonts w:ascii="Times New Roman" w:hAnsi="Times New Roman"/>
          <w:sz w:val="24"/>
          <w:szCs w:val="24"/>
        </w:rPr>
        <w:t>NKA projekt keretében 1.000.000 Ft működési célú támogatásban részesült az intézmény a Körmendi napok megrendezéséhez, ez az összeg dologi kiadásokra került felhasználásra.</w:t>
      </w:r>
    </w:p>
    <w:p w14:paraId="09F61915" w14:textId="77777777" w:rsidR="00FF7A96" w:rsidRDefault="00FF7A96" w:rsidP="00FF7A96">
      <w:pPr>
        <w:pStyle w:val="Nincstrkz"/>
        <w:numPr>
          <w:ilvl w:val="0"/>
          <w:numId w:val="4"/>
        </w:numPr>
        <w:ind w:left="993"/>
        <w:jc w:val="both"/>
        <w:rPr>
          <w:rFonts w:ascii="Times New Roman" w:hAnsi="Times New Roman"/>
          <w:sz w:val="24"/>
          <w:szCs w:val="24"/>
        </w:rPr>
      </w:pPr>
      <w:r>
        <w:rPr>
          <w:rFonts w:ascii="Times New Roman" w:hAnsi="Times New Roman"/>
          <w:sz w:val="24"/>
          <w:szCs w:val="24"/>
        </w:rPr>
        <w:t xml:space="preserve">A Körmendi Értékes Közösségek TOP-5.3.1-16-VS1-2018-00005 projekt kapcsán időközi kifizetési kérelem alapján 2.344.743 Ft támogatás került kiutalásra a pályázatból megvalósuló dologi kiadások fedezetére. </w:t>
      </w:r>
    </w:p>
    <w:p w14:paraId="412D0183" w14:textId="77777777" w:rsidR="00FF7A96" w:rsidRDefault="00FF7A96" w:rsidP="00FF7A96">
      <w:pPr>
        <w:pStyle w:val="Nincstrkz"/>
        <w:numPr>
          <w:ilvl w:val="0"/>
          <w:numId w:val="4"/>
        </w:numPr>
        <w:ind w:left="993"/>
        <w:jc w:val="both"/>
        <w:rPr>
          <w:rFonts w:ascii="Times New Roman" w:hAnsi="Times New Roman"/>
          <w:sz w:val="24"/>
          <w:szCs w:val="24"/>
        </w:rPr>
      </w:pPr>
      <w:r>
        <w:rPr>
          <w:rFonts w:ascii="Times New Roman" w:hAnsi="Times New Roman"/>
          <w:sz w:val="24"/>
          <w:szCs w:val="24"/>
        </w:rPr>
        <w:t>A Tavaszi Közös Napok TOP-7.1.1-16-H-ESZA-2019-00590 projekt esetében 1.561.767 Ft összegű támogatás visszautalására került sor, nem felhasznált támogatásként, így a dologi kiadások előirányzata csökkent, míg a működési célú támogatások államháztartáson belülre előirányzata nő a fenti összeggel.</w:t>
      </w:r>
    </w:p>
    <w:p w14:paraId="769FD1FB" w14:textId="77777777" w:rsidR="00FF7A96" w:rsidRDefault="00FF7A96" w:rsidP="00FF7A96">
      <w:pPr>
        <w:pStyle w:val="Nincstrkz"/>
        <w:numPr>
          <w:ilvl w:val="0"/>
          <w:numId w:val="4"/>
        </w:numPr>
        <w:ind w:left="993"/>
        <w:jc w:val="both"/>
        <w:rPr>
          <w:rFonts w:ascii="Times New Roman" w:hAnsi="Times New Roman"/>
          <w:sz w:val="24"/>
          <w:szCs w:val="24"/>
        </w:rPr>
      </w:pPr>
      <w:r>
        <w:rPr>
          <w:rFonts w:ascii="Times New Roman" w:hAnsi="Times New Roman"/>
          <w:sz w:val="24"/>
          <w:szCs w:val="24"/>
        </w:rPr>
        <w:t>A Víz, ami összeköt TOP-7.1.1-16-H-ESZA-2020-01926 projekt kapcsán kedvezményezett csere történt, ezért a maradványban meglévő támogatási összeg visszautalásra került, mely majd újbóli lehívása során már az Önkormányzatnál fog megjelenni. Ennek megfelelve a tervezett dologi kiadások előirányzata 5.982.800 Ft-tal csökkent, míg a működési célú támogatások államháztartáson belülre előirányzata nő.</w:t>
      </w:r>
    </w:p>
    <w:p w14:paraId="6C4790C1" w14:textId="77777777" w:rsidR="00FF7A96" w:rsidRDefault="00FF7A96" w:rsidP="00FF7A96">
      <w:pPr>
        <w:pStyle w:val="Nincstrkz"/>
        <w:numPr>
          <w:ilvl w:val="0"/>
          <w:numId w:val="4"/>
        </w:numPr>
        <w:ind w:left="993"/>
        <w:jc w:val="both"/>
        <w:rPr>
          <w:rFonts w:ascii="Times New Roman" w:hAnsi="Times New Roman"/>
          <w:sz w:val="24"/>
          <w:szCs w:val="24"/>
        </w:rPr>
      </w:pPr>
      <w:r>
        <w:rPr>
          <w:rFonts w:ascii="Times New Roman" w:hAnsi="Times New Roman"/>
          <w:sz w:val="24"/>
          <w:szCs w:val="24"/>
        </w:rPr>
        <w:t>TOP-7.1.1-16-16-H-ESZA-2020-01926 Örökségünk a Tánc I-II. pályázat során 866.692 Ft támogatásban részesült az Intézmény részelszámolás következtében. Mivel az intézménynél megvalósuló dologi kiadások fedezetére korábban az Önkormányzat biztosított forrást finanszírozás formájában, így most az visszavételezésre kerül az intézménytől.</w:t>
      </w:r>
    </w:p>
    <w:p w14:paraId="10891EA6" w14:textId="77777777" w:rsidR="00FF7A96" w:rsidRDefault="00FF7A96" w:rsidP="00FF7A96">
      <w:pPr>
        <w:pStyle w:val="Nincstrkz"/>
        <w:numPr>
          <w:ilvl w:val="0"/>
          <w:numId w:val="4"/>
        </w:numPr>
        <w:ind w:left="993"/>
        <w:jc w:val="both"/>
        <w:rPr>
          <w:rFonts w:ascii="Times New Roman" w:hAnsi="Times New Roman"/>
          <w:sz w:val="24"/>
          <w:szCs w:val="24"/>
        </w:rPr>
      </w:pPr>
      <w:r>
        <w:rPr>
          <w:rFonts w:ascii="Times New Roman" w:hAnsi="Times New Roman"/>
          <w:sz w:val="24"/>
          <w:szCs w:val="24"/>
        </w:rPr>
        <w:t xml:space="preserve">A megyei könyvtárral kötött szerződés alapján 5.201.133 Ft működési bevételre jogosult az intézmény könyvtári feladat ellátási területe. Ebből 3.526.133 Ft dologi kiadásokra (elsősorban állománygyarapítás), 1.500.000 Ft személyi kiadásokra, ezek járulékos vonzatára pedig 175.000 Ft fordítható. A személyi kiadások </w:t>
      </w:r>
      <w:r>
        <w:rPr>
          <w:rFonts w:ascii="Times New Roman" w:hAnsi="Times New Roman"/>
          <w:sz w:val="24"/>
          <w:szCs w:val="24"/>
        </w:rPr>
        <w:lastRenderedPageBreak/>
        <w:t>elsősorban a Körmend és kistérsége területén működő könyvtárak dolgozóinak fizetett megbízási díjakra fordítható.</w:t>
      </w:r>
    </w:p>
    <w:p w14:paraId="77697462" w14:textId="77777777" w:rsidR="00FF7A96" w:rsidRDefault="00FF7A96" w:rsidP="00FF7A96">
      <w:pPr>
        <w:pStyle w:val="Nincstrkz"/>
        <w:numPr>
          <w:ilvl w:val="0"/>
          <w:numId w:val="4"/>
        </w:numPr>
        <w:ind w:left="993"/>
        <w:jc w:val="both"/>
        <w:rPr>
          <w:rFonts w:ascii="Times New Roman" w:hAnsi="Times New Roman"/>
          <w:sz w:val="24"/>
          <w:szCs w:val="24"/>
        </w:rPr>
      </w:pPr>
      <w:r>
        <w:rPr>
          <w:rFonts w:ascii="Times New Roman" w:hAnsi="Times New Roman"/>
          <w:sz w:val="24"/>
          <w:szCs w:val="24"/>
        </w:rPr>
        <w:t>A könyvtár épületében tavasszal egy biztosítási ügylet adódott, a távhő vezeték megrongálódott, víz és pára borította el az intézmény egy részét. A Körmendi Közös Önkormányzati Hivatal biztosításában szerepel az intézmény épülete, a kártérítés összegét 1.627.383 Ft-ot megkapta a Hivatal. Így ott a finanszírozás került csökkentésre, majd ez az összeg átadásra került finanszírozásként a könyvtár részére, mely összeget dologi kiadásokra kíván felhasználni.</w:t>
      </w:r>
    </w:p>
    <w:p w14:paraId="23A2C8A4" w14:textId="77777777" w:rsidR="00FF7A96" w:rsidRDefault="00FF7A96" w:rsidP="00FF7A96">
      <w:pPr>
        <w:pStyle w:val="Nincstrkz"/>
        <w:numPr>
          <w:ilvl w:val="0"/>
          <w:numId w:val="4"/>
        </w:numPr>
        <w:ind w:left="993"/>
        <w:jc w:val="both"/>
        <w:rPr>
          <w:rFonts w:ascii="Times New Roman" w:hAnsi="Times New Roman"/>
          <w:sz w:val="24"/>
          <w:szCs w:val="24"/>
        </w:rPr>
      </w:pPr>
      <w:r>
        <w:rPr>
          <w:rFonts w:ascii="Times New Roman" w:hAnsi="Times New Roman"/>
          <w:sz w:val="24"/>
          <w:szCs w:val="24"/>
        </w:rPr>
        <w:t>Múzeumi feladatellátásnál egyrészt a magas látogatószámnak köszönhetően többletbevételre tett szert az intézmény, így 1.000.000 Ft-tal nő a működési bevételek előirányzata, ezt dologi kiadásokra fordítja az intézmény a növekvő energiaárak miatt, azonban ez nem elegendő, így finanszírozás formájában további 2.000.000 Ft-ot biztosít a dologi kiadásokra.</w:t>
      </w:r>
    </w:p>
    <w:p w14:paraId="36F80AEE" w14:textId="77777777" w:rsidR="00FF7A96" w:rsidRDefault="00FF7A96" w:rsidP="00FF7A96">
      <w:pPr>
        <w:pStyle w:val="Nincstrkz"/>
        <w:numPr>
          <w:ilvl w:val="0"/>
          <w:numId w:val="4"/>
        </w:numPr>
        <w:ind w:left="993"/>
        <w:jc w:val="both"/>
        <w:rPr>
          <w:rFonts w:ascii="Times New Roman" w:hAnsi="Times New Roman"/>
          <w:sz w:val="24"/>
          <w:szCs w:val="24"/>
        </w:rPr>
      </w:pPr>
      <w:r>
        <w:rPr>
          <w:rFonts w:ascii="Times New Roman" w:hAnsi="Times New Roman"/>
          <w:sz w:val="24"/>
          <w:szCs w:val="24"/>
        </w:rPr>
        <w:t>A finanszírozási bevétel 1.300.000 Ft-tal nő a civil pályázati keret miatt, melyet a pályázatunknak megfelelve dologi kiadásokra fordítanak a közművelődési feladatellátások.</w:t>
      </w:r>
    </w:p>
    <w:p w14:paraId="64C80DA6" w14:textId="77777777" w:rsidR="00FF7A96" w:rsidRDefault="00FF7A96" w:rsidP="00FF7A96">
      <w:pPr>
        <w:pStyle w:val="Nincstrkz"/>
        <w:jc w:val="both"/>
        <w:rPr>
          <w:rFonts w:ascii="Times New Roman" w:hAnsi="Times New Roman"/>
          <w:sz w:val="24"/>
          <w:szCs w:val="24"/>
        </w:rPr>
      </w:pPr>
    </w:p>
    <w:p w14:paraId="69C07431" w14:textId="77777777" w:rsidR="00FF7A96" w:rsidRDefault="00FF7A96" w:rsidP="00FF7A96">
      <w:pPr>
        <w:pStyle w:val="Nincstrkz"/>
        <w:jc w:val="both"/>
        <w:rPr>
          <w:rFonts w:ascii="Times New Roman" w:hAnsi="Times New Roman"/>
          <w:sz w:val="24"/>
          <w:szCs w:val="24"/>
        </w:rPr>
      </w:pPr>
    </w:p>
    <w:p w14:paraId="1736624E" w14:textId="77777777" w:rsidR="00FF7A96" w:rsidRDefault="00FF7A96" w:rsidP="00FF7A96">
      <w:pPr>
        <w:pStyle w:val="Nincstrkz"/>
        <w:ind w:firstLine="633"/>
        <w:jc w:val="both"/>
        <w:rPr>
          <w:rFonts w:ascii="Times New Roman" w:hAnsi="Times New Roman"/>
          <w:b/>
          <w:sz w:val="24"/>
          <w:szCs w:val="24"/>
        </w:rPr>
      </w:pPr>
      <w:r>
        <w:rPr>
          <w:rFonts w:ascii="Times New Roman" w:hAnsi="Times New Roman"/>
          <w:b/>
          <w:sz w:val="24"/>
          <w:szCs w:val="24"/>
        </w:rPr>
        <w:t>Körmend Város Gondnoksága</w:t>
      </w:r>
    </w:p>
    <w:p w14:paraId="1C661065" w14:textId="77777777" w:rsidR="00FF7A96" w:rsidRDefault="00FF7A96" w:rsidP="00FF7A96">
      <w:pPr>
        <w:pStyle w:val="Nincstrkz"/>
        <w:ind w:firstLine="633"/>
        <w:jc w:val="both"/>
        <w:rPr>
          <w:rFonts w:ascii="Times New Roman" w:hAnsi="Times New Roman"/>
          <w:b/>
          <w:sz w:val="24"/>
          <w:szCs w:val="24"/>
        </w:rPr>
      </w:pPr>
    </w:p>
    <w:p w14:paraId="128FC62A" w14:textId="5AD545BB" w:rsidR="00FF7A96" w:rsidRDefault="00FF7A96" w:rsidP="00FF7A96">
      <w:pPr>
        <w:pStyle w:val="Nincstrkz"/>
        <w:numPr>
          <w:ilvl w:val="0"/>
          <w:numId w:val="4"/>
        </w:numPr>
        <w:ind w:left="993"/>
        <w:jc w:val="both"/>
        <w:rPr>
          <w:rFonts w:ascii="Times New Roman" w:hAnsi="Times New Roman"/>
          <w:sz w:val="24"/>
          <w:szCs w:val="24"/>
        </w:rPr>
      </w:pPr>
      <w:r>
        <w:rPr>
          <w:rFonts w:ascii="Times New Roman" w:hAnsi="Times New Roman"/>
          <w:sz w:val="24"/>
          <w:szCs w:val="24"/>
        </w:rPr>
        <w:t>A Vas Megyei Kormányhivatal Körmendi Járási Hivatala szerződés alapján 1.652.780 Ft támogatást nyújtott az intézménynek a „Közfoglalkoztatottak foglalkoz</w:t>
      </w:r>
      <w:r w:rsidR="00DA6E0A">
        <w:rPr>
          <w:rFonts w:ascii="Times New Roman" w:hAnsi="Times New Roman"/>
          <w:sz w:val="24"/>
          <w:szCs w:val="24"/>
        </w:rPr>
        <w:t>t</w:t>
      </w:r>
      <w:r>
        <w:rPr>
          <w:rFonts w:ascii="Times New Roman" w:hAnsi="Times New Roman"/>
          <w:sz w:val="24"/>
          <w:szCs w:val="24"/>
        </w:rPr>
        <w:t>atása” program keretében. A működési célú támogatások államháztartáson belülről 2.283.036 Ft-tal nő, mely fedezetet biztosít a személyi kiadások 2.182.162Ft-os, a járulékok előirányzatának 141.842 Ft-os növeléséhez.</w:t>
      </w:r>
    </w:p>
    <w:p w14:paraId="30B1FA12" w14:textId="77777777" w:rsidR="00FF7A96" w:rsidRDefault="00FF7A96" w:rsidP="00FF7A96">
      <w:pPr>
        <w:pStyle w:val="Nincstrkz"/>
        <w:numPr>
          <w:ilvl w:val="0"/>
          <w:numId w:val="3"/>
        </w:numPr>
        <w:ind w:left="993"/>
        <w:jc w:val="both"/>
        <w:rPr>
          <w:rFonts w:ascii="Times New Roman" w:hAnsi="Times New Roman"/>
          <w:sz w:val="24"/>
          <w:szCs w:val="24"/>
        </w:rPr>
      </w:pPr>
      <w:r>
        <w:rPr>
          <w:rFonts w:ascii="Times New Roman" w:hAnsi="Times New Roman"/>
          <w:sz w:val="24"/>
          <w:szCs w:val="24"/>
        </w:rPr>
        <w:t>A második félévben a meglévő szerződésállomány felülvizsgálata megtörtént. A tervezett megbízási díjakból 1.960.000 Ft átcsoportosításra kerül a személyi kiadások közé – amely munkát el lehet látni a jelenlegi létszámállománnyal, akár túlóra terhére is, a rendelkezésre álló munkavállalókkal kerül a feladat teljesítésre.</w:t>
      </w:r>
    </w:p>
    <w:p w14:paraId="36D362F3" w14:textId="77777777" w:rsidR="00FF7A96" w:rsidRDefault="00FF7A96" w:rsidP="00FF7A96">
      <w:pPr>
        <w:pStyle w:val="Nincstrkz"/>
        <w:numPr>
          <w:ilvl w:val="0"/>
          <w:numId w:val="3"/>
        </w:numPr>
        <w:ind w:left="993"/>
        <w:jc w:val="both"/>
        <w:rPr>
          <w:rFonts w:ascii="Times New Roman" w:hAnsi="Times New Roman"/>
          <w:sz w:val="24"/>
          <w:szCs w:val="24"/>
        </w:rPr>
      </w:pPr>
      <w:r>
        <w:rPr>
          <w:rFonts w:ascii="Times New Roman" w:hAnsi="Times New Roman"/>
          <w:sz w:val="24"/>
          <w:szCs w:val="24"/>
        </w:rPr>
        <w:t xml:space="preserve">A megnövekedett közüzemi díjak miatt szükséges a dologi kiadások előirányzatának növelése 12.000.000 Ft-tal, az ingatlan felújítások előirányzatának 6.500.000 Ft-tal, Áfa vonzatuknak 1.755.000 Ft-tal, valamint a vásárolt élelmezés díjának emeléséből és a REHAB adó fizetéséből adódóan a dologi kiadások előirányzatának 5.800.000 Ft-tal történő emelése szükséges, ezek fedezetét </w:t>
      </w:r>
      <w:r>
        <w:rPr>
          <w:rFonts w:ascii="Times New Roman" w:hAnsi="Times New Roman"/>
          <w:color w:val="000000"/>
          <w:sz w:val="24"/>
          <w:szCs w:val="24"/>
        </w:rPr>
        <w:t>finanszírozás biztosítja.</w:t>
      </w:r>
    </w:p>
    <w:p w14:paraId="6687D905" w14:textId="77777777" w:rsidR="00FF7A96" w:rsidRDefault="00FF7A96" w:rsidP="00FF7A96">
      <w:pPr>
        <w:pStyle w:val="Nincstrkz"/>
        <w:ind w:left="993"/>
        <w:jc w:val="both"/>
        <w:rPr>
          <w:rFonts w:ascii="Times New Roman" w:hAnsi="Times New Roman"/>
          <w:sz w:val="24"/>
          <w:szCs w:val="24"/>
        </w:rPr>
      </w:pPr>
    </w:p>
    <w:p w14:paraId="049D7F5E" w14:textId="77777777" w:rsidR="00FF7A96" w:rsidRDefault="00FF7A96" w:rsidP="00FF7A96">
      <w:pPr>
        <w:pStyle w:val="Nincstrkz"/>
        <w:ind w:left="993"/>
        <w:jc w:val="both"/>
        <w:rPr>
          <w:rFonts w:ascii="Times New Roman" w:hAnsi="Times New Roman"/>
          <w:sz w:val="24"/>
          <w:szCs w:val="24"/>
        </w:rPr>
      </w:pPr>
    </w:p>
    <w:p w14:paraId="292BF7DD" w14:textId="77777777" w:rsidR="00FF7A96" w:rsidRDefault="00FF7A96" w:rsidP="00FF7A96">
      <w:pPr>
        <w:pStyle w:val="Nincstrkz"/>
        <w:jc w:val="both"/>
        <w:rPr>
          <w:rFonts w:ascii="Times New Roman" w:hAnsi="Times New Roman"/>
          <w:sz w:val="24"/>
          <w:szCs w:val="24"/>
        </w:rPr>
      </w:pPr>
      <w:r>
        <w:rPr>
          <w:rFonts w:ascii="Times New Roman" w:hAnsi="Times New Roman"/>
          <w:sz w:val="24"/>
          <w:szCs w:val="24"/>
        </w:rPr>
        <w:t>Kérem a Bizottságot és a tisztelt Képviselő-testületet, hogy az előterjesztést és a mellékelt rendelet-tervezetet tárgyalja meg, és véleményezze.</w:t>
      </w:r>
    </w:p>
    <w:p w14:paraId="16D0B467" w14:textId="77777777" w:rsidR="00FF7A96" w:rsidRDefault="00FF7A96" w:rsidP="00FF7A96">
      <w:pPr>
        <w:pStyle w:val="Nincstrkz"/>
        <w:jc w:val="both"/>
        <w:rPr>
          <w:rFonts w:ascii="Times New Roman" w:hAnsi="Times New Roman"/>
          <w:sz w:val="24"/>
          <w:szCs w:val="24"/>
        </w:rPr>
      </w:pPr>
    </w:p>
    <w:p w14:paraId="5FA58219" w14:textId="77777777" w:rsidR="00FF7A96" w:rsidRDefault="00FF7A96" w:rsidP="00FF7A96">
      <w:pPr>
        <w:jc w:val="both"/>
        <w:rPr>
          <w:rFonts w:ascii="Times New Roman" w:hAnsi="Times New Roman"/>
          <w:b/>
          <w:sz w:val="24"/>
          <w:szCs w:val="24"/>
          <w:u w:val="single"/>
        </w:rPr>
      </w:pPr>
      <w:r>
        <w:rPr>
          <w:rFonts w:ascii="Times New Roman" w:hAnsi="Times New Roman"/>
          <w:b/>
          <w:sz w:val="24"/>
          <w:szCs w:val="24"/>
          <w:u w:val="single"/>
        </w:rPr>
        <w:t>Előzetes hatásvizsgálat a rendelet-módosításhoz:</w:t>
      </w:r>
    </w:p>
    <w:p w14:paraId="6B7CD923" w14:textId="77777777" w:rsidR="00FF7A96" w:rsidRDefault="00FF7A96" w:rsidP="00FF7A96">
      <w:pPr>
        <w:jc w:val="both"/>
        <w:rPr>
          <w:rFonts w:ascii="Times New Roman" w:hAnsi="Times New Roman"/>
          <w:sz w:val="24"/>
          <w:szCs w:val="24"/>
        </w:rPr>
      </w:pPr>
      <w:r>
        <w:rPr>
          <w:rFonts w:ascii="Times New Roman" w:hAnsi="Times New Roman"/>
          <w:b/>
          <w:sz w:val="24"/>
          <w:szCs w:val="24"/>
        </w:rPr>
        <w:t>A rendelet társadalmi, gazdasági, költségvetési hatása:</w:t>
      </w:r>
      <w:r>
        <w:rPr>
          <w:rFonts w:ascii="Times New Roman" w:hAnsi="Times New Roman"/>
          <w:sz w:val="24"/>
          <w:szCs w:val="24"/>
        </w:rPr>
        <w:t xml:space="preserve"> az önkormányzatnak törvényben foglalt kötelezettsége az adott évre költségvetést alkotni, és azt az adott időszakonként, illetve indokolt esetben soron kívül módosítani az államháztartásról szóló 2011. évi CXCV. törvényben kapott felhatalmazás alapján.</w:t>
      </w:r>
    </w:p>
    <w:p w14:paraId="2FA30EAC" w14:textId="77777777" w:rsidR="00FF7A96" w:rsidRDefault="00FF7A96" w:rsidP="00FF7A96">
      <w:pPr>
        <w:jc w:val="both"/>
        <w:rPr>
          <w:rFonts w:ascii="Times New Roman" w:hAnsi="Times New Roman"/>
          <w:sz w:val="24"/>
          <w:szCs w:val="24"/>
        </w:rPr>
      </w:pPr>
      <w:r>
        <w:rPr>
          <w:rFonts w:ascii="Times New Roman" w:hAnsi="Times New Roman"/>
          <w:b/>
          <w:sz w:val="24"/>
          <w:szCs w:val="24"/>
        </w:rPr>
        <w:t>A rendelet környezeti és egészségi következményei:</w:t>
      </w:r>
      <w:r>
        <w:rPr>
          <w:rFonts w:ascii="Times New Roman" w:hAnsi="Times New Roman"/>
          <w:sz w:val="24"/>
          <w:szCs w:val="24"/>
        </w:rPr>
        <w:t xml:space="preserve"> nincsenek.</w:t>
      </w:r>
    </w:p>
    <w:p w14:paraId="1D76B92C" w14:textId="77777777" w:rsidR="00FF7A96" w:rsidRDefault="00FF7A96" w:rsidP="00FF7A96">
      <w:pPr>
        <w:jc w:val="both"/>
        <w:rPr>
          <w:rFonts w:ascii="Times New Roman" w:hAnsi="Times New Roman"/>
          <w:sz w:val="24"/>
          <w:szCs w:val="24"/>
        </w:rPr>
      </w:pPr>
      <w:r>
        <w:rPr>
          <w:rFonts w:ascii="Times New Roman" w:hAnsi="Times New Roman"/>
          <w:b/>
          <w:sz w:val="24"/>
          <w:szCs w:val="24"/>
        </w:rPr>
        <w:lastRenderedPageBreak/>
        <w:t xml:space="preserve">A rendelet adminisztratív </w:t>
      </w:r>
      <w:proofErr w:type="spellStart"/>
      <w:r>
        <w:rPr>
          <w:rFonts w:ascii="Times New Roman" w:hAnsi="Times New Roman"/>
          <w:b/>
          <w:sz w:val="24"/>
          <w:szCs w:val="24"/>
        </w:rPr>
        <w:t>terheket</w:t>
      </w:r>
      <w:proofErr w:type="spellEnd"/>
      <w:r>
        <w:rPr>
          <w:rFonts w:ascii="Times New Roman" w:hAnsi="Times New Roman"/>
          <w:b/>
          <w:sz w:val="24"/>
          <w:szCs w:val="24"/>
        </w:rPr>
        <w:t xml:space="preserve"> befolyásoló hatása:</w:t>
      </w:r>
      <w:r>
        <w:rPr>
          <w:rFonts w:ascii="Times New Roman" w:hAnsi="Times New Roman"/>
          <w:sz w:val="24"/>
          <w:szCs w:val="24"/>
        </w:rPr>
        <w:t xml:space="preserve"> Nem releváns tekintettel arra, hogy az önkormányzat költségvetési, pénzügyi és gazdálkodási tevékenységét egyéb jogszabályi előírások is szabályozzák.</w:t>
      </w:r>
    </w:p>
    <w:p w14:paraId="6EAA9AE8" w14:textId="77777777" w:rsidR="00FF7A96" w:rsidRDefault="00FF7A96" w:rsidP="00FF7A96">
      <w:pPr>
        <w:jc w:val="both"/>
        <w:rPr>
          <w:rFonts w:ascii="Times New Roman" w:hAnsi="Times New Roman"/>
          <w:sz w:val="24"/>
          <w:szCs w:val="24"/>
        </w:rPr>
      </w:pPr>
      <w:r>
        <w:rPr>
          <w:rFonts w:ascii="Times New Roman" w:hAnsi="Times New Roman"/>
          <w:b/>
          <w:sz w:val="24"/>
          <w:szCs w:val="24"/>
        </w:rPr>
        <w:t>A rendelet megalkotásának szükségessége, a rendelet megalkotása elmaradásának várható következményei:</w:t>
      </w:r>
      <w:r>
        <w:rPr>
          <w:rFonts w:ascii="Times New Roman" w:hAnsi="Times New Roman"/>
          <w:sz w:val="24"/>
          <w:szCs w:val="24"/>
        </w:rPr>
        <w:t xml:space="preserve"> jogszabálysértés és gazdálkodási szabálytalanság.</w:t>
      </w:r>
    </w:p>
    <w:p w14:paraId="2205B2E4" w14:textId="77777777" w:rsidR="00FF7A96" w:rsidRDefault="00FF7A96" w:rsidP="00FF7A96">
      <w:pPr>
        <w:jc w:val="both"/>
        <w:rPr>
          <w:rFonts w:ascii="Times New Roman" w:hAnsi="Times New Roman"/>
          <w:sz w:val="24"/>
          <w:szCs w:val="24"/>
        </w:rPr>
      </w:pPr>
      <w:r>
        <w:rPr>
          <w:rFonts w:ascii="Times New Roman" w:hAnsi="Times New Roman"/>
          <w:b/>
          <w:sz w:val="24"/>
          <w:szCs w:val="24"/>
        </w:rPr>
        <w:t>A rendelet alkalmazásához szükséges személyi, szervezeti, tárgyi és pénzügyi feltételek:</w:t>
      </w:r>
      <w:r>
        <w:rPr>
          <w:rFonts w:ascii="Times New Roman" w:hAnsi="Times New Roman"/>
          <w:sz w:val="24"/>
          <w:szCs w:val="24"/>
        </w:rPr>
        <w:t xml:space="preserve"> Az alkalmazáshoz szükséges feltételek rendelkezésre állnak. </w:t>
      </w:r>
    </w:p>
    <w:p w14:paraId="4FAC8B00" w14:textId="77777777" w:rsidR="00FF7A96" w:rsidRDefault="00FF7A96" w:rsidP="00FF7A96">
      <w:pPr>
        <w:jc w:val="both"/>
        <w:rPr>
          <w:rFonts w:ascii="Times New Roman" w:hAnsi="Times New Roman"/>
          <w:sz w:val="24"/>
          <w:szCs w:val="24"/>
        </w:rPr>
      </w:pPr>
    </w:p>
    <w:p w14:paraId="295D655B" w14:textId="61FFC069" w:rsidR="00FF7A96" w:rsidRDefault="00FF7A96" w:rsidP="00FF7A96">
      <w:pPr>
        <w:jc w:val="both"/>
        <w:rPr>
          <w:rFonts w:ascii="Times New Roman" w:hAnsi="Times New Roman"/>
          <w:sz w:val="24"/>
          <w:szCs w:val="24"/>
        </w:rPr>
      </w:pPr>
      <w:r>
        <w:rPr>
          <w:rFonts w:ascii="Times New Roman" w:hAnsi="Times New Roman"/>
          <w:sz w:val="24"/>
          <w:szCs w:val="24"/>
        </w:rPr>
        <w:t xml:space="preserve">Körmend, 2022. október </w:t>
      </w:r>
      <w:r w:rsidR="00DA6E0A">
        <w:rPr>
          <w:rFonts w:ascii="Times New Roman" w:hAnsi="Times New Roman"/>
          <w:sz w:val="24"/>
          <w:szCs w:val="24"/>
        </w:rPr>
        <w:t xml:space="preserve">28. </w:t>
      </w:r>
    </w:p>
    <w:p w14:paraId="7F060C2D" w14:textId="77777777" w:rsidR="00FF7A96" w:rsidRDefault="00FF7A96" w:rsidP="00FF7A96">
      <w:pPr>
        <w:pStyle w:val="Nincstrkz"/>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p>
    <w:p w14:paraId="260E1C6D" w14:textId="77777777" w:rsidR="00FF7A96" w:rsidRDefault="00FF7A96" w:rsidP="00FF7A96">
      <w:pPr>
        <w:pStyle w:val="Nincstrkz"/>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polgármester</w:t>
      </w:r>
    </w:p>
    <w:p w14:paraId="191B5EB4" w14:textId="77777777" w:rsidR="00F42735" w:rsidRDefault="00F42735"/>
    <w:sectPr w:rsidR="00F42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CD5"/>
    <w:multiLevelType w:val="hybridMultilevel"/>
    <w:tmpl w:val="E0DE5FAC"/>
    <w:lvl w:ilvl="0" w:tplc="040E0001">
      <w:numFmt w:val="decimal"/>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Times New Roman"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Times New Roman"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Times New Roman" w:hint="default"/>
      </w:rPr>
    </w:lvl>
    <w:lvl w:ilvl="8" w:tplc="040E0005">
      <w:start w:val="1"/>
      <w:numFmt w:val="bullet"/>
      <w:lvlText w:val=""/>
      <w:lvlJc w:val="left"/>
      <w:pPr>
        <w:ind w:left="7200" w:hanging="360"/>
      </w:pPr>
      <w:rPr>
        <w:rFonts w:ascii="Wingdings" w:hAnsi="Wingdings" w:hint="default"/>
      </w:rPr>
    </w:lvl>
  </w:abstractNum>
  <w:abstractNum w:abstractNumId="1" w15:restartNumberingAfterBreak="0">
    <w:nsid w:val="09621373"/>
    <w:multiLevelType w:val="hybridMultilevel"/>
    <w:tmpl w:val="CB26F614"/>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2" w15:restartNumberingAfterBreak="0">
    <w:nsid w:val="50EB0FE4"/>
    <w:multiLevelType w:val="hybridMultilevel"/>
    <w:tmpl w:val="9CE8DAA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2214" w:hanging="360"/>
      </w:pPr>
      <w:rPr>
        <w:rFonts w:ascii="Courier New" w:hAnsi="Courier New" w:cs="Courier New" w:hint="default"/>
      </w:rPr>
    </w:lvl>
    <w:lvl w:ilvl="2" w:tplc="040E0005">
      <w:start w:val="1"/>
      <w:numFmt w:val="bullet"/>
      <w:lvlText w:val=""/>
      <w:lvlJc w:val="left"/>
      <w:pPr>
        <w:ind w:left="2934" w:hanging="360"/>
      </w:pPr>
      <w:rPr>
        <w:rFonts w:ascii="Wingdings" w:hAnsi="Wingdings" w:hint="default"/>
      </w:rPr>
    </w:lvl>
    <w:lvl w:ilvl="3" w:tplc="040E0001">
      <w:start w:val="1"/>
      <w:numFmt w:val="bullet"/>
      <w:lvlText w:val=""/>
      <w:lvlJc w:val="left"/>
      <w:pPr>
        <w:ind w:left="3654" w:hanging="360"/>
      </w:pPr>
      <w:rPr>
        <w:rFonts w:ascii="Symbol" w:hAnsi="Symbol" w:hint="default"/>
      </w:rPr>
    </w:lvl>
    <w:lvl w:ilvl="4" w:tplc="040E0003">
      <w:start w:val="1"/>
      <w:numFmt w:val="bullet"/>
      <w:lvlText w:val="o"/>
      <w:lvlJc w:val="left"/>
      <w:pPr>
        <w:ind w:left="4374" w:hanging="360"/>
      </w:pPr>
      <w:rPr>
        <w:rFonts w:ascii="Courier New" w:hAnsi="Courier New" w:cs="Courier New" w:hint="default"/>
      </w:rPr>
    </w:lvl>
    <w:lvl w:ilvl="5" w:tplc="040E0005">
      <w:start w:val="1"/>
      <w:numFmt w:val="bullet"/>
      <w:lvlText w:val=""/>
      <w:lvlJc w:val="left"/>
      <w:pPr>
        <w:ind w:left="5094" w:hanging="360"/>
      </w:pPr>
      <w:rPr>
        <w:rFonts w:ascii="Wingdings" w:hAnsi="Wingdings" w:hint="default"/>
      </w:rPr>
    </w:lvl>
    <w:lvl w:ilvl="6" w:tplc="040E0001">
      <w:start w:val="1"/>
      <w:numFmt w:val="bullet"/>
      <w:lvlText w:val=""/>
      <w:lvlJc w:val="left"/>
      <w:pPr>
        <w:ind w:left="5814" w:hanging="360"/>
      </w:pPr>
      <w:rPr>
        <w:rFonts w:ascii="Symbol" w:hAnsi="Symbol" w:hint="default"/>
      </w:rPr>
    </w:lvl>
    <w:lvl w:ilvl="7" w:tplc="040E0003">
      <w:start w:val="1"/>
      <w:numFmt w:val="bullet"/>
      <w:lvlText w:val="o"/>
      <w:lvlJc w:val="left"/>
      <w:pPr>
        <w:ind w:left="6534" w:hanging="360"/>
      </w:pPr>
      <w:rPr>
        <w:rFonts w:ascii="Courier New" w:hAnsi="Courier New" w:cs="Courier New" w:hint="default"/>
      </w:rPr>
    </w:lvl>
    <w:lvl w:ilvl="8" w:tplc="040E0005">
      <w:start w:val="1"/>
      <w:numFmt w:val="bullet"/>
      <w:lvlText w:val=""/>
      <w:lvlJc w:val="left"/>
      <w:pPr>
        <w:ind w:left="7254" w:hanging="360"/>
      </w:pPr>
      <w:rPr>
        <w:rFonts w:ascii="Wingdings" w:hAnsi="Wingdings" w:hint="default"/>
      </w:rPr>
    </w:lvl>
  </w:abstractNum>
  <w:abstractNum w:abstractNumId="3" w15:restartNumberingAfterBreak="0">
    <w:nsid w:val="5158725D"/>
    <w:multiLevelType w:val="hybridMultilevel"/>
    <w:tmpl w:val="F212339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300233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5981659">
    <w:abstractNumId w:val="0"/>
  </w:num>
  <w:num w:numId="3" w16cid:durableId="1104226615">
    <w:abstractNumId w:val="2"/>
    <w:lvlOverride w:ilvl="0"/>
    <w:lvlOverride w:ilvl="1"/>
    <w:lvlOverride w:ilvl="2"/>
    <w:lvlOverride w:ilvl="3"/>
    <w:lvlOverride w:ilvl="4"/>
    <w:lvlOverride w:ilvl="5"/>
    <w:lvlOverride w:ilvl="6"/>
    <w:lvlOverride w:ilvl="7"/>
    <w:lvlOverride w:ilvl="8"/>
  </w:num>
  <w:num w:numId="4" w16cid:durableId="171843532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96"/>
    <w:rsid w:val="000C2FDC"/>
    <w:rsid w:val="00951EDE"/>
    <w:rsid w:val="00DA6E0A"/>
    <w:rsid w:val="00F42735"/>
    <w:rsid w:val="00FF7A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7A4C"/>
  <w15:chartTrackingRefBased/>
  <w15:docId w15:val="{FEAC927C-84C0-49D0-A761-ED76886B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7A96"/>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FF7A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8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2497</Words>
  <Characters>17234</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Körmend Önkormányzat</dc:creator>
  <cp:keywords/>
  <dc:description/>
  <cp:lastModifiedBy>Körmend Önkormányzat</cp:lastModifiedBy>
  <cp:revision>1</cp:revision>
  <dcterms:created xsi:type="dcterms:W3CDTF">2022-10-27T08:01:00Z</dcterms:created>
  <dcterms:modified xsi:type="dcterms:W3CDTF">2022-10-27T09:10:00Z</dcterms:modified>
</cp:coreProperties>
</file>