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2FC3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KEGYELETI KÖZSZOLGÁLTATÁSI SZERZŐDÉS</w:t>
      </w:r>
    </w:p>
    <w:p w14:paraId="0D5C23E2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center"/>
      </w:pPr>
      <w:r>
        <w:rPr>
          <w:b/>
          <w:bCs/>
        </w:rPr>
        <w:t>/Vállalkozási szerződés /</w:t>
      </w:r>
    </w:p>
    <w:p w14:paraId="22D958FD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 xml:space="preserve">amely létrejött egyrészről </w:t>
      </w:r>
    </w:p>
    <w:p w14:paraId="0737AB1E" w14:textId="77777777" w:rsidR="00274811" w:rsidRDefault="00274811" w:rsidP="00274811">
      <w:pPr>
        <w:pStyle w:val="NormlWeb"/>
        <w:spacing w:before="0" w:beforeAutospacing="0" w:after="0" w:afterAutospacing="0" w:line="360" w:lineRule="auto"/>
        <w:ind w:left="993"/>
        <w:jc w:val="both"/>
      </w:pPr>
      <w:r>
        <w:rPr>
          <w:b/>
          <w:bCs/>
        </w:rPr>
        <w:t>KÖRMEND VÁROS ÖNKORMÁNYZATA</w:t>
      </w:r>
    </w:p>
    <w:p w14:paraId="7DAC6321" w14:textId="77777777" w:rsidR="00274811" w:rsidRDefault="00274811" w:rsidP="00274811">
      <w:pPr>
        <w:pStyle w:val="NormlWeb"/>
        <w:spacing w:before="0" w:beforeAutospacing="0" w:after="0" w:afterAutospacing="0"/>
        <w:ind w:left="993" w:firstLine="5"/>
        <w:jc w:val="both"/>
      </w:pPr>
      <w:r>
        <w:t>Cím: 9900 Körmend, Szabadság tér 7.</w:t>
      </w:r>
    </w:p>
    <w:p w14:paraId="5963E2E5" w14:textId="77777777" w:rsidR="00274811" w:rsidRDefault="00274811" w:rsidP="00274811">
      <w:pPr>
        <w:pStyle w:val="NormlWeb"/>
        <w:spacing w:before="0" w:beforeAutospacing="0" w:after="0" w:afterAutospacing="0"/>
        <w:ind w:left="993" w:firstLine="5"/>
        <w:jc w:val="both"/>
      </w:pPr>
      <w:r>
        <w:t xml:space="preserve">Képviseli: </w:t>
      </w:r>
      <w:proofErr w:type="spellStart"/>
      <w:r>
        <w:t>Bebes</w:t>
      </w:r>
      <w:proofErr w:type="spellEnd"/>
      <w:r>
        <w:t xml:space="preserve"> István polgármester </w:t>
      </w:r>
    </w:p>
    <w:p w14:paraId="68045969" w14:textId="77777777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>Adószám: 15733610-2-18</w:t>
      </w:r>
    </w:p>
    <w:p w14:paraId="09E6F268" w14:textId="77777777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>Bankszámlaszám: 11747020-15420820-00000000</w:t>
      </w:r>
    </w:p>
    <w:p w14:paraId="7BEE2A6A" w14:textId="77777777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>Törzsszám: 733612</w:t>
      </w:r>
    </w:p>
    <w:p w14:paraId="7ADE0BE8" w14:textId="77777777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>mint Megrendelő – a továbbiakban: Megrendelő;</w:t>
      </w:r>
    </w:p>
    <w:p w14:paraId="337BB699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</w:p>
    <w:p w14:paraId="2C18D40A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>másrészről</w:t>
      </w:r>
    </w:p>
    <w:p w14:paraId="4ACFB12D" w14:textId="77777777" w:rsidR="001F1760" w:rsidRDefault="001F1760" w:rsidP="00274811">
      <w:pPr>
        <w:pStyle w:val="NormlWeb"/>
        <w:spacing w:before="0" w:beforeAutospacing="0" w:after="0" w:afterAutospacing="0"/>
        <w:ind w:left="993"/>
        <w:jc w:val="both"/>
        <w:rPr>
          <w:b/>
          <w:bCs/>
        </w:rPr>
      </w:pPr>
      <w:r>
        <w:rPr>
          <w:b/>
          <w:bCs/>
        </w:rPr>
        <w:t>Név:</w:t>
      </w:r>
    </w:p>
    <w:p w14:paraId="2E85740A" w14:textId="1CCCD7DA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 xml:space="preserve">Cím: </w:t>
      </w:r>
    </w:p>
    <w:p w14:paraId="50C167AB" w14:textId="79818B20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 xml:space="preserve">Képviseli: </w:t>
      </w:r>
    </w:p>
    <w:p w14:paraId="26B2E244" w14:textId="79C34F05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 xml:space="preserve">Számlavezető pénzintézete: </w:t>
      </w:r>
    </w:p>
    <w:p w14:paraId="379F07B2" w14:textId="0D2A26DC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 xml:space="preserve">Számlaszáma: </w:t>
      </w:r>
    </w:p>
    <w:p w14:paraId="6AF70BF5" w14:textId="25218889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 xml:space="preserve">Adószáma: </w:t>
      </w:r>
    </w:p>
    <w:p w14:paraId="22929D1B" w14:textId="27F5938E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 xml:space="preserve">Cégjegyzék száma: </w:t>
      </w:r>
    </w:p>
    <w:p w14:paraId="6DA1EC3F" w14:textId="77777777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  <w:r>
        <w:t>mint vállalkozó (továbbiakban Vállalkozó) között a mai napon az alábbi tartalommal:</w:t>
      </w:r>
    </w:p>
    <w:p w14:paraId="77F12C1D" w14:textId="77777777" w:rsidR="00274811" w:rsidRDefault="00274811" w:rsidP="00274811">
      <w:pPr>
        <w:pStyle w:val="NormlWeb"/>
        <w:spacing w:before="0" w:beforeAutospacing="0" w:after="0" w:afterAutospacing="0"/>
        <w:ind w:left="993"/>
        <w:jc w:val="both"/>
      </w:pPr>
    </w:p>
    <w:p w14:paraId="7A363EDB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1.) Előzmények:</w:t>
      </w:r>
    </w:p>
    <w:p w14:paraId="0E164E2C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 xml:space="preserve">A szerződő felek közül a Megrendelő kijelenti, hogy a szerződés megkötését megelőzően pályázati felhívási eljárást folytatott le. A pályázati eljárás alapján a Megrendelő a vele Vállalkozóként szerződő felet </w:t>
      </w:r>
      <w:proofErr w:type="spellStart"/>
      <w:r>
        <w:t>hirdetette</w:t>
      </w:r>
      <w:proofErr w:type="spellEnd"/>
      <w:r>
        <w:t xml:space="preserve"> ki az eljárás nyertes ajánlattevőjeként. A lefolytatott pályázati eljárásra tekintettel a szerződés részét képezi a pályázati eljárás teljes iratanyaga, így különösen a Megrendelő által készített ajánlattételi felhívás és dokumentáció, valamint a Vállalkozó által készített ajánlat.</w:t>
      </w:r>
    </w:p>
    <w:p w14:paraId="08C1B625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0A7559D9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2.) A szerződés tárgya:</w:t>
      </w:r>
    </w:p>
    <w:p w14:paraId="53049A58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  <w:r>
        <w:t>Jelen szerződés tárgya Körmend közigazgatási területén lévő, Körmend Város tulajdonában álló - 3. pontban felsorolt – köztemetők üzemeltetése.</w:t>
      </w:r>
    </w:p>
    <w:p w14:paraId="72A20ADE" w14:textId="77777777" w:rsidR="00274811" w:rsidRDefault="00274811" w:rsidP="00274811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4D87CBE0" w14:textId="77777777" w:rsidR="00274811" w:rsidRDefault="00274811" w:rsidP="00274811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6DA5397F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3.) A teljesítés helye:</w:t>
      </w:r>
    </w:p>
    <w:p w14:paraId="769BB744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</w:p>
    <w:p w14:paraId="4ED2AEE7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>Körmend, Központi temető</w:t>
      </w:r>
      <w:r w:rsidRPr="001F1760">
        <w:rPr>
          <w:b/>
          <w:bCs/>
        </w:rPr>
        <w:t>: 2,7 ha</w:t>
      </w:r>
      <w:r>
        <w:t xml:space="preserve">                            </w:t>
      </w:r>
      <w:proofErr w:type="gramStart"/>
      <w:r>
        <w:t xml:space="preserve">   (</w:t>
      </w:r>
      <w:proofErr w:type="gramEnd"/>
      <w:r>
        <w:t xml:space="preserve">951/4, 951/1 hrsz bekerített rész.) </w:t>
      </w:r>
    </w:p>
    <w:p w14:paraId="038CAFDC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 xml:space="preserve">Körmendi, Izraelita temető: 0,7 ha </w:t>
      </w:r>
      <w:r>
        <w:tab/>
        <w:t>(lezárt temető)</w:t>
      </w:r>
      <w:r>
        <w:tab/>
        <w:t xml:space="preserve">           952hrsz</w:t>
      </w:r>
    </w:p>
    <w:p w14:paraId="47433987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 xml:space="preserve">Körmend, </w:t>
      </w:r>
      <w:proofErr w:type="spellStart"/>
      <w:r>
        <w:t>Alsóberki</w:t>
      </w:r>
      <w:proofErr w:type="spellEnd"/>
      <w:r>
        <w:t xml:space="preserve"> temető: 0,6 ha </w:t>
      </w:r>
      <w:r>
        <w:tab/>
      </w:r>
      <w:r>
        <w:tab/>
      </w:r>
      <w:r>
        <w:tab/>
      </w:r>
      <w:r>
        <w:tab/>
        <w:t xml:space="preserve">2138/1hrsz. </w:t>
      </w:r>
    </w:p>
    <w:p w14:paraId="7902C921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 xml:space="preserve">Körmend, </w:t>
      </w:r>
      <w:proofErr w:type="spellStart"/>
      <w:r>
        <w:t>Felsőberki</w:t>
      </w:r>
      <w:proofErr w:type="spellEnd"/>
      <w:r>
        <w:t xml:space="preserve"> temető: 0,4 ha </w:t>
      </w:r>
      <w:r>
        <w:tab/>
      </w:r>
      <w:r>
        <w:tab/>
      </w:r>
      <w:r>
        <w:tab/>
      </w:r>
      <w:r>
        <w:tab/>
        <w:t>0829hrsz.</w:t>
      </w:r>
    </w:p>
    <w:p w14:paraId="7AEAF610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 xml:space="preserve">Körmend, Horvátnádalja temető: 0,6 ha </w:t>
      </w:r>
      <w:r>
        <w:tab/>
      </w:r>
      <w:r>
        <w:tab/>
      </w:r>
      <w:r>
        <w:tab/>
        <w:t>3010hrsz.</w:t>
      </w:r>
    </w:p>
    <w:p w14:paraId="22EEC66A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3D3E9B10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  <w:rPr>
          <w:b/>
          <w:bCs/>
        </w:rPr>
      </w:pPr>
    </w:p>
    <w:p w14:paraId="25CF8463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lastRenderedPageBreak/>
        <w:t>4.) Általános rendelkezések</w:t>
      </w:r>
    </w:p>
    <w:p w14:paraId="2516A00F" w14:textId="77777777" w:rsidR="00274811" w:rsidRDefault="00274811" w:rsidP="00274811">
      <w:pPr>
        <w:pStyle w:val="NormlWeb"/>
        <w:spacing w:before="0" w:beforeAutospacing="0" w:after="0" w:afterAutospacing="0"/>
        <w:ind w:firstLine="29"/>
        <w:jc w:val="both"/>
      </w:pPr>
      <w:r>
        <w:t xml:space="preserve">1.A vállalkozó feladata a fent megnevezett temetők üzemeltetése jelen szerződésben meghatározottak szerint, Körmend Város Önkormányzata Képviselő-testületének a temetőkről és a temetkezési rendjéről szóló </w:t>
      </w:r>
      <w:proofErr w:type="gramStart"/>
      <w:r>
        <w:t>önkormányzati  rendeletében</w:t>
      </w:r>
      <w:proofErr w:type="gramEnd"/>
      <w:r>
        <w:t xml:space="preserve"> meghatározottakat is figyelembe véve.</w:t>
      </w:r>
    </w:p>
    <w:p w14:paraId="70072DF9" w14:textId="77777777" w:rsidR="00274811" w:rsidRDefault="00274811" w:rsidP="00274811">
      <w:pPr>
        <w:pStyle w:val="NormlWeb"/>
        <w:spacing w:before="0" w:beforeAutospacing="0" w:after="0" w:afterAutospacing="0"/>
        <w:ind w:firstLine="29"/>
        <w:jc w:val="both"/>
      </w:pPr>
    </w:p>
    <w:p w14:paraId="5E7B9115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2. A Vállalkozó jelen megállapodásban vállalt kötelezettségeinek teljesítése során köteles figyelembe venni azt, hogy a temetési szertartás alatt alapvető követelmény a kegyelet, a végső tisztelet megadása a hozzátartozók legteljesebb igénye szerint, ennek megfelelően gondoskodik a végtisztesség megadásáról.</w:t>
      </w:r>
    </w:p>
    <w:p w14:paraId="4579B48F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6910BB4C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  <w:r>
        <w:t>3. A Vállalkozó folyamatosan együttműködik az egészségügyi intézményekkel, hatóságokkal, a kórházakkal, a rendőrséggel, katasztrófavédelemmel, Körmend Város Önkormányzatával, Körmendi Közös Önkormányzati Hivatal vezetőivel, munkatársaival.</w:t>
      </w:r>
    </w:p>
    <w:p w14:paraId="41EE3B49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</w:p>
    <w:p w14:paraId="6B652FD7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4. A Vállalkozó feladatainak ellátása során köteles maradéktalanul betartani a közegészségügyi, műszaki, hatósági előírásokat.</w:t>
      </w:r>
    </w:p>
    <w:p w14:paraId="23E94085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465CFA12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5. A Vállalkozó tudomásul veszi, hogy az általa folytatott tevékenységet arra jogosult hatóságok ellenőrizhetik. Kötelezettséget vállal arra, hogy az ellenőrzésre jogosultak által tett észrevételeket i figyelembe veszi, és haladéktalanul intézkedik az esetlegesen észlelt hibák, hiányok kijavításáról, pótlásáról.</w:t>
      </w:r>
    </w:p>
    <w:p w14:paraId="77F25083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2607B8D6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6.A Vállalkozó a szolgáltatás ellátásának ideje alatt minden év végén –a következő év január 30. napjáig - kötelező jelleggel beszámol Körmend Város Önkormányzatának az évközben elvégzett, a feladatellátással összefüggő tevékenységéről.</w:t>
      </w:r>
    </w:p>
    <w:p w14:paraId="114ABE57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7B74C5DA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49D72984" w14:textId="77777777" w:rsidR="00274811" w:rsidRDefault="00274811" w:rsidP="00274811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5. Az üzemeltetéssel kapcsolatos feladatok</w:t>
      </w:r>
    </w:p>
    <w:p w14:paraId="5E608764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3836EA62" w14:textId="77777777" w:rsidR="00274811" w:rsidRDefault="00274811" w:rsidP="00274811">
      <w:pPr>
        <w:pStyle w:val="NormlWeb"/>
        <w:numPr>
          <w:ilvl w:val="0"/>
          <w:numId w:val="1"/>
        </w:numPr>
        <w:spacing w:before="0" w:beforeAutospacing="0" w:after="0" w:afterAutospacing="0"/>
        <w:ind w:left="0" w:hanging="11"/>
        <w:jc w:val="both"/>
      </w:pPr>
      <w:r>
        <w:t>A felek a temetők üzemeltetésével, fenntartásával kapcsolatosan a kegyeleti közszolgáltatási tevékenység zavartalan, magas színvonalú biztosítása érdekében szükséges tárgyi eszközök fenntartására vonatkozóan a Vállalkozó kötelezettségeit, feladatait az alábbiakban határozzák meg:</w:t>
      </w:r>
    </w:p>
    <w:p w14:paraId="2DCA9063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4F11F730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Körmend Város Önkormányzata Képviselő-testületének a temetőkről és a temetkezési rendjéről szóló </w:t>
      </w:r>
      <w:proofErr w:type="gramStart"/>
      <w:r>
        <w:t>önkormányzati  rendeletében</w:t>
      </w:r>
      <w:proofErr w:type="gramEnd"/>
      <w:r>
        <w:t xml:space="preserve"> az üzemeltetőre vonatkozóan meghatározott feladatok ellátása</w:t>
      </w:r>
    </w:p>
    <w:p w14:paraId="7F44C260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A temetőkről és a temetkezésekről szóló törvényben, és annak végrehajtásáról szóló Korm.rendeletben az üzemeltetésre, üzemeltetőre vonatkozóan meghatározott feladatok ellátása</w:t>
      </w:r>
    </w:p>
    <w:p w14:paraId="0BE1EA31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Köztemetőkben lévő sírhelyek, sírbolthelyek, urna, kripta helyek, és urnafülkék kijelölése, értékesítése, dokumentálása</w:t>
      </w:r>
    </w:p>
    <w:p w14:paraId="74E22374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sírhelyek és urnafülkék megváltási idejének, illetve azok lejáratának figyelmemmel kísérése, az exhumálható sírhelyekről nyilvántartás vezetése </w:t>
      </w:r>
    </w:p>
    <w:p w14:paraId="22770830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Csak kifejezetten a Megrendelő Önkormányzat utasítása esetén a meg nem váltott sírhelyek felszámolása, az elrendelt exhumálás elvégzése, maradványok elhelyezése </w:t>
      </w:r>
    </w:p>
    <w:p w14:paraId="4B81D468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temetkezési szertartások feltételeinek biztosítása </w:t>
      </w:r>
    </w:p>
    <w:p w14:paraId="4EBE71BF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lastRenderedPageBreak/>
        <w:t>A temető rendjének betartásáról, betartatásáról gondoskodás, a temető kapuinak nyitása, zárása</w:t>
      </w:r>
    </w:p>
    <w:p w14:paraId="7B1E8FAA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A temetőben folyó tevékenységek ellenőrzése</w:t>
      </w:r>
    </w:p>
    <w:p w14:paraId="5E7A6072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A temetések összehangolása</w:t>
      </w:r>
    </w:p>
    <w:p w14:paraId="17D2E0A4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temetőben folyó munkálatok nyilvántartása </w:t>
      </w:r>
    </w:p>
    <w:p w14:paraId="1000A449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temetkezési szolgáltatók részére a temetkezések lebonyolításhoz szükséges temetői létesítmények, berendezések biztosítása </w:t>
      </w:r>
    </w:p>
    <w:p w14:paraId="03AB3A8C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sövények szükség szerinti, de legalább évente 3 alkalommal nyírása </w:t>
      </w:r>
    </w:p>
    <w:p w14:paraId="5AF1BEE9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füvesített területek géppel történő nyírása az időjárás függvényében </w:t>
      </w:r>
    </w:p>
    <w:p w14:paraId="0735D760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Az út széli kővázába ültetett örökzöldek szükség szerinti locsolása, kapálása, pótlása </w:t>
      </w:r>
    </w:p>
    <w:p w14:paraId="3794327A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ravatalozó környékének idény szerinti növényekkel, virágok ültetésével parkosítása </w:t>
      </w:r>
    </w:p>
    <w:p w14:paraId="4B61396D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temető területén lévő növények, örökzöldek folyamatos gondozása, ápolása szükség szerinti permetezése, a fagyökerek által okozott helyreállítási munkálatok végzése, díszfák, díszbokrok tányérozása, formálása, felnyírása, gallyazása, tősarjak eltávolítása </w:t>
      </w:r>
    </w:p>
    <w:p w14:paraId="6BE4F2E5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temetőben lévő fák örökzöldek, valamint az egyéb kultúrnövények kivágása, pótlása Körmend Város Önkormányzatának Városfejlesztési Irodájával történt egyeztetés alapján </w:t>
      </w:r>
    </w:p>
    <w:p w14:paraId="49473566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Az új parcellák kialakításánál örökzöldek és lomblevelű fák ültetése és gondozása azzal, </w:t>
      </w:r>
      <w:proofErr w:type="gramStart"/>
      <w:r>
        <w:t>hogy  az</w:t>
      </w:r>
      <w:proofErr w:type="gramEnd"/>
      <w:r>
        <w:t xml:space="preserve"> ehhez szükséges fák és örökzöldek beszerzése a tulajdonos feladata</w:t>
      </w:r>
    </w:p>
    <w:p w14:paraId="4BD86DC9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Az építmények, sírjelek, növényzet állagmegóvásáról úgy kell gondoskodni, hogy az a temetőlátogatók biztonságát ne veszélyeztesse </w:t>
      </w:r>
    </w:p>
    <w:p w14:paraId="48F888CB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temetőben lévő vízvételi lehetőségek ellenőrzése, karbantartása, festése, javítása, </w:t>
      </w:r>
    </w:p>
    <w:p w14:paraId="01A4A63F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vezetékes vízhálózat működésnek biztosítása, a temetők területén lévő, elektromos és vízhálózat javítási, karbantartási munkáinak elvégzése a biztonságos üzemetetés érdekében </w:t>
      </w:r>
    </w:p>
    <w:p w14:paraId="248A71D7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Öntöző és ivóvíz minőségű vizet biztosítani, azokat bakteriológiai szempontokból figyelemmel kísérni, szociális helyiségek (WC) </w:t>
      </w:r>
      <w:proofErr w:type="gramStart"/>
      <w:r>
        <w:t>nyitva tartásának</w:t>
      </w:r>
      <w:proofErr w:type="gramEnd"/>
      <w:r>
        <w:t xml:space="preserve"> biztosítása a központi temetőben, a fűtési időszak kivételével,</w:t>
      </w:r>
    </w:p>
    <w:p w14:paraId="6E3E0C5C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Kihelyezett közterületi padok évenkénti festése, karbantartása, szükség szerinti javítása, pótlása</w:t>
      </w:r>
    </w:p>
    <w:p w14:paraId="5D6D2729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Kerítés ellenőrzése, szüksége szerinti javítása, pótlása</w:t>
      </w:r>
    </w:p>
    <w:p w14:paraId="3F842A2F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Bejárati kapuk évenkénti festése, javítása, karbantartása, </w:t>
      </w:r>
    </w:p>
    <w:p w14:paraId="4C532231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Egyéb berendezések (öntözőkanna, tartóállvány, </w:t>
      </w:r>
      <w:proofErr w:type="gramStart"/>
      <w:r>
        <w:t>közkifolyók,</w:t>
      </w:r>
      <w:proofErr w:type="gramEnd"/>
      <w:r>
        <w:t xml:space="preserve"> stb.) karbantartása </w:t>
      </w:r>
    </w:p>
    <w:p w14:paraId="2C5398D4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Állványra kihelyezett hulladékgyűjtők folyamatos ürítése </w:t>
      </w:r>
    </w:p>
    <w:p w14:paraId="1E1ACD7E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ravatalozó környékének naponkénti takarítása, a temető és a létesítményeinek tisztán tartása, a ravatalozó - egyéb létesítmények - rendszeres takarítása, előírások szerinti fertőtlenítése </w:t>
      </w:r>
    </w:p>
    <w:p w14:paraId="054A1166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Az utak karbantartása, rendben tartása, az utakról a hó eltakarítása, síkosság-mentesítése </w:t>
      </w:r>
    </w:p>
    <w:p w14:paraId="058A397E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ravatalozó - kripták – előtti terület takarítása, hulladék összegyűjtése, elszáradt csokrok, koszorúk kihordása </w:t>
      </w:r>
    </w:p>
    <w:p w14:paraId="22CC5C89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temető területére elhelyezett konténerekben összegyűjtött hulladék elszállításának megszervezése és ellenőrzése. </w:t>
      </w:r>
    </w:p>
    <w:p w14:paraId="1506AB5F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hallottak napi temetői forgalom szervezéséről, lebonyolításáról gondoskodás, továbbá együttműködni a forgalom külső szervezőinek munkájában </w:t>
      </w:r>
    </w:p>
    <w:p w14:paraId="3BE90672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temető területén lévő ravatalozó, hullaház karbantartási feladatainak ellátása: évenkénti egyszeri belső festés, égőcsere szükség szerint, továbbá a rendeltetésszerű használathoz szükséges feltételek biztosítása, gondoskodni a ravatalozó állagmegóvásáról </w:t>
      </w:r>
    </w:p>
    <w:p w14:paraId="75A92052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lastRenderedPageBreak/>
        <w:t xml:space="preserve">A jogszabályokban meghatározott nyilvántartások, nyilvántartó könyvek naprakészen történő vezetése és megőrzése, </w:t>
      </w:r>
    </w:p>
    <w:p w14:paraId="7449F2FB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sírkövek, egyéb építmények által előidézett veszélyhelyzet megszüntetése érdekében értesíteni a hozzátartozókat, a megrendelésre jogosult nyilatkozata lapján elvégezni a szükséges munkákat </w:t>
      </w:r>
    </w:p>
    <w:p w14:paraId="53FB7780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Temetőben folyó építési munkák ellenőrzése a temetőszabályzatban írtak szerint </w:t>
      </w:r>
    </w:p>
    <w:p w14:paraId="71244E20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Bármely vallás, felekezet, nemzetiség, csoport részére biztosítani a temetéssel szemben támasztott igényeket </w:t>
      </w:r>
    </w:p>
    <w:p w14:paraId="18D61FA8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temetési időpontokat meghatározni, és az ezzel együtt járó szolgáltatási tevékenységet koordinálni. </w:t>
      </w:r>
    </w:p>
    <w:p w14:paraId="69893796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Biztosítani a ravatalozó egyéb technikai berendezéseinek, tárolók, hűtők és egyéb közcélú létesítményeinek (infrastruktúra) karbantartását, és működtetni azokat </w:t>
      </w:r>
    </w:p>
    <w:p w14:paraId="5026613D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Biztosítani a temetések számához igazodó hűtőkapacitást, annak folyamatos ellenőrzése karbantartása </w:t>
      </w:r>
    </w:p>
    <w:p w14:paraId="6B6D42A4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Gondoskodni a temetőbe kiszállított elhunytak átvételéről, hűtéséről, </w:t>
      </w:r>
    </w:p>
    <w:p w14:paraId="59A2737B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Biztosítani és összehangolni a temetői létesítmények, így különösen a ravatalozó használatával kapcsolatos temetkezési szolgáltatási tevékenységeket, szervezési intézkedésekkel elősegíteni a temetés és az urna elhelyezés zökkenőmentes lefolytatását </w:t>
      </w:r>
    </w:p>
    <w:p w14:paraId="483510B9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vállalkozó köteles együttműködni a temetkezési vállalkozókkal, hatóságokkal, továbbá köteles együttműködni a temetőben az egyéb tevékenységet végző más egyéni és társas vállalkozásokkal </w:t>
      </w:r>
    </w:p>
    <w:p w14:paraId="36CF5748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 temetkezési szolgáltatók tekintetében köteles megtartani az egyenlő bánásmód követelményét </w:t>
      </w:r>
    </w:p>
    <w:p w14:paraId="4B544956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Gondoskodni az ügyfélfogadásról, a vállalkozó köteles a lakosságot folyamatosan tájékoztatni, hirdetőtábla és sajtó útján a lejárt sírhelyekről, a temetési időpontokról a hatályos jogszabályokban foglaltakról és az árakról</w:t>
      </w:r>
    </w:p>
    <w:p w14:paraId="7B8E3C75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Természeti és civilizációs katasztrófa, tömeges baleset esetén a vállalkozó köteles a katasztrófavédelemmel, a mentőszolgálattal, a polgári védelemmel együttműködni, a mentésvezető utasításait végrehajtani</w:t>
      </w:r>
    </w:p>
    <w:p w14:paraId="1AB25B01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A vállalkozó gondozza, karbantartja az önkormányzat saját halottjaiként eltemetett személyek sírjait, valamint az önkormányzat által gondozásra felvállalt sírokat</w:t>
      </w:r>
    </w:p>
    <w:p w14:paraId="4759EAA3" w14:textId="77777777" w:rsidR="00274811" w:rsidRDefault="00274811" w:rsidP="00274811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>
        <w:t>Gondoskodik az elhanyagolt sírok rendbetételéről.</w:t>
      </w:r>
    </w:p>
    <w:p w14:paraId="5F8B4EAC" w14:textId="77777777" w:rsidR="00274811" w:rsidRDefault="00274811" w:rsidP="00274811">
      <w:pPr>
        <w:pStyle w:val="NormlWeb"/>
        <w:spacing w:before="0" w:beforeAutospacing="0" w:after="0" w:afterAutospacing="0"/>
        <w:ind w:left="720"/>
        <w:jc w:val="both"/>
      </w:pPr>
    </w:p>
    <w:p w14:paraId="7E56060E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  <w:r>
        <w:t>2. A temetők zavartalan üzemeltetésének biztosítása érdekében, az Önkormányzat a Vállalkozó részére ingyenes használati jogot biztosít a tulajdonában álló köztemetőkben található épületekre, építményekre és ingóságokra vonatkozóan.</w:t>
      </w:r>
    </w:p>
    <w:p w14:paraId="453344AA" w14:textId="77777777" w:rsidR="00274811" w:rsidRDefault="00274811" w:rsidP="00274811">
      <w:pPr>
        <w:pStyle w:val="NormlWeb"/>
        <w:spacing w:before="0" w:beforeAutospacing="0" w:after="120" w:afterAutospacing="0"/>
        <w:ind w:firstLine="28"/>
        <w:jc w:val="both"/>
      </w:pPr>
      <w:r>
        <w:t>3.  A Vállalkozó tudomásul veszi, hogy a köztemetők üzemeltetése során, az üzemeltetéssel együtt járó közművek közüzemi költségeit – ide nem értve a vízvétel díját – teljes egészében a Vállalkozó viseli. A temetőben mért vízfogyasztás díját a Megrendelő viseli. A szerződő felek megállapodnak abban, hogy a szerződés megkötésekor a temetőkben lévő vízórák állását közösen leolvassák, azt írásban rögzítik, majd ezt követően a Vállalkozó havonta olvassa le a mérőórák állását és arról ad tájékoztatást a Megrendelőnek.</w:t>
      </w:r>
    </w:p>
    <w:p w14:paraId="5ADE1814" w14:textId="77777777" w:rsidR="00274811" w:rsidRDefault="00274811" w:rsidP="00274811">
      <w:pPr>
        <w:pStyle w:val="NormlWeb"/>
        <w:spacing w:before="0" w:beforeAutospacing="0" w:after="120" w:afterAutospacing="0"/>
        <w:jc w:val="both"/>
      </w:pPr>
      <w:r>
        <w:t xml:space="preserve">4. A jelen szerződésben vállalt feladatok ellátása során a Vállalkozó köteles a köztemetők fenntartására vonatkozó mindenkor hatályos jogszabályokban foglalt előírásokat maradéktalanul megtartani. Vállalkozó köteles a temetőkről és a temetkezésről szóló 1999. évi XLIII. törvényt, a végrehajtásairól szóló 145/1999.(X. 1.) kormányrendeletet, Körmend Város Önkormányzata Képviselő-testületének a temetőkről és a temetkezésről </w:t>
      </w:r>
      <w:proofErr w:type="gramStart"/>
      <w:r>
        <w:t>szóló  rendeletét</w:t>
      </w:r>
      <w:proofErr w:type="gramEnd"/>
      <w:r>
        <w:t xml:space="preserve">, az egészségügyről szóló 1997. évi CLIV. törvény halottakkal kapcsolatos rendelkezéseit, valamint a </w:t>
      </w:r>
      <w:r>
        <w:rPr>
          <w:bCs/>
        </w:rPr>
        <w:t>halott vizsgálatról és a halottakkal kapcsolatos eljárásról</w:t>
      </w:r>
      <w:r>
        <w:t xml:space="preserve"> szóló 351/2013 (X.4) </w:t>
      </w:r>
      <w:r>
        <w:lastRenderedPageBreak/>
        <w:t>Kormányrendelet, – valamint az időközbeni jogszabályváltozásoknak megfelelően – a mindenkor hatályos jogszabályokban foglalt előírásokat maradéktalanul megtartani.</w:t>
      </w:r>
    </w:p>
    <w:p w14:paraId="154EADCE" w14:textId="77777777" w:rsidR="00274811" w:rsidRDefault="00274811" w:rsidP="00274811">
      <w:pPr>
        <w:pStyle w:val="NormlWeb"/>
        <w:spacing w:before="0" w:beforeAutospacing="0" w:after="120" w:afterAutospacing="0"/>
        <w:jc w:val="both"/>
      </w:pPr>
    </w:p>
    <w:p w14:paraId="066E78F4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5.  A Vállalkozó a jelen megállapodásban foglalt kötelezettségeinek teljesítése során köteles az általa végzett feladatokat magas színvonalon, a lakosság és az Önkormányzat megelégedésére ellátni.</w:t>
      </w:r>
    </w:p>
    <w:p w14:paraId="5722D632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6E8026C9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6.  A Vállalkozó az általa jelen megállapodásban vállalt kötelezettségeknek megfelelő teljesítése érdekében vállalja azt, hogy a szerződés időtartama alatt folyamatosan rendelkezik 1 db halottszállító gépkocsival, és 1 db temetői gyászkocsival, amit a szerződés teljesítése érdekében rendelkezésre tart. A vállalkozó gondoskodik továbbá arról, hogy az alkalomhoz, a végtisztesség megadásához a szertartásokat végzők, illetve a szertartáson közreműködők kulturált magatartása, figyelmes együttműködése, együttérző magatartása és ápolt megjelenése a szertartások természetes velejárója legyen.</w:t>
      </w:r>
    </w:p>
    <w:p w14:paraId="455CD911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16003852" w14:textId="77777777" w:rsidR="00274811" w:rsidRDefault="00274811" w:rsidP="00274811">
      <w:pPr>
        <w:pStyle w:val="NormlWeb"/>
        <w:spacing w:before="0" w:beforeAutospacing="0" w:after="120" w:afterAutospacing="0"/>
        <w:ind w:firstLine="11"/>
        <w:jc w:val="both"/>
      </w:pPr>
      <w:r>
        <w:t>7.  A Vállalkozó vállalja, hogy a szerződés teljesítése érdekében, a szerződés időtartama alatt rendelkezik a feladatok ellátásához szükséges tárgyi eszközökkel, úgy, mint fűnyírásra, sírásásra, sövény és fanyírásra, hó eltakarításra alkalmas eszközök.</w:t>
      </w:r>
    </w:p>
    <w:p w14:paraId="217D5EC8" w14:textId="77777777" w:rsidR="00274811" w:rsidRDefault="00274811" w:rsidP="00274811">
      <w:pPr>
        <w:pStyle w:val="NormlWeb"/>
        <w:spacing w:before="0" w:beforeAutospacing="0" w:after="120" w:afterAutospacing="0"/>
        <w:ind w:firstLine="11"/>
        <w:jc w:val="both"/>
      </w:pPr>
    </w:p>
    <w:p w14:paraId="61A9F2F3" w14:textId="77777777" w:rsidR="00274811" w:rsidRDefault="00274811" w:rsidP="00274811">
      <w:pPr>
        <w:pStyle w:val="NormlWeb"/>
        <w:spacing w:before="0" w:beforeAutospacing="0" w:after="120" w:afterAutospacing="0"/>
        <w:ind w:left="284" w:hanging="284"/>
        <w:jc w:val="both"/>
      </w:pPr>
      <w:r>
        <w:t>8.  A Vállalkozó vállalja, hogy a szerződés teljesítése érdekében, a szerződés időtartama alatt – a törvény rendelkezésének megfelelően – vezetője, vagy olyan, határozatlan idejű foglalkoztatási jogviszonyban álló alkalmazottja van, aki:</w:t>
      </w:r>
    </w:p>
    <w:p w14:paraId="4FDA3B61" w14:textId="77777777" w:rsidR="00274811" w:rsidRDefault="00274811" w:rsidP="00274811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>
        <w:t>kertészeti, parkgondozó, illetőleg kertépítő szakképesítéssel, vagy</w:t>
      </w:r>
    </w:p>
    <w:p w14:paraId="0224CFAF" w14:textId="77777777" w:rsidR="00274811" w:rsidRDefault="00274811" w:rsidP="00274811">
      <w:pPr>
        <w:pStyle w:val="NormlWeb"/>
        <w:numPr>
          <w:ilvl w:val="0"/>
          <w:numId w:val="3"/>
        </w:numPr>
        <w:spacing w:before="0" w:beforeAutospacing="0" w:after="120" w:afterAutospacing="0"/>
        <w:jc w:val="both"/>
      </w:pPr>
      <w:r>
        <w:t xml:space="preserve">középfokú kertészeti, parkgondozó, illetőleg kertépítő végzettséggel, illetve felsőfokú intézményben ilyen szaktárgyból </w:t>
      </w:r>
      <w:proofErr w:type="gramStart"/>
      <w:r>
        <w:t>szerzett  vizsgával</w:t>
      </w:r>
      <w:proofErr w:type="gramEnd"/>
      <w:r>
        <w:t xml:space="preserve"> rendelkezik.</w:t>
      </w:r>
    </w:p>
    <w:p w14:paraId="59401F13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  <w:r>
        <w:t xml:space="preserve">9.  A Vállalkozó kötelezettséget vállal arra, hogy az általa végzett munkák közben ügyel a környező sírhelyek rendjére, ha azok állagában e munkák során kár állott be, az eredeti állapotot </w:t>
      </w:r>
      <w:proofErr w:type="gramStart"/>
      <w:r>
        <w:t>helyreállítja,  valamint</w:t>
      </w:r>
      <w:proofErr w:type="gramEnd"/>
      <w:r>
        <w:t xml:space="preserve"> gondoskodik az esetleges sérülések és károk megelőzéséről, kárbekövetkezte esetén a károk enyhítéséről.</w:t>
      </w:r>
    </w:p>
    <w:p w14:paraId="0BF50615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</w:p>
    <w:p w14:paraId="51F70681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  <w:r>
        <w:t xml:space="preserve">10. A Vállalkozó teljesítése folyamatos a szerződés hatálya alatt. </w:t>
      </w:r>
    </w:p>
    <w:p w14:paraId="0CC16985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</w:p>
    <w:p w14:paraId="72F9C0F2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  <w:r>
        <w:t xml:space="preserve">11. Az ellátandó feladat mennyisége a körmendi köztemetők méretéhez igazodik. A Vállalkozó tisztában van az ellátandó feladatok nagyságával és azzal is, hogy az egyes köztemetőkben egy adott időszakban elvégzendő munka mennyisége – időjárási viszontagságok, más okok miatt – időszakonként változhat. </w:t>
      </w:r>
    </w:p>
    <w:p w14:paraId="726BF581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</w:p>
    <w:p w14:paraId="44AE1A20" w14:textId="77777777" w:rsidR="00274811" w:rsidRDefault="00274811" w:rsidP="005B53AB">
      <w:pPr>
        <w:pStyle w:val="NormlWeb"/>
        <w:spacing w:before="0" w:beforeAutospacing="0" w:after="0" w:afterAutospacing="0"/>
        <w:jc w:val="both"/>
      </w:pPr>
    </w:p>
    <w:p w14:paraId="662D2639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</w:p>
    <w:p w14:paraId="6D20486C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</w:p>
    <w:p w14:paraId="0A8750C6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6.) Díjazás, szerződés teljesítésének dokumentálása, ellenőrzése</w:t>
      </w:r>
    </w:p>
    <w:p w14:paraId="04326106" w14:textId="77777777" w:rsidR="00274811" w:rsidRDefault="00274811" w:rsidP="00274811">
      <w:pPr>
        <w:tabs>
          <w:tab w:val="left" w:pos="-2160"/>
        </w:tabs>
        <w:jc w:val="both"/>
      </w:pPr>
      <w:r>
        <w:t>1. A Vállalkozó tudomásul veszi, hogy a jogszabályokban meghatározott díjak (sírhely megváltási díjak, Üzemeltető által biztosított szolgáltatások igénybevételéért a temetkezési szolgáltatók által fizetendő díjak, Temető fenntartási hozzájárulás, Létesítmények igénybevételi díja) megállapítására a Megrendelő jogosult.</w:t>
      </w:r>
    </w:p>
    <w:p w14:paraId="1BC0D349" w14:textId="77777777" w:rsidR="00274811" w:rsidRDefault="00274811" w:rsidP="00274811">
      <w:pPr>
        <w:pStyle w:val="NormlWeb"/>
        <w:spacing w:before="0" w:beforeAutospacing="0" w:after="0" w:afterAutospacing="0"/>
        <w:ind w:firstLine="29"/>
        <w:jc w:val="both"/>
      </w:pPr>
    </w:p>
    <w:p w14:paraId="4F766286" w14:textId="4E4980E2" w:rsidR="00274811" w:rsidRDefault="00274811" w:rsidP="00274811">
      <w:pPr>
        <w:pStyle w:val="NormlWeb"/>
        <w:spacing w:before="0" w:beforeAutospacing="0" w:after="0" w:afterAutospacing="0"/>
        <w:ind w:firstLine="10"/>
        <w:jc w:val="both"/>
      </w:pPr>
      <w:r>
        <w:lastRenderedPageBreak/>
        <w:t xml:space="preserve">2. </w:t>
      </w:r>
      <w:proofErr w:type="gramStart"/>
      <w:r>
        <w:t>A  sírhely</w:t>
      </w:r>
      <w:proofErr w:type="gramEnd"/>
      <w:r>
        <w:t xml:space="preserve"> megváltási díjtételeket  a Megrendelő szedi be. A felek megállapodnak abban, hogy a temető fenntartási hozzájárulást a Vállalkozó szedi be, és </w:t>
      </w:r>
      <w:proofErr w:type="spellStart"/>
      <w:r>
        <w:t>félévente</w:t>
      </w:r>
      <w:proofErr w:type="spellEnd"/>
      <w:r>
        <w:t xml:space="preserve"> elszámolással együtt átadja az e jogcímen beszedett összeget az Önkormányzatnak. Az Üzemeltető által biztosított szolgáltatások igénybevételéért a temetkezési szolgáltatók által fizetendő díjakat a Vállalkozó szedi be, arról külön nyilvántartást vezet, a bevétel a Vállalkozót illeti meg. A létesítmények igénybevételi díját a felek megállapodása alapján a Vállalkozó szedi be, arról külön nyilvántartást vezet, az abból származó bevétel a Vállalkozót illeti meg, amit köteles a Vállalkozó a létesítmények karbantartására, javítására, eszközök pótlására fordítani. </w:t>
      </w:r>
    </w:p>
    <w:p w14:paraId="0BAE81B4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40B293C2" w14:textId="74E24354" w:rsidR="00274811" w:rsidRDefault="00274811" w:rsidP="00274811">
      <w:pPr>
        <w:pStyle w:val="NormlWeb"/>
        <w:spacing w:before="0" w:beforeAutospacing="0" w:after="120" w:afterAutospacing="0"/>
        <w:jc w:val="both"/>
      </w:pPr>
      <w:r>
        <w:t>3.A Vállalkozó a temetők üzemeltetésével és fenntartásával kapcsolatos bevételeket és kiadásokat köteles számvitelileg elkülöníteni a temetkezési szolgáltatások végzéséből eredő bevételektől és kiadásoktól.</w:t>
      </w:r>
    </w:p>
    <w:p w14:paraId="1DDB4A40" w14:textId="5652F8B4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  <w:r>
        <w:t>4.A Vállalkozót az e szerződésben rögzített feladatok elvégzésének ellenértékeként</w:t>
      </w:r>
      <w:r w:rsidR="001F1760">
        <w:rPr>
          <w:b/>
        </w:rPr>
        <w:t>…………</w:t>
      </w:r>
      <w:proofErr w:type="gramStart"/>
      <w:r w:rsidR="001F1760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- Ft + ÁFA/év, azaz</w:t>
      </w:r>
      <w:r>
        <w:t xml:space="preserve"> </w:t>
      </w:r>
      <w:r>
        <w:rPr>
          <w:b/>
        </w:rPr>
        <w:t xml:space="preserve">bruttó </w:t>
      </w:r>
      <w:r w:rsidR="001F1760">
        <w:rPr>
          <w:b/>
        </w:rPr>
        <w:t>…………….</w:t>
      </w:r>
      <w:r>
        <w:rPr>
          <w:b/>
        </w:rPr>
        <w:t>.-Ft/év</w:t>
      </w:r>
      <w:r>
        <w:t xml:space="preserve"> azaz bruttó </w:t>
      </w:r>
      <w:r w:rsidR="001F1760">
        <w:t>……………………………</w:t>
      </w:r>
      <w:r>
        <w:t>forint/év összegű vállalkozási díj illeti meg, amely összeg a szerződés hatálya alatt minden évben az éves infláció mértékével változhat.</w:t>
      </w:r>
    </w:p>
    <w:p w14:paraId="00BC4BC0" w14:textId="77777777" w:rsidR="00274811" w:rsidRDefault="00274811" w:rsidP="00274811">
      <w:pPr>
        <w:pStyle w:val="NormlWeb"/>
        <w:spacing w:before="0" w:beforeAutospacing="0" w:after="0" w:afterAutospacing="0"/>
        <w:ind w:firstLine="5"/>
        <w:jc w:val="both"/>
      </w:pPr>
    </w:p>
    <w:p w14:paraId="52B2B7B3" w14:textId="77777777" w:rsidR="00274811" w:rsidRDefault="00274811" w:rsidP="00274811">
      <w:pPr>
        <w:pStyle w:val="NormlWeb"/>
        <w:spacing w:before="0" w:beforeAutospacing="0" w:after="120" w:afterAutospacing="0"/>
        <w:ind w:firstLine="11"/>
        <w:jc w:val="both"/>
      </w:pPr>
      <w:r>
        <w:t>5.A Vállalkozó egy naptári évben két részszámla kiállítására jogosult, az egyik részszámlát a Vállalkozó június 1-ét követően állíthatja ki 30 napos fizetési határidővel, a másik részszámlát december 1.-ét követően állíthatja ki szintén 30 napos fizetési határidővel. A teljesítési határidő lejártát követő 60 napot meghaladó késedelem esetén a Vállalkozó a Polgári törvénykönyvről szóló 2013. évi V. törvényben meghatározott késedelmi kamat felszámítására jogosult.</w:t>
      </w:r>
    </w:p>
    <w:p w14:paraId="2D3E3BA6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  <w:r>
        <w:t>6. A Vállalkozó a Megrendelő tájékoztatása és az ellenőrzés elősegítése érdekében minden év január 30-ig a köztemetőkben az adott évben tervbe vett és elvégzendő egyes munkákról ütemtervet küld a Megrendelőnek. A Megrendelő kezdeményezheti azt, hogy az ütemtervben nem szereplő munkát is vegye fel a vállalkozó az ütemtervbe, vagy az ütemtervhez képest más ütemezésben hajtsa végre a karbantartási feladatokat.</w:t>
      </w:r>
    </w:p>
    <w:p w14:paraId="47832AA4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</w:p>
    <w:p w14:paraId="0E07BF88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  <w:r>
        <w:t xml:space="preserve">7. A halottak hűtésére szolgáló hűtőhelyiség áramköltségét a Vállalkozó viseli, és a Vállalkozó is köt erre vonatkozóan közüzemi szerződést az áramszolgáltató kereskedővel. A temetői vízvételre irányuló közüzemi szerződést a Megrendelő köti meg a szolgáltatóval, és viseli annak a díját. A temetői hulladék elszállítására a Vállalkozó köt szerződést a hulladékszállítóval. </w:t>
      </w:r>
    </w:p>
    <w:p w14:paraId="5A4B71BD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</w:p>
    <w:p w14:paraId="1B573561" w14:textId="77777777" w:rsidR="00274811" w:rsidRDefault="00274811" w:rsidP="00274811">
      <w:pPr>
        <w:pStyle w:val="NormlWeb"/>
        <w:spacing w:before="0" w:beforeAutospacing="0" w:after="0" w:afterAutospacing="0"/>
        <w:ind w:firstLine="14"/>
        <w:jc w:val="both"/>
      </w:pPr>
      <w:r>
        <w:t xml:space="preserve">8. A temetőben lévő létesítmények a Megrendelő tulajdonát képezik (ravatalozó, annak felszerelése, hűtő, padok </w:t>
      </w:r>
      <w:proofErr w:type="spellStart"/>
      <w:r>
        <w:t>stb</w:t>
      </w:r>
      <w:proofErr w:type="spellEnd"/>
      <w:r>
        <w:t xml:space="preserve">) A Vállalkozó feladata és kötelezettsége e létesítmények karbantartása, a benne lévő eszközök pótlása, javítása az e szerződésben leírtak alapján és arra való tekintettel, hogy a létesítmények használati díja a Vállalkozónál marad, </w:t>
      </w:r>
      <w:proofErr w:type="gramStart"/>
      <w:r>
        <w:t>amit  e</w:t>
      </w:r>
      <w:proofErr w:type="gramEnd"/>
      <w:r>
        <w:t xml:space="preserve"> feladatok ellátására kell fordítani. Az éves karbantartási, javítási, pótlási ütemtervben (6.6. pont) ennek megfelelően kell a feladatokat megállapítani. A létesítmények felújítása Megrendelő kötelezettsége költségvetési lehetőségei függvényében. </w:t>
      </w:r>
    </w:p>
    <w:p w14:paraId="7BA79C48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  <w:rPr>
          <w:b/>
          <w:bCs/>
        </w:rPr>
      </w:pPr>
    </w:p>
    <w:p w14:paraId="68237263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7.) A felek együttműködése</w:t>
      </w:r>
    </w:p>
    <w:p w14:paraId="32E82019" w14:textId="77777777" w:rsidR="00274811" w:rsidRDefault="00274811" w:rsidP="00274811">
      <w:pPr>
        <w:pStyle w:val="NormlWeb"/>
        <w:spacing w:before="0" w:beforeAutospacing="0" w:after="0" w:afterAutospacing="0"/>
        <w:ind w:firstLine="38"/>
        <w:jc w:val="both"/>
      </w:pPr>
      <w:r>
        <w:t>1. A szerződő felek megállapodnak abba, hogy a jelen megállapodásban foglaltak maradéktalan megvalósítása érdekében szükség szerint folyamatosan együttműködnek,</w:t>
      </w:r>
    </w:p>
    <w:p w14:paraId="0E243AA6" w14:textId="77777777" w:rsidR="00274811" w:rsidRDefault="00274811" w:rsidP="00274811">
      <w:pPr>
        <w:pStyle w:val="NormlWeb"/>
        <w:spacing w:before="0" w:beforeAutospacing="0" w:after="0" w:afterAutospacing="0"/>
        <w:ind w:firstLine="10"/>
        <w:jc w:val="both"/>
      </w:pPr>
      <w:r>
        <w:t>Ennek megfelelően időben tájékoztatják egymást, nem csupán a jelen megállapodásban foglaltak teljesítéséről, hanem minden olyan kérdésről (tény, adat, körülmény), amely a szerződésteljesítésére kihatással lehet.</w:t>
      </w:r>
    </w:p>
    <w:p w14:paraId="1EEAA46F" w14:textId="77777777" w:rsidR="00274811" w:rsidRDefault="00274811" w:rsidP="00274811">
      <w:pPr>
        <w:pStyle w:val="NormlWeb"/>
        <w:spacing w:before="0" w:beforeAutospacing="0" w:after="0" w:afterAutospacing="0"/>
        <w:ind w:firstLine="10"/>
        <w:jc w:val="both"/>
      </w:pPr>
    </w:p>
    <w:p w14:paraId="2AB2FDA8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lastRenderedPageBreak/>
        <w:t xml:space="preserve">2. A Vállalkozó kijelenti, hogy jelen szerződésben meghatározott szolgáltatás ellátása során </w:t>
      </w:r>
      <w:r>
        <w:rPr>
          <w:u w:val="single"/>
        </w:rPr>
        <w:t>nem vesz igénybe</w:t>
      </w:r>
      <w:r>
        <w:t>/igénybe vesz alvállalkozót a feladat ellátással összefüggésben.</w:t>
      </w:r>
    </w:p>
    <w:p w14:paraId="2FB9ECE0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0AC114DC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3. A Vállalkozó kötelezettséget vállal arra, hogy a Megrendelőt haladéktalanul értesíti abban az esetben, ha a jelen szerződés maradéktalan teljesítése előtt vele szemben csőd-, felszámolási-, végelszámolási-, illetve végrehajtási eljárás indul.</w:t>
      </w:r>
    </w:p>
    <w:p w14:paraId="2C49FA57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 xml:space="preserve">A Vállalkozó ugyancsak maradéktalanul köteles értesíti a Megrendelőt, ha személyét illetően </w:t>
      </w:r>
      <w:proofErr w:type="gramStart"/>
      <w:r>
        <w:t>tulajdonos változásra</w:t>
      </w:r>
      <w:proofErr w:type="gramEnd"/>
      <w:r>
        <w:t>, illetőleg jogutódlásra, jogok és kötelezettségek átszállására, szétválására, összeolvadására, vagy beolvadásra kerül sor. A vállalkozó felelős az értesítés elmulasztásából eredő károkért.</w:t>
      </w:r>
    </w:p>
    <w:p w14:paraId="2D159AD9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30E235FF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713E5632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8.</w:t>
      </w:r>
      <w:proofErr w:type="gramStart"/>
      <w:r>
        <w:rPr>
          <w:b/>
          <w:bCs/>
        </w:rPr>
        <w:t>)  A</w:t>
      </w:r>
      <w:proofErr w:type="gramEnd"/>
      <w:r>
        <w:rPr>
          <w:b/>
          <w:bCs/>
        </w:rPr>
        <w:t xml:space="preserve"> jogviszony tartalma, megszűnése</w:t>
      </w:r>
    </w:p>
    <w:p w14:paraId="7F7D9ED7" w14:textId="479ECD56" w:rsidR="00274811" w:rsidRDefault="00274811" w:rsidP="00274811">
      <w:pPr>
        <w:pStyle w:val="NormlWeb"/>
        <w:spacing w:before="0" w:beforeAutospacing="0" w:after="120" w:afterAutospacing="0"/>
        <w:ind w:firstLine="23"/>
        <w:jc w:val="both"/>
      </w:pPr>
      <w:r>
        <w:t>1. A felek egyező akarattal rögzítik, hogy jelen megállapodás határozott időre, 20</w:t>
      </w:r>
      <w:r w:rsidR="00DF2642">
        <w:t>22</w:t>
      </w:r>
      <w:r>
        <w:t xml:space="preserve">. </w:t>
      </w:r>
      <w:r w:rsidR="00DF2642">
        <w:t xml:space="preserve">október </w:t>
      </w:r>
      <w:r>
        <w:t>1. és 202</w:t>
      </w:r>
      <w:r w:rsidR="00DF2642">
        <w:t>5</w:t>
      </w:r>
      <w:r>
        <w:t xml:space="preserve">. </w:t>
      </w:r>
      <w:r w:rsidR="00DF2642">
        <w:t>szeptember 30</w:t>
      </w:r>
      <w:r>
        <w:t xml:space="preserve">. közötti hatállyal jön létre közöttük. </w:t>
      </w:r>
    </w:p>
    <w:p w14:paraId="1143A6DA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6B64BFB3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2. Az Önkormányzat kiköti magának azt a jogot, hogy amennyiben a Vállalkozó a jelen szerződésben vállalt kötelezettségeit súlyosan megszegi, úgy az Önkormányzat jogosult a szerződést azonnali hatállyal felmondani, és felmerült kárának megtérítését követelni. E körben súlyos szerződésszegésnek számít, ha a Vállalkozó</w:t>
      </w:r>
    </w:p>
    <w:p w14:paraId="131B334F" w14:textId="77777777" w:rsidR="00274811" w:rsidRDefault="00274811" w:rsidP="00274811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 kegyeleti jogokat sértő, közfelháborodásra okot adó magatartást tanúsít vagy vallási, felekezeti, </w:t>
      </w:r>
      <w:proofErr w:type="gramStart"/>
      <w:r>
        <w:t>nemzetiségi,</w:t>
      </w:r>
      <w:proofErr w:type="gramEnd"/>
      <w:r>
        <w:t xml:space="preserve"> stb. tartozás miatt hátrányos megkülönböztetést alkalmaz a köztemetőkben temetkezési szertartásokon részt vevőkkel szemben, </w:t>
      </w:r>
    </w:p>
    <w:p w14:paraId="158C2C27" w14:textId="77777777" w:rsidR="00274811" w:rsidRDefault="00274811" w:rsidP="00274811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 köztemetők fenntartásának ellenőrzésére hivatott hatóságok által észlelt hiányosságokat a megadott határidőig nem teljesíti, </w:t>
      </w:r>
    </w:p>
    <w:p w14:paraId="3D868E76" w14:textId="77777777" w:rsidR="00274811" w:rsidRDefault="00274811" w:rsidP="00274811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 köztemetők fenntartására vonatkozó szakmai jogszabályokban meghatározott szakmai követelményeket nem teljesíti, </w:t>
      </w:r>
    </w:p>
    <w:p w14:paraId="6E142AD8" w14:textId="77777777" w:rsidR="00274811" w:rsidRDefault="00274811" w:rsidP="00274811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 jogszabályokban és jelen szerződés 5.1. pontjában előírt kötelezettségeit a Megrendelő felszólítása ellenére, a kitűzött határidőig sem teljesíti, </w:t>
      </w:r>
    </w:p>
    <w:p w14:paraId="16BC827A" w14:textId="77777777" w:rsidR="00274811" w:rsidRDefault="00274811" w:rsidP="00274811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Akadályozza a más temetkezési szolgáltatóknak a köztemetőkben való temetési szertartásainak lebonyolítását, vagy bármely módon a temetkezési vállalkozások közötti verseny torzítására törekszik, </w:t>
      </w:r>
    </w:p>
    <w:p w14:paraId="58E64C46" w14:textId="77777777" w:rsidR="00274811" w:rsidRDefault="00274811" w:rsidP="00274811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>
        <w:t>A Megrendelőt megillető, de a Vállalkozó által beszedett díjakat a megadott határidő lejártát követően, a Megrendelő felszólítása ellenére sem utalja át a Megrendelő számlájára.</w:t>
      </w:r>
    </w:p>
    <w:p w14:paraId="1608FDFD" w14:textId="77777777" w:rsidR="00274811" w:rsidRDefault="00274811" w:rsidP="00274811">
      <w:pPr>
        <w:pStyle w:val="NormlWeb"/>
        <w:spacing w:before="0" w:beforeAutospacing="0" w:after="0" w:afterAutospacing="0"/>
        <w:ind w:left="720"/>
        <w:jc w:val="both"/>
      </w:pPr>
    </w:p>
    <w:p w14:paraId="72047D3E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A Megrendelő részéről súlyos szerződésszegésnek minősül, ha a Vállalkozót megillető vállalkozási díjat a szerződésben meghatározott határidő lejártát követően, a Vállalkozó felszólítása ellenére sem utalja át a Vállalkozó számlájára.</w:t>
      </w:r>
    </w:p>
    <w:p w14:paraId="3145A56A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57E7B0F1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  <w:r>
        <w:t>3. A szerződés egyebekben csak és kizárólag írásban módosítható.</w:t>
      </w:r>
    </w:p>
    <w:p w14:paraId="6E7BFACB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</w:p>
    <w:p w14:paraId="25513782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9.</w:t>
      </w:r>
      <w:proofErr w:type="gramStart"/>
      <w:r>
        <w:rPr>
          <w:b/>
          <w:bCs/>
        </w:rPr>
        <w:t>)  Biztosítás</w:t>
      </w:r>
      <w:proofErr w:type="gramEnd"/>
    </w:p>
    <w:p w14:paraId="37CB3026" w14:textId="0B73AD66" w:rsidR="00274811" w:rsidRDefault="00274811" w:rsidP="00274811">
      <w:pPr>
        <w:pStyle w:val="NormlWeb"/>
        <w:spacing w:before="0" w:beforeAutospacing="0" w:after="0" w:afterAutospacing="0"/>
        <w:jc w:val="both"/>
      </w:pPr>
      <w:r>
        <w:t xml:space="preserve">A Vállalkozó kijelenti, hogy a szerződés szerinti tevékenység végzésével kapcsolatos károkra vonatkozóan felelősségbiztosítással rendelkezik. A biztosítási kötvény száma és egyéb </w:t>
      </w:r>
      <w:proofErr w:type="gramStart"/>
      <w:r>
        <w:t>adatai:</w:t>
      </w:r>
      <w:r w:rsidR="00DF2642">
        <w:t>…</w:t>
      </w:r>
      <w:proofErr w:type="gramEnd"/>
      <w:r w:rsidR="00DF2642">
        <w:t>…………………………………..</w:t>
      </w:r>
      <w:r>
        <w:t xml:space="preserve">. A szerződésben rögzített feladatok végzésével, illetve azok mulasztásával összefüggésben keletkezett valamennyi kárért a Vállalkozó köteles helytállni. Amennyiben a köztemetőkben található vagyontárgyakban bárki kárt okoz, úgy a </w:t>
      </w:r>
      <w:r>
        <w:lastRenderedPageBreak/>
        <w:t>Vállalkozó köteles a Megrendelőnek a kárt megtéríteni azzal, hogy a Vállalkozó a károkozóval szemben a polgári jog kárfelelősségi szabályai szerint követelheti kárának megtérítését.</w:t>
      </w:r>
    </w:p>
    <w:p w14:paraId="0902E4F2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</w:p>
    <w:p w14:paraId="4F15C1CC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rPr>
          <w:b/>
          <w:bCs/>
        </w:rPr>
        <w:t>10. Záró rendelkezések</w:t>
      </w:r>
    </w:p>
    <w:p w14:paraId="10B89D8F" w14:textId="77777777" w:rsidR="00274811" w:rsidRDefault="00274811" w:rsidP="00274811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 xml:space="preserve">A felek az esetleges vitás kérdéseiket igyekeznek egyeztető tárgyalások útján, békésen rendezni és csak ezek </w:t>
      </w:r>
      <w:proofErr w:type="spellStart"/>
      <w:r>
        <w:t>eredménytelensége</w:t>
      </w:r>
      <w:proofErr w:type="spellEnd"/>
      <w:r>
        <w:t xml:space="preserve"> esetén fordulnak bírósághoz.</w:t>
      </w:r>
    </w:p>
    <w:p w14:paraId="15812063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15C43A9A" w14:textId="77777777" w:rsidR="00274811" w:rsidRDefault="00274811" w:rsidP="00274811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>A felek megállapodnak abban, hogy a közöttük felmerülő vitás kérdések eldöntésére a Körmendi Járási Bíróság, illetve a Vas Megyei törvényszék illetékességét kötik ki.</w:t>
      </w:r>
    </w:p>
    <w:p w14:paraId="2408E81C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04BD3C90" w14:textId="77777777" w:rsidR="00274811" w:rsidRDefault="00274811" w:rsidP="00274811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>A jelen szerződésben nem szabályozott kérdésekre a Polgári Törvénykönyvről szóló 2013. évi V. törvény, valamint az egyéb kapcsolódó jogszabályok rendelkezései az irányadóak.</w:t>
      </w:r>
    </w:p>
    <w:p w14:paraId="6AC9113D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3EA74274" w14:textId="77777777" w:rsidR="00274811" w:rsidRDefault="00274811" w:rsidP="00274811">
      <w:pPr>
        <w:pStyle w:val="NormlWeb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>Jelen megállapodást a felek képviselői elolvasás és közös értelmezés után, mint akaratukkal mindenben megegyezőt, 5 db magyar nyelvű eredeti példányban jóváhagyólag aláírták.</w:t>
      </w:r>
    </w:p>
    <w:p w14:paraId="31AD2832" w14:textId="77777777" w:rsidR="00274811" w:rsidRDefault="00274811" w:rsidP="00274811">
      <w:pPr>
        <w:pStyle w:val="Listaszerbekezds"/>
      </w:pPr>
    </w:p>
    <w:p w14:paraId="5AEBC7A6" w14:textId="77777777" w:rsidR="00274811" w:rsidRDefault="00274811" w:rsidP="00274811">
      <w:pPr>
        <w:pStyle w:val="NormlWeb"/>
        <w:spacing w:before="0" w:beforeAutospacing="0" w:after="0" w:afterAutospacing="0"/>
        <w:jc w:val="both"/>
      </w:pPr>
    </w:p>
    <w:p w14:paraId="22572211" w14:textId="4BA10E92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  <w:r>
        <w:t>Körmend, 20</w:t>
      </w:r>
      <w:r w:rsidR="00DF2642">
        <w:t>22………………….</w:t>
      </w:r>
    </w:p>
    <w:p w14:paraId="03C2BC33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</w:p>
    <w:p w14:paraId="60BA91B8" w14:textId="77777777" w:rsidR="00274811" w:rsidRDefault="00274811" w:rsidP="00274811">
      <w:pPr>
        <w:pStyle w:val="NormlWeb"/>
        <w:spacing w:before="0" w:beforeAutospacing="0" w:after="0" w:afterAutospacing="0" w:line="360" w:lineRule="auto"/>
        <w:jc w:val="both"/>
      </w:pPr>
    </w:p>
    <w:p w14:paraId="70752B97" w14:textId="77777777" w:rsidR="00274811" w:rsidRDefault="00274811" w:rsidP="00274811">
      <w:pPr>
        <w:pStyle w:val="NormlWeb"/>
        <w:tabs>
          <w:tab w:val="left" w:leader="dot" w:pos="2835"/>
          <w:tab w:val="left" w:pos="5103"/>
          <w:tab w:val="left" w:leader="dot" w:pos="7938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>
        <w:tab/>
      </w:r>
    </w:p>
    <w:p w14:paraId="5A162156" w14:textId="7974657A" w:rsidR="00274811" w:rsidRDefault="00274811" w:rsidP="00274811">
      <w:pPr>
        <w:pStyle w:val="NormlWeb"/>
        <w:tabs>
          <w:tab w:val="center" w:pos="1418"/>
          <w:tab w:val="left" w:pos="5103"/>
          <w:tab w:val="center" w:pos="6521"/>
          <w:tab w:val="left" w:leader="dot" w:pos="7938"/>
        </w:tabs>
        <w:spacing w:before="0" w:beforeAutospacing="0" w:after="0" w:afterAutospacing="0"/>
        <w:jc w:val="both"/>
      </w:pPr>
      <w:r>
        <w:tab/>
      </w:r>
      <w:proofErr w:type="spellStart"/>
      <w:r>
        <w:t>Bebes</w:t>
      </w:r>
      <w:proofErr w:type="spellEnd"/>
      <w:r>
        <w:t xml:space="preserve"> István </w:t>
      </w:r>
      <w:r>
        <w:tab/>
      </w:r>
      <w:r>
        <w:tab/>
      </w:r>
      <w:r w:rsidR="00DF2642">
        <w:t>……………</w:t>
      </w:r>
      <w:proofErr w:type="gramStart"/>
      <w:r w:rsidR="00DF2642">
        <w:t>…….</w:t>
      </w:r>
      <w:proofErr w:type="gramEnd"/>
      <w:r w:rsidR="00DF2642">
        <w:t>.</w:t>
      </w:r>
    </w:p>
    <w:p w14:paraId="1E09C639" w14:textId="77777777" w:rsidR="00274811" w:rsidRDefault="00274811" w:rsidP="00274811">
      <w:pPr>
        <w:tabs>
          <w:tab w:val="center" w:pos="1418"/>
          <w:tab w:val="left" w:pos="6096"/>
        </w:tabs>
        <w:spacing w:after="0" w:line="240" w:lineRule="auto"/>
        <w:jc w:val="both"/>
      </w:pPr>
      <w:r>
        <w:tab/>
        <w:t xml:space="preserve">polgármester   </w:t>
      </w:r>
      <w:r>
        <w:tab/>
        <w:t>ügyvezető</w:t>
      </w:r>
      <w:r>
        <w:tab/>
      </w:r>
      <w:r>
        <w:tab/>
      </w:r>
    </w:p>
    <w:p w14:paraId="78063459" w14:textId="28A82A82" w:rsidR="00274811" w:rsidRDefault="00274811" w:rsidP="00274811">
      <w:pPr>
        <w:tabs>
          <w:tab w:val="center" w:pos="1418"/>
          <w:tab w:val="left" w:pos="6096"/>
        </w:tabs>
        <w:spacing w:after="0" w:line="240" w:lineRule="auto"/>
        <w:ind w:left="3545" w:hanging="3545"/>
        <w:jc w:val="both"/>
      </w:pPr>
      <w:r>
        <w:tab/>
        <w:t xml:space="preserve">Körmend Város Önkormányzata </w:t>
      </w:r>
      <w:r>
        <w:tab/>
        <w:t xml:space="preserve">                        </w:t>
      </w:r>
      <w:r w:rsidR="00DF2642">
        <w:t>……………………………………………</w:t>
      </w:r>
    </w:p>
    <w:p w14:paraId="21132AA7" w14:textId="77777777" w:rsidR="00274811" w:rsidRDefault="00274811" w:rsidP="00274811">
      <w:pPr>
        <w:tabs>
          <w:tab w:val="center" w:pos="1418"/>
          <w:tab w:val="left" w:pos="6096"/>
        </w:tabs>
        <w:spacing w:after="0" w:line="240" w:lineRule="auto"/>
        <w:jc w:val="both"/>
      </w:pPr>
      <w:r>
        <w:tab/>
        <w:t xml:space="preserve">             Megrendelő                                                                    vállalkozó</w:t>
      </w:r>
      <w:r>
        <w:tab/>
      </w:r>
    </w:p>
    <w:p w14:paraId="775806EE" w14:textId="77777777" w:rsidR="00274811" w:rsidRDefault="00274811" w:rsidP="00274811">
      <w:pPr>
        <w:tabs>
          <w:tab w:val="center" w:pos="1418"/>
          <w:tab w:val="left" w:pos="6096"/>
        </w:tabs>
        <w:spacing w:after="0" w:line="240" w:lineRule="auto"/>
        <w:jc w:val="both"/>
      </w:pPr>
    </w:p>
    <w:p w14:paraId="070ED67E" w14:textId="77777777" w:rsidR="00274811" w:rsidRDefault="00274811" w:rsidP="00274811">
      <w:pPr>
        <w:tabs>
          <w:tab w:val="center" w:pos="1418"/>
          <w:tab w:val="left" w:pos="6096"/>
        </w:tabs>
        <w:spacing w:after="0" w:line="240" w:lineRule="auto"/>
        <w:jc w:val="both"/>
      </w:pPr>
    </w:p>
    <w:p w14:paraId="3DF101B2" w14:textId="5673750C" w:rsidR="00274811" w:rsidRDefault="00274811" w:rsidP="00274811">
      <w:pPr>
        <w:tabs>
          <w:tab w:val="center" w:pos="1418"/>
          <w:tab w:val="left" w:leader="dot" w:pos="2835"/>
          <w:tab w:val="left" w:pos="6096"/>
        </w:tabs>
        <w:spacing w:after="0" w:line="240" w:lineRule="auto"/>
        <w:jc w:val="both"/>
      </w:pPr>
      <w:r>
        <w:tab/>
      </w:r>
    </w:p>
    <w:p w14:paraId="6731BA22" w14:textId="77777777" w:rsidR="00E346BA" w:rsidRDefault="00E346BA"/>
    <w:sectPr w:rsidR="00E3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1F1"/>
    <w:multiLevelType w:val="hybridMultilevel"/>
    <w:tmpl w:val="17D0FEEE"/>
    <w:lvl w:ilvl="0" w:tplc="B76AE7E6">
      <w:start w:val="1"/>
      <w:numFmt w:val="decimal"/>
      <w:lvlText w:val="%1."/>
      <w:lvlJc w:val="left"/>
      <w:pPr>
        <w:ind w:left="389" w:hanging="360"/>
      </w:pPr>
    </w:lvl>
    <w:lvl w:ilvl="1" w:tplc="040E0019">
      <w:start w:val="1"/>
      <w:numFmt w:val="lowerLetter"/>
      <w:lvlText w:val="%2."/>
      <w:lvlJc w:val="left"/>
      <w:pPr>
        <w:ind w:left="1109" w:hanging="360"/>
      </w:pPr>
    </w:lvl>
    <w:lvl w:ilvl="2" w:tplc="040E001B">
      <w:start w:val="1"/>
      <w:numFmt w:val="lowerRoman"/>
      <w:lvlText w:val="%3."/>
      <w:lvlJc w:val="right"/>
      <w:pPr>
        <w:ind w:left="1829" w:hanging="180"/>
      </w:pPr>
    </w:lvl>
    <w:lvl w:ilvl="3" w:tplc="040E000F">
      <w:start w:val="1"/>
      <w:numFmt w:val="decimal"/>
      <w:lvlText w:val="%4."/>
      <w:lvlJc w:val="left"/>
      <w:pPr>
        <w:ind w:left="2549" w:hanging="360"/>
      </w:pPr>
    </w:lvl>
    <w:lvl w:ilvl="4" w:tplc="040E0019">
      <w:start w:val="1"/>
      <w:numFmt w:val="lowerLetter"/>
      <w:lvlText w:val="%5."/>
      <w:lvlJc w:val="left"/>
      <w:pPr>
        <w:ind w:left="3269" w:hanging="360"/>
      </w:pPr>
    </w:lvl>
    <w:lvl w:ilvl="5" w:tplc="040E001B">
      <w:start w:val="1"/>
      <w:numFmt w:val="lowerRoman"/>
      <w:lvlText w:val="%6."/>
      <w:lvlJc w:val="right"/>
      <w:pPr>
        <w:ind w:left="3989" w:hanging="180"/>
      </w:pPr>
    </w:lvl>
    <w:lvl w:ilvl="6" w:tplc="040E000F">
      <w:start w:val="1"/>
      <w:numFmt w:val="decimal"/>
      <w:lvlText w:val="%7."/>
      <w:lvlJc w:val="left"/>
      <w:pPr>
        <w:ind w:left="4709" w:hanging="360"/>
      </w:pPr>
    </w:lvl>
    <w:lvl w:ilvl="7" w:tplc="040E0019">
      <w:start w:val="1"/>
      <w:numFmt w:val="lowerLetter"/>
      <w:lvlText w:val="%8."/>
      <w:lvlJc w:val="left"/>
      <w:pPr>
        <w:ind w:left="5429" w:hanging="360"/>
      </w:pPr>
    </w:lvl>
    <w:lvl w:ilvl="8" w:tplc="040E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CC52F15"/>
    <w:multiLevelType w:val="hybridMultilevel"/>
    <w:tmpl w:val="53C07C02"/>
    <w:lvl w:ilvl="0" w:tplc="573882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9F3"/>
    <w:multiLevelType w:val="hybridMultilevel"/>
    <w:tmpl w:val="B34A9832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DAB"/>
    <w:multiLevelType w:val="hybridMultilevel"/>
    <w:tmpl w:val="20F83452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20D1"/>
    <w:multiLevelType w:val="hybridMultilevel"/>
    <w:tmpl w:val="64A20032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8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812058">
    <w:abstractNumId w:val="2"/>
  </w:num>
  <w:num w:numId="3" w16cid:durableId="1681278099">
    <w:abstractNumId w:val="4"/>
  </w:num>
  <w:num w:numId="4" w16cid:durableId="937060177">
    <w:abstractNumId w:val="3"/>
  </w:num>
  <w:num w:numId="5" w16cid:durableId="692651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1"/>
    <w:rsid w:val="001F1760"/>
    <w:rsid w:val="00274811"/>
    <w:rsid w:val="005B53AB"/>
    <w:rsid w:val="00DF2642"/>
    <w:rsid w:val="00E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B1C3"/>
  <w15:chartTrackingRefBased/>
  <w15:docId w15:val="{986A7290-931B-4736-8146-2AF03CB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4811"/>
    <w:rPr>
      <w:rFonts w:ascii="Times New Roman" w:hAnsi="Times New Roman" w:cs="Times New Roman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74811"/>
    <w:pPr>
      <w:spacing w:before="100" w:beforeAutospacing="1" w:after="100" w:afterAutospacing="1" w:line="240" w:lineRule="auto"/>
    </w:pPr>
    <w:rPr>
      <w:rFonts w:eastAsia="Times New Roman"/>
      <w:color w:val="auto"/>
      <w:lang w:eastAsia="hu-HU"/>
    </w:rPr>
  </w:style>
  <w:style w:type="paragraph" w:styleId="Listaszerbekezds">
    <w:name w:val="List Paragraph"/>
    <w:basedOn w:val="Norml"/>
    <w:uiPriority w:val="34"/>
    <w:qFormat/>
    <w:rsid w:val="0027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2689</Words>
  <Characters>18560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2022-08-19T06:00:00Z</dcterms:created>
  <dcterms:modified xsi:type="dcterms:W3CDTF">2022-08-19T06:00:00Z</dcterms:modified>
</cp:coreProperties>
</file>