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30" w:rsidRPr="00EE3524" w:rsidRDefault="003B3E30" w:rsidP="003B3E30">
      <w:pPr>
        <w:spacing w:before="240" w:after="120"/>
        <w:jc w:val="center"/>
        <w:rPr>
          <w:b/>
          <w:sz w:val="26"/>
          <w:szCs w:val="26"/>
        </w:rPr>
      </w:pPr>
      <w:r w:rsidRPr="00EE3524">
        <w:rPr>
          <w:b/>
          <w:sz w:val="26"/>
          <w:szCs w:val="26"/>
        </w:rPr>
        <w:t>ELŐTERJESZTÉS</w:t>
      </w:r>
    </w:p>
    <w:p w:rsidR="003B3E30" w:rsidRPr="009F3891" w:rsidRDefault="003B3E30" w:rsidP="00287F20">
      <w:pPr>
        <w:spacing w:before="120" w:after="240"/>
        <w:jc w:val="center"/>
        <w:rPr>
          <w:b/>
        </w:rPr>
      </w:pPr>
      <w:r w:rsidRPr="009F3891">
        <w:rPr>
          <w:b/>
        </w:rPr>
        <w:t>Körmend Város Önkormány</w:t>
      </w:r>
      <w:r w:rsidR="006F3A1B">
        <w:rPr>
          <w:b/>
        </w:rPr>
        <w:t>zata Képviselő-testületének 202</w:t>
      </w:r>
      <w:r w:rsidR="008C21CC">
        <w:rPr>
          <w:b/>
        </w:rPr>
        <w:t>1</w:t>
      </w:r>
      <w:r w:rsidRPr="009F3891">
        <w:rPr>
          <w:b/>
        </w:rPr>
        <w:t xml:space="preserve">. </w:t>
      </w:r>
      <w:r w:rsidR="008C21CC">
        <w:rPr>
          <w:b/>
        </w:rPr>
        <w:t>szeptember</w:t>
      </w:r>
      <w:r w:rsidR="000B77E0">
        <w:rPr>
          <w:b/>
        </w:rPr>
        <w:t xml:space="preserve"> 2</w:t>
      </w:r>
      <w:r w:rsidR="00287F20">
        <w:rPr>
          <w:b/>
        </w:rPr>
        <w:t>-i</w:t>
      </w:r>
      <w:r>
        <w:rPr>
          <w:b/>
        </w:rPr>
        <w:t xml:space="preserve"> </w:t>
      </w:r>
      <w:r w:rsidRPr="009F3891">
        <w:rPr>
          <w:b/>
        </w:rPr>
        <w:t>ülésére</w:t>
      </w:r>
    </w:p>
    <w:p w:rsidR="003B3E30" w:rsidRPr="00DA658C" w:rsidRDefault="003B3E30" w:rsidP="003B3E30">
      <w:pPr>
        <w:spacing w:before="360" w:after="360"/>
        <w:jc w:val="both"/>
      </w:pPr>
      <w:r w:rsidRPr="009F3891">
        <w:rPr>
          <w:b/>
          <w:u w:val="single"/>
        </w:rPr>
        <w:t>Tárgy</w:t>
      </w:r>
      <w:r w:rsidRPr="00DA658C">
        <w:rPr>
          <w:b/>
        </w:rPr>
        <w:t>:</w:t>
      </w:r>
      <w:r w:rsidRPr="009F3891">
        <w:rPr>
          <w:b/>
        </w:rPr>
        <w:t xml:space="preserve"> </w:t>
      </w:r>
      <w:r w:rsidR="008C21CC">
        <w:t xml:space="preserve">szociális és gyermekjóléti ellátásokról szóló </w:t>
      </w:r>
      <w:r w:rsidR="006F3A1B">
        <w:t>önkormányzati rendele</w:t>
      </w:r>
      <w:r w:rsidR="003E2CB8">
        <w:t>tek felülvizsgálata</w:t>
      </w:r>
    </w:p>
    <w:p w:rsidR="003B3E30" w:rsidRPr="009F3891" w:rsidRDefault="003B3E30" w:rsidP="00287F20">
      <w:pPr>
        <w:spacing w:before="480" w:after="480"/>
        <w:jc w:val="both"/>
      </w:pPr>
      <w:r w:rsidRPr="009F3891">
        <w:t>Tisztelt Képviselő-testület!</w:t>
      </w:r>
    </w:p>
    <w:p w:rsidR="004338BA" w:rsidRDefault="004338BA" w:rsidP="006F3A1B">
      <w:pPr>
        <w:spacing w:before="120" w:after="120"/>
        <w:jc w:val="both"/>
        <w:rPr>
          <w:rFonts w:cs="Times New Roman"/>
        </w:rPr>
      </w:pPr>
      <w:r>
        <w:rPr>
          <w:rFonts w:cs="Times New Roman"/>
        </w:rPr>
        <w:t xml:space="preserve">A Vas Megyei Kormányhivatal </w:t>
      </w:r>
      <w:r w:rsidR="00383D71">
        <w:rPr>
          <w:rFonts w:cs="Times New Roman"/>
        </w:rPr>
        <w:t xml:space="preserve">Törvényességi Felügyeleti Osztálya </w:t>
      </w:r>
      <w:r>
        <w:rPr>
          <w:rFonts w:cs="Times New Roman"/>
        </w:rPr>
        <w:t>célellenőrzés keretében vizsgálta az idei évben a települési önkormányzatok szociális és gyermekjóléti ellátásokról alkotott rendeleteit, így a körmendi rendeleteket is.</w:t>
      </w:r>
    </w:p>
    <w:p w:rsidR="004338BA" w:rsidRDefault="004338BA" w:rsidP="006F3A1B">
      <w:pPr>
        <w:spacing w:before="120" w:after="120"/>
        <w:jc w:val="both"/>
        <w:rPr>
          <w:rFonts w:cs="Times New Roman"/>
        </w:rPr>
      </w:pPr>
      <w:r>
        <w:rPr>
          <w:rFonts w:cs="Times New Roman"/>
        </w:rPr>
        <w:t>Az ellenőrzés során azt állapították meg, hogy a körmendi rendeletek tartalmukat tekintve megfelelnek a jogszabályi előírásoknak, azonban mindkét rendelet többszöri módosításon esett át az elfogadása óta, így azok áttekintése ma már nehézkes és szerkezeti felépítésük, tagolásuk nem felel meg az időközben elfogadott jogszabályszerkesztésről szóló IRM rendeletnek.</w:t>
      </w:r>
    </w:p>
    <w:p w:rsidR="004338BA" w:rsidRDefault="004338BA" w:rsidP="006F3A1B">
      <w:pPr>
        <w:spacing w:before="120" w:after="120"/>
        <w:jc w:val="both"/>
        <w:rPr>
          <w:rFonts w:cs="Times New Roman"/>
        </w:rPr>
      </w:pPr>
      <w:r>
        <w:rPr>
          <w:rFonts w:cs="Times New Roman"/>
        </w:rPr>
        <w:t>További észrevétel volt, hogy a szociális ellátások között nem szabályozható olyan támogatás, am</w:t>
      </w:r>
      <w:r w:rsidR="00B93F8E">
        <w:rPr>
          <w:rFonts w:cs="Times New Roman"/>
        </w:rPr>
        <w:t>it</w:t>
      </w:r>
      <w:r>
        <w:rPr>
          <w:rFonts w:cs="Times New Roman"/>
        </w:rPr>
        <w:t xml:space="preserve"> nem szociális rászorultság alapján </w:t>
      </w:r>
      <w:r w:rsidR="00B93F8E">
        <w:rPr>
          <w:rFonts w:cs="Times New Roman"/>
        </w:rPr>
        <w:t>nyújt az Önkormányzat. Ez Körmend esetében az újszülöttek után járó támogatás, amit ezért nem a szociális, hanem egy külön rendeletben kell szabályozni.</w:t>
      </w:r>
    </w:p>
    <w:p w:rsidR="00B93F8E" w:rsidRDefault="00B93F8E" w:rsidP="006F3A1B">
      <w:pPr>
        <w:spacing w:before="120" w:after="120"/>
        <w:jc w:val="both"/>
        <w:rPr>
          <w:rFonts w:cs="Times New Roman"/>
        </w:rPr>
      </w:pPr>
      <w:r>
        <w:rPr>
          <w:rFonts w:cs="Times New Roman"/>
        </w:rPr>
        <w:t xml:space="preserve">Javaslatként merült fel továbbá, hogy a személyes gondoskodást nyújtó ellátásokért fizetendő térítési díjakat célszerű lenne </w:t>
      </w:r>
      <w:r w:rsidR="005A0612">
        <w:rPr>
          <w:rFonts w:cs="Times New Roman"/>
        </w:rPr>
        <w:t xml:space="preserve">egy </w:t>
      </w:r>
      <w:r>
        <w:rPr>
          <w:rFonts w:cs="Times New Roman"/>
        </w:rPr>
        <w:t xml:space="preserve">külön rendeletben szabályozni, mivel azok akár évente módosításra kerülnek, és így ezek a módosítások nem érintenék az ellátások alapvető és általános szabályait rögzítő rendeleteket. A gyermekétkeztetés térítési díjait jelenleg is külön </w:t>
      </w:r>
      <w:r w:rsidR="00383D71">
        <w:rPr>
          <w:rFonts w:cs="Times New Roman"/>
        </w:rPr>
        <w:t xml:space="preserve">önkormányzati </w:t>
      </w:r>
      <w:r>
        <w:rPr>
          <w:rFonts w:cs="Times New Roman"/>
        </w:rPr>
        <w:t>rendelet szabályozza, a szociális ellátások esetén azonban nincs külön szabályozás.</w:t>
      </w:r>
      <w:r w:rsidR="003E2CB8">
        <w:rPr>
          <w:rFonts w:cs="Times New Roman"/>
        </w:rPr>
        <w:t xml:space="preserve"> Ezért indokolt egy új</w:t>
      </w:r>
      <w:r w:rsidR="005A0612">
        <w:rPr>
          <w:rFonts w:cs="Times New Roman"/>
        </w:rPr>
        <w:t xml:space="preserve"> rendelet elfogadása, amely valamennyi ellátás térítési díjait szabályozná</w:t>
      </w:r>
      <w:r w:rsidR="003E2CB8">
        <w:rPr>
          <w:rFonts w:cs="Times New Roman"/>
        </w:rPr>
        <w:t>, ezáltal egy egységesebb és átláthatóbb szerkezetben tájékoztatná a díjakról az ellátások igénybevevőit</w:t>
      </w:r>
      <w:r w:rsidR="005A0612">
        <w:rPr>
          <w:rFonts w:cs="Times New Roman"/>
        </w:rPr>
        <w:t>.</w:t>
      </w:r>
    </w:p>
    <w:p w:rsidR="00B93F8E" w:rsidRDefault="003E2CB8" w:rsidP="00842A86">
      <w:pPr>
        <w:spacing w:before="120" w:after="120"/>
        <w:jc w:val="both"/>
        <w:rPr>
          <w:rFonts w:cs="Times New Roman"/>
        </w:rPr>
      </w:pPr>
      <w:r>
        <w:rPr>
          <w:rFonts w:cs="Times New Roman"/>
        </w:rPr>
        <w:t>A fentiek miatt a szociális és gyermekjóléti tárgyban született önkormányzati rendeletek felülvizsgálata megtörtént, melynek eredményeként megállapítható, hogy a kormányhivatali</w:t>
      </w:r>
      <w:r w:rsidR="00B93F8E">
        <w:rPr>
          <w:rFonts w:cs="Times New Roman"/>
        </w:rPr>
        <w:t xml:space="preserve"> ellenőrzés megállapításainak és a felmerült javaslatoknak való megfelelés érdekében célszerű a jelenlegi rendeletek hatályon kívül helyezése mellett új rendeleteket elfogad</w:t>
      </w:r>
      <w:r w:rsidR="00383D71">
        <w:rPr>
          <w:rFonts w:cs="Times New Roman"/>
        </w:rPr>
        <w:t>ni</w:t>
      </w:r>
      <w:r w:rsidR="00842A86">
        <w:rPr>
          <w:rFonts w:cs="Times New Roman"/>
        </w:rPr>
        <w:t xml:space="preserve"> a következők szerint:</w:t>
      </w:r>
    </w:p>
    <w:p w:rsidR="00842A86" w:rsidRDefault="00842A86" w:rsidP="00842A86">
      <w:pPr>
        <w:spacing w:before="120" w:after="120"/>
        <w:jc w:val="both"/>
        <w:rPr>
          <w:rFonts w:cs="Times New Roman"/>
        </w:rPr>
      </w:pPr>
      <w:r>
        <w:rPr>
          <w:rFonts w:cs="Times New Roman"/>
        </w:rPr>
        <w:t>1.</w:t>
      </w:r>
      <w:r w:rsidR="00851AE4">
        <w:rPr>
          <w:rFonts w:cs="Times New Roman"/>
        </w:rPr>
        <w:t>)</w:t>
      </w:r>
      <w:r>
        <w:rPr>
          <w:rFonts w:cs="Times New Roman"/>
        </w:rPr>
        <w:t xml:space="preserve"> Hatályon kívül helyezésre kerül</w:t>
      </w:r>
      <w:r w:rsidR="00383D71">
        <w:rPr>
          <w:rFonts w:cs="Times New Roman"/>
        </w:rPr>
        <w:t>ne</w:t>
      </w:r>
      <w:r>
        <w:rPr>
          <w:rFonts w:cs="Times New Roman"/>
        </w:rPr>
        <w:t>:</w:t>
      </w:r>
    </w:p>
    <w:p w:rsidR="00842A86" w:rsidRPr="00842A86" w:rsidRDefault="00842A86" w:rsidP="00267A5B">
      <w:pPr>
        <w:pStyle w:val="Listaszerbekezds"/>
        <w:numPr>
          <w:ilvl w:val="0"/>
          <w:numId w:val="2"/>
        </w:numPr>
        <w:spacing w:before="120" w:after="120"/>
        <w:contextualSpacing w:val="0"/>
        <w:jc w:val="both"/>
        <w:rPr>
          <w:rFonts w:cs="Times New Roman"/>
        </w:rPr>
      </w:pPr>
      <w:r w:rsidRPr="00376E95">
        <w:rPr>
          <w:bCs/>
          <w:iCs/>
          <w:szCs w:val="24"/>
        </w:rPr>
        <w:t>a</w:t>
      </w:r>
      <w:r>
        <w:rPr>
          <w:bCs/>
          <w:iCs/>
          <w:szCs w:val="24"/>
        </w:rPr>
        <w:t>z Önkormányzat által biztosított települési támogatásról és más szociális jellegű ellátásokról, személyes gondoskodást nyújtó ellátásokról, valamint az újszülöttek támogatásáró</w:t>
      </w:r>
      <w:r w:rsidRPr="00376E95">
        <w:rPr>
          <w:bCs/>
          <w:iCs/>
          <w:szCs w:val="24"/>
        </w:rPr>
        <w:t xml:space="preserve">l szóló </w:t>
      </w:r>
      <w:r>
        <w:rPr>
          <w:bCs/>
          <w:iCs/>
          <w:szCs w:val="24"/>
        </w:rPr>
        <w:t>5</w:t>
      </w:r>
      <w:r w:rsidRPr="00376E95">
        <w:rPr>
          <w:bCs/>
          <w:iCs/>
          <w:szCs w:val="24"/>
        </w:rPr>
        <w:t>/</w:t>
      </w:r>
      <w:r>
        <w:rPr>
          <w:bCs/>
          <w:iCs/>
          <w:szCs w:val="24"/>
        </w:rPr>
        <w:t>2015</w:t>
      </w:r>
      <w:r w:rsidRPr="00376E95">
        <w:rPr>
          <w:bCs/>
          <w:iCs/>
          <w:szCs w:val="24"/>
        </w:rPr>
        <w:t>. (III. 1.) önkormányzati rendelet</w:t>
      </w:r>
      <w:r>
        <w:rPr>
          <w:bCs/>
          <w:iCs/>
          <w:szCs w:val="24"/>
        </w:rPr>
        <w:t>;</w:t>
      </w:r>
    </w:p>
    <w:p w:rsidR="00842A86" w:rsidRPr="00842A86" w:rsidRDefault="00842A86" w:rsidP="00267A5B">
      <w:pPr>
        <w:pStyle w:val="Listaszerbekezds"/>
        <w:numPr>
          <w:ilvl w:val="0"/>
          <w:numId w:val="2"/>
        </w:numPr>
        <w:spacing w:before="120" w:after="120"/>
        <w:contextualSpacing w:val="0"/>
        <w:jc w:val="both"/>
        <w:rPr>
          <w:rFonts w:cs="Times New Roman"/>
        </w:rPr>
      </w:pPr>
      <w:r w:rsidRPr="00376E95">
        <w:rPr>
          <w:rFonts w:cs="Times New Roman"/>
          <w:bCs/>
          <w:iCs/>
          <w:szCs w:val="24"/>
        </w:rPr>
        <w:t>a gyermekvédelemről és a gyermekek pénzbeli és természetbeni ellátásának helyi szabályairól szóló 4/1998. (III. 17.) önkormányzati rendelet</w:t>
      </w:r>
      <w:r>
        <w:rPr>
          <w:rFonts w:cs="Times New Roman"/>
          <w:bCs/>
          <w:iCs/>
          <w:szCs w:val="24"/>
        </w:rPr>
        <w:t>;</w:t>
      </w:r>
      <w:r w:rsidR="00383D71">
        <w:rPr>
          <w:rFonts w:cs="Times New Roman"/>
          <w:bCs/>
          <w:iCs/>
          <w:szCs w:val="24"/>
        </w:rPr>
        <w:t xml:space="preserve"> valamint</w:t>
      </w:r>
    </w:p>
    <w:p w:rsidR="00842A86" w:rsidRPr="00842A86" w:rsidRDefault="00842A86" w:rsidP="00267A5B">
      <w:pPr>
        <w:pStyle w:val="Listaszerbekezds"/>
        <w:numPr>
          <w:ilvl w:val="0"/>
          <w:numId w:val="2"/>
        </w:numPr>
        <w:spacing w:before="120" w:after="120"/>
        <w:contextualSpacing w:val="0"/>
        <w:jc w:val="both"/>
        <w:rPr>
          <w:rFonts w:cs="Times New Roman"/>
        </w:rPr>
      </w:pPr>
      <w:r w:rsidRPr="00AA0A9B">
        <w:rPr>
          <w:bCs/>
          <w:iCs/>
        </w:rPr>
        <w:t xml:space="preserve">a gyermekintézmények étkezési térítési díjának megállapításáról </w:t>
      </w:r>
      <w:r w:rsidRPr="00AA0A9B">
        <w:rPr>
          <w:bCs/>
          <w:iCs/>
          <w:szCs w:val="24"/>
        </w:rPr>
        <w:t>szóló 33/2006. (XII. 31.) önkormányzati rendelet</w:t>
      </w:r>
      <w:r>
        <w:rPr>
          <w:bCs/>
          <w:iCs/>
          <w:szCs w:val="24"/>
        </w:rPr>
        <w:t>.</w:t>
      </w:r>
    </w:p>
    <w:p w:rsidR="00842A86" w:rsidRDefault="00842A86" w:rsidP="00842A86">
      <w:pPr>
        <w:spacing w:before="120" w:after="120"/>
        <w:jc w:val="both"/>
        <w:rPr>
          <w:rFonts w:cs="Times New Roman"/>
        </w:rPr>
      </w:pPr>
      <w:r>
        <w:rPr>
          <w:rFonts w:cs="Times New Roman"/>
        </w:rPr>
        <w:t>2.</w:t>
      </w:r>
      <w:r w:rsidR="00851AE4">
        <w:rPr>
          <w:rFonts w:cs="Times New Roman"/>
        </w:rPr>
        <w:t>)</w:t>
      </w:r>
      <w:r>
        <w:rPr>
          <w:rFonts w:cs="Times New Roman"/>
        </w:rPr>
        <w:t xml:space="preserve"> Új rendelet </w:t>
      </w:r>
      <w:r w:rsidR="00383D71">
        <w:rPr>
          <w:rFonts w:cs="Times New Roman"/>
        </w:rPr>
        <w:t>kerülne megalkotásra</w:t>
      </w:r>
    </w:p>
    <w:p w:rsidR="00842A86" w:rsidRDefault="00842A86" w:rsidP="00267A5B">
      <w:pPr>
        <w:pStyle w:val="Listaszerbekezds"/>
        <w:numPr>
          <w:ilvl w:val="0"/>
          <w:numId w:val="3"/>
        </w:numPr>
        <w:spacing w:before="120" w:after="120"/>
        <w:contextualSpacing w:val="0"/>
        <w:jc w:val="both"/>
        <w:rPr>
          <w:rFonts w:cs="Times New Roman"/>
        </w:rPr>
      </w:pPr>
      <w:r>
        <w:rPr>
          <w:rFonts w:cs="Times New Roman"/>
        </w:rPr>
        <w:t>a szociális ellátásokról;</w:t>
      </w:r>
    </w:p>
    <w:p w:rsidR="00842A86" w:rsidRPr="00842A86" w:rsidRDefault="00842A86" w:rsidP="00267A5B">
      <w:pPr>
        <w:pStyle w:val="Listaszerbekezds"/>
        <w:numPr>
          <w:ilvl w:val="0"/>
          <w:numId w:val="3"/>
        </w:numPr>
        <w:spacing w:before="120" w:after="120"/>
        <w:contextualSpacing w:val="0"/>
        <w:jc w:val="both"/>
        <w:rPr>
          <w:rFonts w:cs="Times New Roman"/>
          <w:bCs/>
        </w:rPr>
      </w:pPr>
      <w:r w:rsidRPr="00842A86">
        <w:rPr>
          <w:bCs/>
          <w:kern w:val="0"/>
          <w:szCs w:val="24"/>
          <w:lang w:eastAsia="hu-HU" w:bidi="ar-SA"/>
        </w:rPr>
        <w:t>az újszülöttek támogatásáról;</w:t>
      </w:r>
    </w:p>
    <w:p w:rsidR="00842A86" w:rsidRDefault="00842A86" w:rsidP="00267A5B">
      <w:pPr>
        <w:pStyle w:val="Listaszerbekezds"/>
        <w:numPr>
          <w:ilvl w:val="0"/>
          <w:numId w:val="3"/>
        </w:numPr>
        <w:spacing w:before="120" w:after="120"/>
        <w:contextualSpacing w:val="0"/>
        <w:jc w:val="both"/>
        <w:rPr>
          <w:rFonts w:cs="Times New Roman"/>
        </w:rPr>
      </w:pPr>
      <w:r w:rsidRPr="00842A86">
        <w:rPr>
          <w:rFonts w:cs="Times New Roman"/>
        </w:rPr>
        <w:t>a gyermekjóléti alapellátásokról, a pénzbeli ellátásokról és a személyes gondoskodásról</w:t>
      </w:r>
      <w:r>
        <w:rPr>
          <w:rFonts w:cs="Times New Roman"/>
        </w:rPr>
        <w:t>;</w:t>
      </w:r>
      <w:r w:rsidR="00383D71">
        <w:rPr>
          <w:rFonts w:cs="Times New Roman"/>
        </w:rPr>
        <w:t xml:space="preserve"> </w:t>
      </w:r>
      <w:r w:rsidR="005A0612">
        <w:rPr>
          <w:rFonts w:cs="Times New Roman"/>
        </w:rPr>
        <w:t>továbbá</w:t>
      </w:r>
    </w:p>
    <w:p w:rsidR="005A0612" w:rsidRPr="003E2CB8" w:rsidRDefault="00842A86" w:rsidP="003E2CB8">
      <w:pPr>
        <w:pStyle w:val="Listaszerbekezds"/>
        <w:numPr>
          <w:ilvl w:val="0"/>
          <w:numId w:val="3"/>
        </w:numPr>
        <w:spacing w:before="120" w:after="120"/>
        <w:contextualSpacing w:val="0"/>
        <w:jc w:val="both"/>
        <w:rPr>
          <w:rFonts w:cs="Times New Roman"/>
          <w:bCs/>
        </w:rPr>
      </w:pPr>
      <w:r w:rsidRPr="00842A86">
        <w:rPr>
          <w:bCs/>
          <w:kern w:val="0"/>
          <w:szCs w:val="24"/>
          <w:lang w:eastAsia="hu-HU" w:bidi="ar-SA"/>
        </w:rPr>
        <w:t>a térítési díjakról</w:t>
      </w:r>
      <w:r>
        <w:rPr>
          <w:bCs/>
          <w:kern w:val="0"/>
          <w:szCs w:val="24"/>
          <w:lang w:eastAsia="hu-HU" w:bidi="ar-SA"/>
        </w:rPr>
        <w:t xml:space="preserve"> (amely a gyermekétkeztetés térítési díjai mellett meghatározza valamennyi szociális ellátás térítési díjait).</w:t>
      </w:r>
    </w:p>
    <w:p w:rsidR="002B36EE" w:rsidRDefault="002B36EE" w:rsidP="00383D71">
      <w:pPr>
        <w:pStyle w:val="western"/>
        <w:spacing w:before="240" w:beforeAutospacing="0" w:after="120"/>
        <w:jc w:val="both"/>
        <w:rPr>
          <w:rFonts w:eastAsia="SimSun"/>
          <w:kern w:val="2"/>
          <w:sz w:val="24"/>
          <w:szCs w:val="24"/>
          <w:lang w:eastAsia="zh-CN" w:bidi="hi-IN"/>
        </w:rPr>
      </w:pPr>
      <w:r>
        <w:rPr>
          <w:rFonts w:eastAsia="SimSun"/>
          <w:kern w:val="2"/>
          <w:sz w:val="24"/>
          <w:szCs w:val="24"/>
          <w:lang w:eastAsia="zh-CN" w:bidi="hi-IN"/>
        </w:rPr>
        <w:lastRenderedPageBreak/>
        <w:t>Az új rendeletek tervezetei előkészítésre kerültek, a Képviselő-testület tagjai az előterjesztés mellékleteként megismerhetik azokat.</w:t>
      </w:r>
    </w:p>
    <w:p w:rsidR="006F3A1B" w:rsidRDefault="006F3A1B" w:rsidP="006F3A1B">
      <w:pPr>
        <w:pStyle w:val="western"/>
        <w:spacing w:before="240" w:beforeAutospacing="0" w:after="120"/>
        <w:rPr>
          <w:rFonts w:eastAsia="SimSun"/>
          <w:kern w:val="2"/>
          <w:sz w:val="24"/>
          <w:szCs w:val="24"/>
          <w:lang w:eastAsia="zh-CN" w:bidi="hi-IN"/>
        </w:rPr>
      </w:pPr>
      <w:r w:rsidRPr="00755A8E">
        <w:rPr>
          <w:rFonts w:eastAsia="SimSun"/>
          <w:kern w:val="2"/>
          <w:sz w:val="24"/>
          <w:szCs w:val="24"/>
          <w:lang w:eastAsia="zh-CN" w:bidi="hi-IN"/>
        </w:rPr>
        <w:t>Kérem a Képviselő-testületet, hogy dön</w:t>
      </w:r>
      <w:r>
        <w:rPr>
          <w:rFonts w:eastAsia="SimSun"/>
          <w:kern w:val="2"/>
          <w:sz w:val="24"/>
          <w:szCs w:val="24"/>
          <w:lang w:eastAsia="zh-CN" w:bidi="hi-IN"/>
        </w:rPr>
        <w:t xml:space="preserve">tsön az önkormányzati </w:t>
      </w:r>
      <w:r w:rsidRPr="00755A8E">
        <w:rPr>
          <w:rFonts w:eastAsia="SimSun"/>
          <w:kern w:val="2"/>
          <w:sz w:val="24"/>
          <w:szCs w:val="24"/>
          <w:lang w:eastAsia="zh-CN" w:bidi="hi-IN"/>
        </w:rPr>
        <w:t>rendelet</w:t>
      </w:r>
      <w:r w:rsidR="002B36EE">
        <w:rPr>
          <w:rFonts w:eastAsia="SimSun"/>
          <w:kern w:val="2"/>
          <w:sz w:val="24"/>
          <w:szCs w:val="24"/>
          <w:lang w:eastAsia="zh-CN" w:bidi="hi-IN"/>
        </w:rPr>
        <w:t>ek megalkotás</w:t>
      </w:r>
      <w:r w:rsidRPr="00755A8E">
        <w:rPr>
          <w:rFonts w:eastAsia="SimSun"/>
          <w:kern w:val="2"/>
          <w:sz w:val="24"/>
          <w:szCs w:val="24"/>
          <w:lang w:eastAsia="zh-CN" w:bidi="hi-IN"/>
        </w:rPr>
        <w:t>áról.</w:t>
      </w:r>
    </w:p>
    <w:p w:rsidR="005A0612" w:rsidRDefault="005A0612" w:rsidP="006F3A1B">
      <w:pPr>
        <w:pStyle w:val="western"/>
        <w:spacing w:before="240" w:beforeAutospacing="0" w:after="120"/>
        <w:rPr>
          <w:rFonts w:eastAsia="SimSun"/>
          <w:kern w:val="2"/>
          <w:sz w:val="24"/>
          <w:szCs w:val="24"/>
          <w:lang w:eastAsia="zh-CN" w:bidi="hi-IN"/>
        </w:rPr>
      </w:pPr>
    </w:p>
    <w:p w:rsidR="00383D71" w:rsidRDefault="00383D71" w:rsidP="00383D71">
      <w:pPr>
        <w:spacing w:before="120" w:after="120"/>
        <w:jc w:val="both"/>
      </w:pPr>
      <w:r>
        <w:t>Körmend, 2021</w:t>
      </w:r>
      <w:r w:rsidRPr="009F3891">
        <w:t xml:space="preserve">. </w:t>
      </w:r>
      <w:r>
        <w:t>augusztus 23.</w:t>
      </w:r>
    </w:p>
    <w:p w:rsidR="005A0612" w:rsidRDefault="005A0612" w:rsidP="00383D71">
      <w:pPr>
        <w:spacing w:before="120" w:after="120"/>
        <w:jc w:val="both"/>
      </w:pPr>
    </w:p>
    <w:p w:rsidR="00383D71" w:rsidRDefault="00383D71" w:rsidP="00383D71">
      <w:pPr>
        <w:spacing w:before="120" w:after="120"/>
        <w:jc w:val="both"/>
      </w:pPr>
    </w:p>
    <w:p w:rsidR="00383D71" w:rsidRPr="00383D71" w:rsidRDefault="00383D71" w:rsidP="00383D71">
      <w:pPr>
        <w:tabs>
          <w:tab w:val="center" w:pos="6804"/>
        </w:tabs>
        <w:spacing w:after="120"/>
        <w:jc w:val="both"/>
      </w:pPr>
    </w:p>
    <w:p w:rsidR="00383D71" w:rsidRPr="00383D71" w:rsidRDefault="00383D71" w:rsidP="00383D71">
      <w:pPr>
        <w:tabs>
          <w:tab w:val="center" w:pos="6804"/>
          <w:tab w:val="center" w:pos="7088"/>
        </w:tabs>
        <w:spacing w:after="120"/>
        <w:jc w:val="both"/>
        <w:rPr>
          <w:b/>
        </w:rPr>
      </w:pPr>
      <w:r w:rsidRPr="00383D71">
        <w:rPr>
          <w:rFonts w:eastAsia="Calibri"/>
          <w:b/>
        </w:rPr>
        <w:tab/>
      </w:r>
      <w:proofErr w:type="spellStart"/>
      <w:r w:rsidRPr="00383D71">
        <w:rPr>
          <w:rFonts w:eastAsia="Calibri"/>
          <w:b/>
        </w:rPr>
        <w:t>Bebes</w:t>
      </w:r>
      <w:proofErr w:type="spellEnd"/>
      <w:r w:rsidRPr="00383D71">
        <w:rPr>
          <w:rFonts w:eastAsia="Calibri"/>
          <w:b/>
        </w:rPr>
        <w:t xml:space="preserve"> István</w:t>
      </w:r>
    </w:p>
    <w:p w:rsidR="00383D71" w:rsidRDefault="00383D71" w:rsidP="00383D71">
      <w:pPr>
        <w:pStyle w:val="western"/>
        <w:tabs>
          <w:tab w:val="center" w:pos="6804"/>
          <w:tab w:val="center" w:pos="7088"/>
        </w:tabs>
        <w:spacing w:before="0" w:beforeAutospacing="0" w:after="120"/>
        <w:rPr>
          <w:b/>
          <w:sz w:val="24"/>
          <w:szCs w:val="24"/>
        </w:rPr>
      </w:pPr>
      <w:r w:rsidRPr="00383D71">
        <w:rPr>
          <w:b/>
          <w:sz w:val="24"/>
          <w:szCs w:val="24"/>
        </w:rPr>
        <w:tab/>
        <w:t>polgármester</w:t>
      </w:r>
    </w:p>
    <w:p w:rsidR="00383D71" w:rsidRDefault="00383D71">
      <w:pPr>
        <w:widowControl/>
        <w:suppressAutoHyphens w:val="0"/>
        <w:rPr>
          <w:rFonts w:eastAsia="Times New Roman" w:cs="Times New Roman"/>
          <w:b/>
          <w:color w:val="000000"/>
          <w:kern w:val="0"/>
          <w:lang w:eastAsia="hu-HU" w:bidi="ar-SA"/>
        </w:rPr>
      </w:pPr>
      <w:r>
        <w:rPr>
          <w:b/>
        </w:rPr>
        <w:br w:type="page"/>
      </w:r>
    </w:p>
    <w:p w:rsidR="00383D71" w:rsidRPr="00383D71" w:rsidRDefault="00383D71" w:rsidP="005A0612">
      <w:pPr>
        <w:pStyle w:val="western"/>
        <w:tabs>
          <w:tab w:val="center" w:pos="6804"/>
          <w:tab w:val="center" w:pos="7088"/>
        </w:tabs>
        <w:spacing w:before="120" w:beforeAutospacing="0" w:after="360"/>
        <w:rPr>
          <w:rFonts w:eastAsia="SimSun"/>
          <w:b/>
          <w:bCs/>
          <w:kern w:val="2"/>
          <w:sz w:val="24"/>
          <w:szCs w:val="24"/>
          <w:lang w:eastAsia="zh-CN" w:bidi="hi-IN"/>
        </w:rPr>
      </w:pPr>
      <w:r w:rsidRPr="00383D71">
        <w:rPr>
          <w:rFonts w:eastAsia="SimSun"/>
          <w:b/>
          <w:bCs/>
          <w:kern w:val="2"/>
          <w:sz w:val="24"/>
          <w:szCs w:val="24"/>
          <w:lang w:eastAsia="zh-CN" w:bidi="hi-IN"/>
        </w:rPr>
        <w:lastRenderedPageBreak/>
        <w:t>I.</w:t>
      </w:r>
      <w:r w:rsidR="003426CD">
        <w:rPr>
          <w:rFonts w:eastAsia="SimSun"/>
          <w:b/>
          <w:bCs/>
          <w:kern w:val="2"/>
          <w:sz w:val="24"/>
          <w:szCs w:val="24"/>
          <w:lang w:eastAsia="zh-CN" w:bidi="hi-IN"/>
        </w:rPr>
        <w:t xml:space="preserve"> </w:t>
      </w:r>
      <w:r w:rsidR="00F1129E" w:rsidRPr="00F1129E">
        <w:rPr>
          <w:rFonts w:eastAsia="SimSun"/>
          <w:b/>
          <w:bCs/>
          <w:kern w:val="2"/>
          <w:sz w:val="24"/>
          <w:szCs w:val="24"/>
          <w:u w:val="single"/>
          <w:lang w:eastAsia="zh-CN" w:bidi="hi-IN"/>
        </w:rPr>
        <w:t>Szociális ellátásokról szóló önkormányzati rendelet</w:t>
      </w:r>
    </w:p>
    <w:p w:rsidR="005A0612" w:rsidRDefault="005A0612" w:rsidP="005A0612">
      <w:pPr>
        <w:pStyle w:val="western"/>
        <w:spacing w:before="120" w:beforeAutospacing="0" w:after="120"/>
        <w:jc w:val="both"/>
        <w:rPr>
          <w:bCs/>
          <w:sz w:val="24"/>
          <w:szCs w:val="24"/>
        </w:rPr>
      </w:pPr>
      <w:r>
        <w:rPr>
          <w:bCs/>
          <w:sz w:val="24"/>
          <w:szCs w:val="24"/>
        </w:rPr>
        <w:t xml:space="preserve">A rendelettervezet tartalmaz valamennyi ellátási formát, amely a jelenleg hatályos önkormányzati rendeletben szerepel, így </w:t>
      </w:r>
      <w:r w:rsidRPr="005A0612">
        <w:rPr>
          <w:bCs/>
          <w:sz w:val="24"/>
          <w:szCs w:val="24"/>
        </w:rPr>
        <w:t>a szociális igazgatásról és szociális ellátásokról szóló 1993. évi III. törvény</w:t>
      </w:r>
      <w:r>
        <w:rPr>
          <w:bCs/>
          <w:sz w:val="24"/>
          <w:szCs w:val="24"/>
        </w:rPr>
        <w:t xml:space="preserve"> (továbbiakban: Szt.) </w:t>
      </w:r>
      <w:r w:rsidR="00A51D6B">
        <w:rPr>
          <w:bCs/>
          <w:sz w:val="24"/>
          <w:szCs w:val="24"/>
        </w:rPr>
        <w:t xml:space="preserve">45.§-a </w:t>
      </w:r>
      <w:r>
        <w:rPr>
          <w:bCs/>
          <w:sz w:val="24"/>
          <w:szCs w:val="24"/>
        </w:rPr>
        <w:t>alapján nyújtott rendkívüli települési támogatás</w:t>
      </w:r>
      <w:r w:rsidR="00A51D6B">
        <w:rPr>
          <w:bCs/>
          <w:sz w:val="24"/>
          <w:szCs w:val="24"/>
        </w:rPr>
        <w:t>t</w:t>
      </w:r>
      <w:r>
        <w:rPr>
          <w:bCs/>
          <w:sz w:val="24"/>
          <w:szCs w:val="24"/>
        </w:rPr>
        <w:t xml:space="preserve">, továbbá </w:t>
      </w:r>
      <w:r w:rsidR="00A51D6B">
        <w:rPr>
          <w:bCs/>
          <w:sz w:val="24"/>
          <w:szCs w:val="24"/>
        </w:rPr>
        <w:t>a lakhatási, fűtési, gyógyszer- és temetési támogatásokat. A jogosultsági feltételek változatlanok</w:t>
      </w:r>
      <w:r w:rsidR="003E2CB8">
        <w:rPr>
          <w:bCs/>
          <w:sz w:val="24"/>
          <w:szCs w:val="24"/>
        </w:rPr>
        <w:t xml:space="preserve"> maradtak</w:t>
      </w:r>
      <w:r w:rsidR="00A51D6B">
        <w:rPr>
          <w:bCs/>
          <w:sz w:val="24"/>
          <w:szCs w:val="24"/>
        </w:rPr>
        <w:t>.</w:t>
      </w:r>
    </w:p>
    <w:p w:rsidR="00A51D6B" w:rsidRDefault="00A51D6B" w:rsidP="005A0612">
      <w:pPr>
        <w:pStyle w:val="western"/>
        <w:spacing w:before="120" w:beforeAutospacing="0" w:after="120"/>
        <w:jc w:val="both"/>
        <w:rPr>
          <w:bCs/>
          <w:sz w:val="24"/>
          <w:szCs w:val="24"/>
        </w:rPr>
      </w:pPr>
      <w:r>
        <w:rPr>
          <w:bCs/>
          <w:sz w:val="24"/>
          <w:szCs w:val="24"/>
        </w:rPr>
        <w:t>A pénzben és/vagy természetben nyújtott támogatások mellett a rendelet szabályozza a személyes gondoskodást nyújtó szociális ellátásokat is, amelyeket a Körmendi Szociális Szolgáltató és Információs Központon keresztül biztosít az Önkormányzat.</w:t>
      </w:r>
    </w:p>
    <w:p w:rsidR="00A51D6B" w:rsidRPr="005A0612" w:rsidRDefault="00A51D6B" w:rsidP="005A0612">
      <w:pPr>
        <w:pStyle w:val="western"/>
        <w:spacing w:before="120" w:beforeAutospacing="0" w:after="120"/>
        <w:jc w:val="both"/>
        <w:rPr>
          <w:bCs/>
          <w:sz w:val="24"/>
          <w:szCs w:val="24"/>
        </w:rPr>
      </w:pPr>
      <w:r>
        <w:rPr>
          <w:bCs/>
          <w:sz w:val="24"/>
          <w:szCs w:val="24"/>
        </w:rPr>
        <w:t>A jelenlegi rendelethez képest változás, hogy a bevezetőben említett okok miatt az újszülöttek támogatása nem szerepel ebben a rendeletben, továbbá a térítési díjak is külön rendeletbe kerülnek.</w:t>
      </w:r>
    </w:p>
    <w:p w:rsidR="003B3E30" w:rsidRPr="00C4384F" w:rsidRDefault="003B3E30" w:rsidP="0079733F">
      <w:pPr>
        <w:pStyle w:val="western"/>
        <w:spacing w:before="360" w:beforeAutospacing="0" w:after="120"/>
        <w:jc w:val="both"/>
        <w:rPr>
          <w:b/>
          <w:sz w:val="24"/>
          <w:szCs w:val="24"/>
        </w:rPr>
      </w:pPr>
      <w:r w:rsidRPr="00C4384F">
        <w:rPr>
          <w:b/>
          <w:sz w:val="24"/>
          <w:szCs w:val="24"/>
        </w:rPr>
        <w:t>Előzetes hatásvizsgálat:</w:t>
      </w:r>
    </w:p>
    <w:p w:rsidR="00F1129E" w:rsidRDefault="00C4384F" w:rsidP="00C4384F">
      <w:pPr>
        <w:pStyle w:val="western"/>
        <w:jc w:val="both"/>
        <w:rPr>
          <w:sz w:val="24"/>
          <w:szCs w:val="24"/>
        </w:rPr>
      </w:pPr>
      <w:r w:rsidRPr="00C4384F">
        <w:rPr>
          <w:sz w:val="24"/>
          <w:szCs w:val="24"/>
          <w:u w:val="single"/>
        </w:rPr>
        <w:t>Társadalmi hatás</w:t>
      </w:r>
      <w:r w:rsidRPr="00C4384F">
        <w:rPr>
          <w:sz w:val="24"/>
          <w:szCs w:val="24"/>
        </w:rPr>
        <w:t>: A rendelet társadalmi hatása jelentős, hiszen a</w:t>
      </w:r>
      <w:r w:rsidR="00F1129E">
        <w:rPr>
          <w:sz w:val="24"/>
          <w:szCs w:val="24"/>
        </w:rPr>
        <w:t xml:space="preserve">z arra rászorulók megsegítését szolgáló ellátásokról szól, pénzbeli, természetbeni és személyes gondoskodást nyújtó szociális ellátások </w:t>
      </w:r>
      <w:r w:rsidR="00267A5B">
        <w:rPr>
          <w:sz w:val="24"/>
          <w:szCs w:val="24"/>
        </w:rPr>
        <w:t>nyújtásának szabályait határozza meg. A rendelet megalkotásának célja, hogy a korábbi szabályozáshoz képest egy átláthatóbb és egységes szerkezetben foglalja össze az egyes szociális ellátásokat ezzel biztosítva az azokat igénybe vevők egyértelmű tájékoztatását.</w:t>
      </w:r>
    </w:p>
    <w:p w:rsidR="00C4384F" w:rsidRPr="00C4384F" w:rsidRDefault="00C4384F" w:rsidP="00C4384F">
      <w:pPr>
        <w:pStyle w:val="western"/>
        <w:jc w:val="both"/>
        <w:rPr>
          <w:sz w:val="24"/>
          <w:szCs w:val="24"/>
        </w:rPr>
      </w:pPr>
      <w:r w:rsidRPr="00C4384F">
        <w:rPr>
          <w:sz w:val="24"/>
          <w:szCs w:val="24"/>
          <w:u w:val="single"/>
        </w:rPr>
        <w:t>Gazdasági hatás</w:t>
      </w:r>
      <w:r w:rsidRPr="00C4384F">
        <w:rPr>
          <w:sz w:val="24"/>
          <w:szCs w:val="24"/>
        </w:rPr>
        <w:t>: a rendelet megalkotásának gazdasági hatása nincsen.</w:t>
      </w:r>
    </w:p>
    <w:p w:rsidR="00C4384F" w:rsidRPr="00C4384F" w:rsidRDefault="00C4384F" w:rsidP="00C4384F">
      <w:pPr>
        <w:pStyle w:val="western"/>
        <w:jc w:val="both"/>
        <w:rPr>
          <w:sz w:val="24"/>
          <w:szCs w:val="24"/>
        </w:rPr>
      </w:pPr>
      <w:r w:rsidRPr="00C4384F">
        <w:rPr>
          <w:sz w:val="24"/>
          <w:szCs w:val="24"/>
          <w:u w:val="single"/>
        </w:rPr>
        <w:t>Költségvetési hatás</w:t>
      </w:r>
      <w:r w:rsidRPr="00C4384F">
        <w:rPr>
          <w:sz w:val="24"/>
          <w:szCs w:val="24"/>
        </w:rPr>
        <w:t xml:space="preserve">: a rendelet megalkotásának </w:t>
      </w:r>
      <w:r w:rsidR="00267A5B">
        <w:rPr>
          <w:sz w:val="24"/>
          <w:szCs w:val="24"/>
        </w:rPr>
        <w:t xml:space="preserve">a korábbi szabályozáshoz képest további </w:t>
      </w:r>
      <w:r w:rsidRPr="00C4384F">
        <w:rPr>
          <w:sz w:val="24"/>
          <w:szCs w:val="24"/>
        </w:rPr>
        <w:t>költségvetési hatása</w:t>
      </w:r>
      <w:r w:rsidR="00267A5B">
        <w:rPr>
          <w:sz w:val="24"/>
          <w:szCs w:val="24"/>
        </w:rPr>
        <w:t xml:space="preserve"> nincs.</w:t>
      </w:r>
    </w:p>
    <w:p w:rsidR="00C4384F" w:rsidRPr="00C4384F" w:rsidRDefault="00C4384F" w:rsidP="00C4384F">
      <w:pPr>
        <w:pStyle w:val="western"/>
        <w:jc w:val="both"/>
        <w:rPr>
          <w:sz w:val="24"/>
          <w:szCs w:val="24"/>
        </w:rPr>
      </w:pPr>
      <w:r w:rsidRPr="00C4384F">
        <w:rPr>
          <w:sz w:val="24"/>
          <w:szCs w:val="24"/>
          <w:u w:val="single"/>
        </w:rPr>
        <w:t>Környezeti és egészségi hatás</w:t>
      </w:r>
      <w:r w:rsidRPr="00C4384F">
        <w:rPr>
          <w:sz w:val="24"/>
          <w:szCs w:val="24"/>
        </w:rPr>
        <w:t>: a rendelet megalkotásának nincs környezeti és egészségi hatása.</w:t>
      </w:r>
    </w:p>
    <w:p w:rsidR="00C4384F" w:rsidRPr="00C4384F" w:rsidRDefault="00C4384F" w:rsidP="00C4384F">
      <w:pPr>
        <w:pStyle w:val="western"/>
        <w:jc w:val="both"/>
        <w:rPr>
          <w:sz w:val="24"/>
          <w:szCs w:val="24"/>
        </w:rPr>
      </w:pPr>
      <w:r w:rsidRPr="00C4384F">
        <w:rPr>
          <w:sz w:val="24"/>
          <w:szCs w:val="24"/>
          <w:u w:val="single"/>
        </w:rPr>
        <w:t>Adminisztratív terheket befolyásoló hatás</w:t>
      </w:r>
      <w:r w:rsidRPr="00C4384F">
        <w:rPr>
          <w:sz w:val="24"/>
          <w:szCs w:val="24"/>
        </w:rPr>
        <w:t>: a rendelet megalkotásának nincs adminisztratív terheket befolyásoló hatása.</w:t>
      </w:r>
    </w:p>
    <w:p w:rsidR="00267A5B" w:rsidRDefault="00C4384F" w:rsidP="00C4384F">
      <w:pPr>
        <w:pStyle w:val="western"/>
        <w:jc w:val="both"/>
        <w:rPr>
          <w:sz w:val="24"/>
          <w:szCs w:val="24"/>
        </w:rPr>
      </w:pPr>
      <w:r w:rsidRPr="0009376A">
        <w:rPr>
          <w:sz w:val="24"/>
          <w:szCs w:val="24"/>
          <w:u w:val="single"/>
        </w:rPr>
        <w:t>A jogszabály megalkotásának szükségessége, a jogalkotás elmaradásának várható következményei, és a jogszabály alkalmazásához szükséges személyi, szervezeti, tárgyi és pénzügyi feltételek</w:t>
      </w:r>
      <w:r w:rsidRPr="00C4384F">
        <w:rPr>
          <w:sz w:val="24"/>
          <w:szCs w:val="24"/>
        </w:rPr>
        <w:t>:</w:t>
      </w:r>
    </w:p>
    <w:p w:rsidR="0079733F" w:rsidRDefault="0079733F" w:rsidP="0079733F">
      <w:pPr>
        <w:pStyle w:val="western"/>
        <w:spacing w:before="0" w:beforeAutospacing="0" w:after="120"/>
        <w:jc w:val="both"/>
        <w:rPr>
          <w:sz w:val="24"/>
          <w:szCs w:val="24"/>
        </w:rPr>
      </w:pPr>
      <w:r>
        <w:rPr>
          <w:sz w:val="24"/>
          <w:szCs w:val="24"/>
        </w:rPr>
        <w:t>A korábbi szabályozás a többszöri módosítás és a megváltozott jogszabályi környezet miatt már nem volt megfelelő, ezért szükséges a rendelet megalkotása.</w:t>
      </w:r>
    </w:p>
    <w:p w:rsidR="003B3E30" w:rsidRPr="00C4384F" w:rsidRDefault="00C4384F" w:rsidP="0079733F">
      <w:pPr>
        <w:pStyle w:val="western"/>
        <w:spacing w:before="0" w:beforeAutospacing="0" w:after="120"/>
        <w:jc w:val="both"/>
        <w:rPr>
          <w:sz w:val="24"/>
          <w:szCs w:val="24"/>
        </w:rPr>
      </w:pPr>
      <w:r w:rsidRPr="00C4384F">
        <w:rPr>
          <w:sz w:val="24"/>
          <w:szCs w:val="24"/>
        </w:rPr>
        <w:t>A rendelet személyi, szervezeti, tárgyi és pénzügyi feltételei rendelkezésre állnak</w:t>
      </w:r>
      <w:r w:rsidR="003B3E30" w:rsidRPr="00C4384F">
        <w:rPr>
          <w:sz w:val="24"/>
          <w:szCs w:val="24"/>
        </w:rPr>
        <w:t>.</w:t>
      </w:r>
    </w:p>
    <w:p w:rsidR="003B3E30" w:rsidRPr="009F3891" w:rsidRDefault="003B3E30" w:rsidP="003B3E30">
      <w:pPr>
        <w:spacing w:before="120" w:after="120"/>
        <w:jc w:val="both"/>
      </w:pPr>
    </w:p>
    <w:p w:rsidR="003B3E30" w:rsidRDefault="003B3E30" w:rsidP="003F3D6B">
      <w:pPr>
        <w:tabs>
          <w:tab w:val="center" w:pos="7088"/>
        </w:tabs>
        <w:spacing w:before="120"/>
        <w:jc w:val="both"/>
        <w:rPr>
          <w:b/>
        </w:rPr>
      </w:pPr>
      <w:r>
        <w:rPr>
          <w:b/>
        </w:rPr>
        <w:br w:type="page"/>
      </w:r>
    </w:p>
    <w:p w:rsidR="00F1129E" w:rsidRPr="00F1129E" w:rsidRDefault="00F1129E" w:rsidP="00F1129E">
      <w:pPr>
        <w:widowControl/>
        <w:spacing w:before="120" w:after="240"/>
        <w:jc w:val="center"/>
        <w:rPr>
          <w:rFonts w:eastAsia="Times New Roman" w:cs="Times New Roman"/>
          <w:b/>
          <w:lang w:eastAsia="hi-IN"/>
        </w:rPr>
      </w:pPr>
      <w:r w:rsidRPr="00F1129E">
        <w:rPr>
          <w:rFonts w:eastAsia="Times New Roman" w:cs="Times New Roman"/>
          <w:b/>
          <w:lang w:eastAsia="hi-IN"/>
        </w:rPr>
        <w:lastRenderedPageBreak/>
        <w:t>Körmend Város Önkormányzata Képviselő-testületének …../2021. (IX. …..) önkormányzati rendelete</w:t>
      </w:r>
    </w:p>
    <w:p w:rsidR="00F1129E" w:rsidRPr="00F1129E" w:rsidRDefault="00F1129E" w:rsidP="00F1129E">
      <w:pPr>
        <w:widowControl/>
        <w:suppressAutoHyphens w:val="0"/>
        <w:spacing w:before="360" w:after="360"/>
        <w:jc w:val="center"/>
        <w:rPr>
          <w:rFonts w:eastAsia="Times New Roman" w:cs="Times New Roman"/>
          <w:kern w:val="0"/>
          <w:lang w:eastAsia="hu-HU" w:bidi="ar-SA"/>
        </w:rPr>
      </w:pPr>
      <w:r w:rsidRPr="00F1129E">
        <w:rPr>
          <w:rFonts w:eastAsia="Times New Roman" w:cs="Times New Roman"/>
          <w:b/>
          <w:kern w:val="0"/>
          <w:lang w:eastAsia="hu-HU" w:bidi="ar-SA"/>
        </w:rPr>
        <w:t>a szociális ellátásokról</w:t>
      </w:r>
    </w:p>
    <w:p w:rsidR="00F1129E" w:rsidRPr="00F1129E" w:rsidRDefault="00F1129E" w:rsidP="00F1129E">
      <w:pPr>
        <w:widowControl/>
        <w:suppressAutoHyphens w:val="0"/>
        <w:spacing w:before="240" w:after="240"/>
        <w:jc w:val="both"/>
        <w:rPr>
          <w:rFonts w:eastAsia="Times New Roman" w:cs="Times New Roman"/>
          <w:lang w:eastAsia="hi-IN"/>
        </w:rPr>
      </w:pPr>
      <w:r w:rsidRPr="00F1129E">
        <w:rPr>
          <w:rFonts w:eastAsia="Times New Roman" w:cs="Times New Roman"/>
          <w:kern w:val="0"/>
          <w:lang w:eastAsia="hu-HU" w:bidi="ar-SA"/>
        </w:rPr>
        <w:t xml:space="preserve">Körmend Város </w:t>
      </w:r>
      <w:r w:rsidRPr="00F1129E">
        <w:rPr>
          <w:rFonts w:eastAsia="Times New Roman" w:cs="Times New Roman"/>
          <w:lang w:eastAsia="hu-HU"/>
        </w:rPr>
        <w:t>Önkormányzatának Képviselő-testülete a szociális igazgatásról és szociális ellátásokról szóló 1993. évi III. törvény 10.§ (1) bekezdésében, 25.§ (3) bekezdés b) pontjában, 26.§-ban, 32.§ (1) bekezdés b) pontjában és (3) bekezdésében, 45.§ (1) bekezdésében, 48.§ (4) bekezdésében, 60.§ (4) bekezdésében, 90.§ (3) bekezdésében, 92.§ (1) bekezdés a) pontjában, 92.§ (2) bekezdésében, 115.§ (3) bekezdésében és a 132.§ (4) bekezdésében kapott felhatalmazás alapján, az Alaptörvény 32. cikk (1) bekezdés a) pontjában, a Magyarország helyi önkormányzatairól szóló 2011. évi CLXXXIX. törvény 13.§ (1) bekezdés 8a. pontjában szabályozott feladatkörében eljárva – a rendelet 28-35.§</w:t>
      </w:r>
      <w:proofErr w:type="spellStart"/>
      <w:r w:rsidRPr="00F1129E">
        <w:rPr>
          <w:rFonts w:eastAsia="Times New Roman" w:cs="Times New Roman"/>
          <w:lang w:eastAsia="hu-HU"/>
        </w:rPr>
        <w:t>-ai</w:t>
      </w:r>
      <w:proofErr w:type="spellEnd"/>
      <w:r w:rsidRPr="00F1129E">
        <w:rPr>
          <w:rFonts w:eastAsia="Times New Roman" w:cs="Times New Roman"/>
          <w:lang w:eastAsia="hu-HU"/>
        </w:rPr>
        <w:t xml:space="preserve"> vonatkozásában a Körmend és Kistérsége Önkormányzati Társulás településeinek jóváhagyásával – </w:t>
      </w:r>
      <w:r w:rsidRPr="00F1129E">
        <w:rPr>
          <w:rFonts w:eastAsia="Times New Roman" w:cs="Times New Roman"/>
          <w:kern w:val="0"/>
          <w:lang w:eastAsia="hu-HU" w:bidi="ar-SA"/>
        </w:rPr>
        <w:t>a következőket rendeli el:</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caps/>
          <w:kern w:val="0"/>
          <w:lang w:eastAsia="hu-HU" w:bidi="ar-SA"/>
        </w:rPr>
        <w:t>I. F</w:t>
      </w:r>
      <w:r w:rsidRPr="00F1129E">
        <w:rPr>
          <w:rFonts w:eastAsia="Times New Roman" w:cs="Times New Roman"/>
          <w:b/>
          <w:iCs/>
          <w:kern w:val="0"/>
          <w:lang w:eastAsia="hu-HU" w:bidi="ar-SA"/>
        </w:rPr>
        <w:t>ejezet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Általános rendelkezések</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1. A rendelet hatálya</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
          <w:iCs/>
          <w:kern w:val="0"/>
          <w:lang w:eastAsia="hu-HU" w:bidi="ar-SA"/>
        </w:rPr>
        <w:t xml:space="preserve">1.§ </w:t>
      </w:r>
      <w:r w:rsidRPr="00F1129E">
        <w:rPr>
          <w:rFonts w:eastAsia="Times New Roman" w:cs="Times New Roman"/>
          <w:bCs/>
          <w:iCs/>
          <w:kern w:val="0"/>
          <w:lang w:eastAsia="hu-HU" w:bidi="ar-SA"/>
        </w:rPr>
        <w:t>A rendelet hatálya a 28-35.§-ban foglalt személyes gondoskodást nyújtó ellátások tekintetében kiterjed Körmend és Kistérsége Önkormányzati Társulás településeire is.</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2. A szociális ellátások típusai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iCs/>
          <w:kern w:val="0"/>
          <w:lang w:eastAsia="hu-HU" w:bidi="ar-SA"/>
        </w:rPr>
        <w:t xml:space="preserve">2.§ </w:t>
      </w:r>
      <w:r w:rsidRPr="00F1129E">
        <w:rPr>
          <w:rFonts w:eastAsia="Times New Roman" w:cs="Times New Roman"/>
          <w:lang w:eastAsia="hi-IN"/>
        </w:rPr>
        <w:t>(1) Az Önkormányzat az Szt. 45.§ (3) bekezdésében meghatározott esetekben, az arra rászoruló személyeknek rendkívüli települési támogatást nyújt.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Az Önkormányzat az (1) bekezdésben meghatározott támogatáson kívül a következő települési támogatásokat nyújthatja rászorultság esetén:</w:t>
      </w:r>
    </w:p>
    <w:p w:rsidR="00F1129E" w:rsidRPr="00F1129E" w:rsidRDefault="00F1129E" w:rsidP="00267A5B">
      <w:pPr>
        <w:widowControl/>
        <w:numPr>
          <w:ilvl w:val="0"/>
          <w:numId w:val="10"/>
        </w:numPr>
        <w:tabs>
          <w:tab w:val="left" w:pos="426"/>
        </w:tabs>
        <w:spacing w:before="120" w:after="120"/>
        <w:ind w:left="0" w:firstLine="0"/>
        <w:jc w:val="both"/>
        <w:rPr>
          <w:rFonts w:eastAsia="Times New Roman"/>
          <w:lang w:eastAsia="hi-IN"/>
        </w:rPr>
      </w:pPr>
      <w:r w:rsidRPr="00F1129E">
        <w:rPr>
          <w:rFonts w:eastAsia="Times New Roman"/>
          <w:lang w:eastAsia="hi-IN"/>
        </w:rPr>
        <w:t>lakhatási támogatás;</w:t>
      </w:r>
    </w:p>
    <w:p w:rsidR="00F1129E" w:rsidRPr="00F1129E" w:rsidRDefault="00F1129E" w:rsidP="00267A5B">
      <w:pPr>
        <w:widowControl/>
        <w:numPr>
          <w:ilvl w:val="0"/>
          <w:numId w:val="10"/>
        </w:numPr>
        <w:tabs>
          <w:tab w:val="left" w:pos="426"/>
        </w:tabs>
        <w:spacing w:before="120" w:after="120"/>
        <w:ind w:left="0" w:firstLine="0"/>
        <w:jc w:val="both"/>
        <w:rPr>
          <w:rFonts w:eastAsia="Times New Roman"/>
          <w:lang w:eastAsia="hi-IN"/>
        </w:rPr>
      </w:pPr>
      <w:r w:rsidRPr="00F1129E">
        <w:rPr>
          <w:rFonts w:eastAsia="Times New Roman"/>
          <w:lang w:eastAsia="hi-IN"/>
        </w:rPr>
        <w:t>fűtési támogatás;</w:t>
      </w:r>
    </w:p>
    <w:p w:rsidR="00F1129E" w:rsidRPr="00F1129E" w:rsidRDefault="00F1129E" w:rsidP="00267A5B">
      <w:pPr>
        <w:widowControl/>
        <w:numPr>
          <w:ilvl w:val="0"/>
          <w:numId w:val="10"/>
        </w:numPr>
        <w:tabs>
          <w:tab w:val="left" w:pos="426"/>
        </w:tabs>
        <w:spacing w:before="120" w:after="120"/>
        <w:ind w:left="0" w:firstLine="0"/>
        <w:jc w:val="both"/>
        <w:rPr>
          <w:rFonts w:eastAsia="Times New Roman"/>
          <w:lang w:eastAsia="hi-IN"/>
        </w:rPr>
      </w:pPr>
      <w:r w:rsidRPr="00F1129E">
        <w:rPr>
          <w:rFonts w:eastAsia="Times New Roman"/>
          <w:lang w:eastAsia="hi-IN"/>
        </w:rPr>
        <w:t>gyógyszertámogatás;</w:t>
      </w:r>
    </w:p>
    <w:p w:rsidR="00F1129E" w:rsidRPr="00F1129E" w:rsidRDefault="00F1129E" w:rsidP="00267A5B">
      <w:pPr>
        <w:widowControl/>
        <w:numPr>
          <w:ilvl w:val="0"/>
          <w:numId w:val="10"/>
        </w:numPr>
        <w:tabs>
          <w:tab w:val="left" w:pos="426"/>
        </w:tabs>
        <w:spacing w:before="120" w:after="120"/>
        <w:ind w:left="0" w:firstLine="0"/>
        <w:jc w:val="both"/>
        <w:rPr>
          <w:rFonts w:eastAsia="Times New Roman"/>
          <w:lang w:eastAsia="hi-IN"/>
        </w:rPr>
      </w:pPr>
      <w:r w:rsidRPr="00F1129E">
        <w:rPr>
          <w:rFonts w:eastAsia="Times New Roman"/>
          <w:lang w:eastAsia="hi-IN"/>
        </w:rPr>
        <w:t>temetési támogatás.</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Az Önkormányzat az Szt. 48.§</w:t>
      </w:r>
      <w:proofErr w:type="spellStart"/>
      <w:r w:rsidRPr="00F1129E">
        <w:rPr>
          <w:rFonts w:eastAsia="Times New Roman" w:cs="Times New Roman"/>
          <w:lang w:eastAsia="hi-IN"/>
        </w:rPr>
        <w:t>-ában</w:t>
      </w:r>
      <w:proofErr w:type="spellEnd"/>
      <w:r w:rsidRPr="00F1129E">
        <w:rPr>
          <w:rFonts w:eastAsia="Times New Roman" w:cs="Times New Roman"/>
          <w:lang w:eastAsia="hi-IN"/>
        </w:rPr>
        <w:t xml:space="preserve"> foglaltak szerint gondoskodik a köztemetésről.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3.§</w:t>
      </w:r>
      <w:r w:rsidRPr="00F1129E">
        <w:rPr>
          <w:rFonts w:eastAsia="Times New Roman" w:cs="Times New Roman"/>
          <w:lang w:eastAsia="hi-IN"/>
        </w:rPr>
        <w:t xml:space="preserve"> (1) Az Önkormányzat települési támogatást pénzben és/vagy természetbeni ellátás formájában nyújtja.</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A Képviselő-testület kérelem elbírálására jogosult szerve (továbbiakban: elbíráló szerv) a kérelem alapján egyedi mérlegeléssel dönt a támogatás formájáról és mértékéről. Az elbíráló szerv a kérelemben foglalt konkrét támogatási igényhez nincs kötve a támogatás megítélésekor.</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4.§</w:t>
      </w:r>
      <w:r w:rsidRPr="00F1129E">
        <w:rPr>
          <w:rFonts w:eastAsia="Times New Roman" w:cs="Times New Roman"/>
          <w:lang w:eastAsia="hi-IN"/>
        </w:rPr>
        <w:t xml:space="preserve"> (1) Az Önkormányzat az arra rászorulók részére személyes gondoskodást nyújtó ellátásként biztosítja az étkezést, a házi segítségnyújtást, a jelzőrendszeres házi segítségnyújtást, családsegítést, támogató szolgáltatást, és a nappali ellátásokat (idősek, fogyatékosok és szenvedélybetegek nappali ellátása), továbbá szakosított ellátásként átmeneti elhelyezést nyújtó intézményt működtet.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Az (1) bekezdésben meghatározott ellátásokat a Körmendi Szociális Szolgáltató és Információs Központ biztosítja.</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lastRenderedPageBreak/>
        <w:t>(3) Az (1) bekezdésben meghatározott ellátások esetében az intézményvezető a rendeletben foglalt jogosultsági feltételek fennállása esetén köteles külön eljárás nélkül az ellátást nyújtani. Az ellátást igénylő – amennyiben az intézményvezető döntését sérelmesnek tartja – az ellátás igénybevételére vonatkozó kérelmét a Körmendi Közös Önkormányzati Hivatalban nyújthatja be az elbíráló szerv elé terjesztés céljából.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Cs/>
          <w:iCs/>
          <w:lang w:eastAsia="hi-IN"/>
        </w:rPr>
        <w:t>(4) A személyes gondoskodást nyújtó ellátás megszűnik a térítési díj fizetésének, vagy az ellátás igénybevételének elmaradásával, továbbá az e rendeletben az egyes ellátási formákra külön meghatározott esetekben.</w:t>
      </w:r>
    </w:p>
    <w:p w:rsidR="00F1129E" w:rsidRPr="00F1129E" w:rsidRDefault="00F1129E" w:rsidP="00F1129E">
      <w:pPr>
        <w:widowControl/>
        <w:spacing w:before="360" w:after="360"/>
        <w:jc w:val="center"/>
        <w:rPr>
          <w:rFonts w:eastAsia="Times New Roman" w:cs="Times New Roman"/>
          <w:b/>
          <w:bCs/>
          <w:lang w:eastAsia="hi-IN"/>
        </w:rPr>
      </w:pPr>
      <w:r w:rsidRPr="00F1129E">
        <w:rPr>
          <w:rFonts w:eastAsia="Times New Roman" w:cs="Times New Roman"/>
          <w:b/>
          <w:bCs/>
          <w:lang w:eastAsia="hi-IN"/>
        </w:rPr>
        <w:t>3. Eljárási szabályok</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5.§</w:t>
      </w:r>
      <w:r w:rsidRPr="00F1129E">
        <w:rPr>
          <w:rFonts w:eastAsia="Times New Roman" w:cs="Times New Roman"/>
          <w:lang w:eastAsia="hi-IN"/>
        </w:rPr>
        <w:t xml:space="preserve"> Az eljárásra jelen rendelet, az Szt., valamint az általános közigazgatási rendtartásról szóló 2016. évi CL. törvény (továbbiakban: </w:t>
      </w:r>
      <w:proofErr w:type="spellStart"/>
      <w:r w:rsidRPr="00F1129E">
        <w:rPr>
          <w:rFonts w:eastAsia="Times New Roman" w:cs="Times New Roman"/>
          <w:lang w:eastAsia="hi-IN"/>
        </w:rPr>
        <w:t>Ákr</w:t>
      </w:r>
      <w:proofErr w:type="spellEnd"/>
      <w:r w:rsidRPr="00F1129E">
        <w:rPr>
          <w:rFonts w:eastAsia="Times New Roman" w:cs="Times New Roman"/>
          <w:lang w:eastAsia="hi-IN"/>
        </w:rPr>
        <w:t>.) rendelkezéseit kell alkalmazni.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6.§</w:t>
      </w:r>
      <w:r w:rsidRPr="00F1129E">
        <w:rPr>
          <w:rFonts w:eastAsia="Times New Roman" w:cs="Times New Roman"/>
          <w:lang w:eastAsia="hi-IN"/>
        </w:rPr>
        <w:t xml:space="preserve"> (1) Az eljárás kérelemre vagy hivatalból indítható.</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A szociális támogatásra irányuló kérelmet a Körmendi Közös Önkormányzati Hivatalnál lehet előterjeszteni formanyomtatvány kitöltésével. A kérelemhez a formanyomtatványon felsorolt iratokat, igazolásokat kell csatolni.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A szociális támogatások igényléséhez szükséges formanyomtatványokat a jegyző készíti el.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(4) Hiányosan benyújtott kérelem esetén a kérelmezőt – megfelelő határidő megjelölésével – hiánypótlásra kell felhívni.</w:t>
      </w:r>
    </w:p>
    <w:p w:rsidR="00F1129E" w:rsidRPr="00F1129E" w:rsidRDefault="00F1129E" w:rsidP="00F1129E">
      <w:pPr>
        <w:widowControl/>
        <w:spacing w:before="120" w:after="120"/>
        <w:jc w:val="both"/>
        <w:rPr>
          <w:rFonts w:eastAsia="Times New Roman" w:cs="Times New Roman"/>
          <w:kern w:val="0"/>
          <w:lang w:eastAsia="hu-HU"/>
        </w:rPr>
      </w:pPr>
      <w:r w:rsidRPr="00F1129E">
        <w:rPr>
          <w:rFonts w:eastAsia="Times New Roman" w:cs="Times New Roman"/>
          <w:lang w:eastAsia="hi-IN"/>
        </w:rPr>
        <w:t xml:space="preserve">(5) Az eljárás </w:t>
      </w:r>
      <w:r w:rsidRPr="00F1129E">
        <w:rPr>
          <w:rFonts w:eastAsia="Times New Roman" w:cs="Times New Roman"/>
          <w:kern w:val="0"/>
          <w:lang w:eastAsia="hu-HU"/>
        </w:rPr>
        <w:t>hivatalból – különösen nevelési-oktatási intézmény, gyámhatóság, más családvédelemmel foglalkozó intézmény vagy természetes személy, továbbá gyermekek érdekeinek védelmét ellátó társadalmi szervezet kezdeményezésére – is indítható.</w:t>
      </w:r>
    </w:p>
    <w:p w:rsidR="00F1129E" w:rsidRPr="00F1129E" w:rsidRDefault="00F1129E" w:rsidP="00F1129E">
      <w:pPr>
        <w:widowControl/>
        <w:spacing w:before="120" w:after="120"/>
        <w:jc w:val="both"/>
        <w:rPr>
          <w:rFonts w:eastAsia="Times New Roman" w:cs="Times New Roman"/>
          <w:kern w:val="0"/>
          <w:lang w:eastAsia="hu-HU"/>
        </w:rPr>
      </w:pPr>
      <w:r w:rsidRPr="00F1129E">
        <w:rPr>
          <w:rFonts w:eastAsia="Times New Roman" w:cs="Times New Roman"/>
          <w:kern w:val="0"/>
          <w:lang w:eastAsia="hu-HU"/>
        </w:rPr>
        <w:t>(6) Ha az (5) bekezdés szerint hivatalból indul az eljárás, a jövedelmi viszonyok vizsgálata mellőzhető.</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iCs/>
          <w:lang w:eastAsia="hi-IN"/>
        </w:rPr>
        <w:t xml:space="preserve">7.§ </w:t>
      </w:r>
      <w:r w:rsidRPr="00F1129E">
        <w:rPr>
          <w:rFonts w:eastAsia="Times New Roman" w:cs="Times New Roman"/>
          <w:iCs/>
          <w:lang w:eastAsia="hi-IN"/>
        </w:rPr>
        <w:t xml:space="preserve">(1) </w:t>
      </w:r>
      <w:r w:rsidRPr="00F1129E">
        <w:rPr>
          <w:rFonts w:eastAsia="Times New Roman" w:cs="Times New Roman"/>
          <w:lang w:eastAsia="hi-IN"/>
        </w:rPr>
        <w:t>Az elbíráló szerv</w:t>
      </w:r>
      <w:r w:rsidRPr="00F1129E">
        <w:rPr>
          <w:rFonts w:eastAsia="Times New Roman" w:cs="Times New Roman"/>
          <w:iCs/>
          <w:lang w:eastAsia="hi-IN"/>
        </w:rPr>
        <w:t xml:space="preserve"> </w:t>
      </w:r>
      <w:r w:rsidRPr="00F1129E">
        <w:rPr>
          <w:rFonts w:eastAsia="Times New Roman" w:cs="Times New Roman"/>
          <w:lang w:eastAsia="hi-IN"/>
        </w:rPr>
        <w:t>szociális támogatásokkal kapcsolatos döntéseit a jegyző készíti elő. Az előkészítés keretében a jegyző a családsegítő, a gyermekjóléti és a védőnői szolgálaton keresztül tájékozódik – amennyiben szükséges, környezettanulmányt készíttet – a kérelmező élethelyzetéről, életviteléről. Környezettanulmány készítése kötelező, amennyiben a jegyző, a családsegítő, a gyermekjóléti vagy védőnői szolgálat nem rendelkezik információkkal, tapasztalatokkal a kérelmezőről, annak élethelyzetről, illetve akkor is, ha a környezettanulmány elvégzését az elbíráló szerv elrendeli.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 xml:space="preserve">(2) Amennyiben </w:t>
      </w:r>
      <w:r w:rsidRPr="00F1129E">
        <w:rPr>
          <w:rFonts w:eastAsia="Times New Roman" w:cs="Times New Roman"/>
          <w:iCs/>
          <w:lang w:eastAsia="hi-IN"/>
        </w:rPr>
        <w:t xml:space="preserve">a kérelem elbírálásához környezettanulmány készítése szükséges, és a kérelmező a környezettanulmány lefolytatását akadályozza, korlátozza, azt bármilyen más módon meghiúsítja, vagy </w:t>
      </w:r>
      <w:r w:rsidRPr="00F1129E">
        <w:rPr>
          <w:rFonts w:eastAsia="Times New Roman" w:cs="Times New Roman"/>
          <w:lang w:eastAsia="hi-IN"/>
        </w:rPr>
        <w:t xml:space="preserve">a családsegítő, a gyermekjóléti és a védőnői szolgálattal való együttműködést megtagadja, a </w:t>
      </w:r>
      <w:r w:rsidRPr="00F1129E">
        <w:rPr>
          <w:rFonts w:eastAsia="Times New Roman" w:cs="Times New Roman"/>
          <w:iCs/>
          <w:lang w:eastAsia="hi-IN"/>
        </w:rPr>
        <w:t>kérelmét el kell elutasítani.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kern w:val="0"/>
          <w:lang w:eastAsia="hu-HU"/>
        </w:rPr>
        <w:t>8.§</w:t>
      </w:r>
      <w:r w:rsidRPr="00F1129E">
        <w:rPr>
          <w:rFonts w:eastAsia="Times New Roman" w:cs="Times New Roman"/>
          <w:kern w:val="0"/>
          <w:lang w:eastAsia="hu-HU"/>
        </w:rPr>
        <w:t xml:space="preserve"> (1) </w:t>
      </w:r>
      <w:r w:rsidRPr="00F1129E">
        <w:rPr>
          <w:rFonts w:eastAsia="Times New Roman" w:cs="Times New Roman"/>
          <w:lang w:eastAsia="hi-IN"/>
        </w:rPr>
        <w:t>Ha a kérelmező aktív korú, és nem érte el a reá irányadó nyugdíjkorhatárt, továbbá nem rendelkezik munkaviszonnyal vagy más keresőtevékenységgel, kérelméhez csatolni kell az illetékes munkaügyi hatóság igazolását arról, hogy a kérelmező álláskeresési támogatásban részesül-e.</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Ha a jövedelmi viszony más szerv által történő igazolására nincs mód, vagy a jövedelem nem mérhető, a kérelmező büntetőjogi felelőssége tudatában nyilatkozatot köteles tenni saját, és a vele közös háztartásban élő személy jövedelméről.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9.§</w:t>
      </w:r>
      <w:r w:rsidRPr="00F1129E">
        <w:rPr>
          <w:rFonts w:eastAsia="Times New Roman" w:cs="Times New Roman"/>
          <w:lang w:eastAsia="hi-IN"/>
        </w:rPr>
        <w:t xml:space="preserve"> (1) Támogatás annak a kérelmezőnek nyújtható, aki</w:t>
      </w:r>
    </w:p>
    <w:p w:rsidR="00F1129E" w:rsidRPr="00F1129E" w:rsidRDefault="00F1129E" w:rsidP="00267A5B">
      <w:pPr>
        <w:widowControl/>
        <w:numPr>
          <w:ilvl w:val="0"/>
          <w:numId w:val="6"/>
        </w:numPr>
        <w:tabs>
          <w:tab w:val="left" w:pos="426"/>
        </w:tabs>
        <w:spacing w:before="120" w:after="120"/>
        <w:ind w:left="0" w:firstLine="0"/>
        <w:jc w:val="both"/>
        <w:rPr>
          <w:rFonts w:eastAsia="Times New Roman" w:cs="Times New Roman"/>
          <w:lang w:eastAsia="hi-IN"/>
        </w:rPr>
      </w:pPr>
      <w:r w:rsidRPr="00F1129E">
        <w:rPr>
          <w:rFonts w:eastAsia="Times New Roman" w:cs="Times New Roman"/>
          <w:lang w:eastAsia="hi-IN"/>
        </w:rPr>
        <w:t>a kérelmében és az ahhoz csatolt dokumentumokban valós adatokat szolgáltat,</w:t>
      </w:r>
    </w:p>
    <w:p w:rsidR="00F1129E" w:rsidRPr="00F1129E" w:rsidRDefault="00F1129E" w:rsidP="00267A5B">
      <w:pPr>
        <w:widowControl/>
        <w:numPr>
          <w:ilvl w:val="0"/>
          <w:numId w:val="6"/>
        </w:numPr>
        <w:tabs>
          <w:tab w:val="left" w:pos="426"/>
        </w:tabs>
        <w:spacing w:before="120" w:after="120"/>
        <w:ind w:left="0" w:firstLine="0"/>
        <w:jc w:val="both"/>
        <w:rPr>
          <w:rFonts w:eastAsia="Times New Roman" w:cs="Times New Roman"/>
          <w:lang w:eastAsia="hi-IN"/>
        </w:rPr>
      </w:pPr>
      <w:r w:rsidRPr="00F1129E">
        <w:rPr>
          <w:rFonts w:eastAsia="Times New Roman" w:cs="Times New Roman"/>
          <w:lang w:eastAsia="hi-IN"/>
        </w:rPr>
        <w:t>hozzájárul ahhoz, hogy a kérelmében foglaltak valódiságát az Önkormányzat ellenőrizze,</w:t>
      </w:r>
    </w:p>
    <w:p w:rsidR="00F1129E" w:rsidRPr="00F1129E" w:rsidRDefault="00F1129E" w:rsidP="00267A5B">
      <w:pPr>
        <w:widowControl/>
        <w:numPr>
          <w:ilvl w:val="0"/>
          <w:numId w:val="6"/>
        </w:numPr>
        <w:tabs>
          <w:tab w:val="left" w:pos="426"/>
        </w:tabs>
        <w:spacing w:before="120" w:after="120"/>
        <w:ind w:left="0" w:firstLine="0"/>
        <w:jc w:val="both"/>
        <w:rPr>
          <w:rFonts w:eastAsia="Times New Roman" w:cs="Times New Roman"/>
          <w:lang w:eastAsia="hi-IN"/>
        </w:rPr>
      </w:pPr>
      <w:r w:rsidRPr="00F1129E">
        <w:rPr>
          <w:rFonts w:eastAsia="Times New Roman" w:cs="Times New Roman"/>
          <w:lang w:eastAsia="hi-IN"/>
        </w:rPr>
        <w:lastRenderedPageBreak/>
        <w:t>hozzájárul ahhoz, hogy életkörülményeiről az Önkormányzat környezettanulmányt készítsen, és</w:t>
      </w:r>
    </w:p>
    <w:p w:rsidR="00F1129E" w:rsidRPr="00F1129E" w:rsidRDefault="00F1129E" w:rsidP="00267A5B">
      <w:pPr>
        <w:widowControl/>
        <w:numPr>
          <w:ilvl w:val="0"/>
          <w:numId w:val="6"/>
        </w:numPr>
        <w:tabs>
          <w:tab w:val="left" w:pos="426"/>
        </w:tabs>
        <w:spacing w:before="120" w:after="120"/>
        <w:ind w:left="0" w:firstLine="0"/>
        <w:jc w:val="both"/>
        <w:rPr>
          <w:rFonts w:eastAsia="Times New Roman" w:cs="Times New Roman"/>
          <w:lang w:eastAsia="hi-IN"/>
        </w:rPr>
      </w:pPr>
      <w:r w:rsidRPr="00F1129E">
        <w:rPr>
          <w:rFonts w:eastAsia="Times New Roman" w:cs="Times New Roman"/>
          <w:lang w:eastAsia="hi-IN"/>
        </w:rPr>
        <w:t>megfelel az e rendeletben meghatározott követelményeknek, előírásoknak.</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Közös háztartásban élők esetében támogatás – a kérelmezők számától függetlenül – csak egy jogosultnak állapítható meg.</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 xml:space="preserve">(3) Ahol a rendelet eseti támogatást említ, egy naptári éven belül ugyanazon kérelmezőnek – a vele közös háztartásban élő személyt is ideértve – négynél több alkalommal csak különleges </w:t>
      </w:r>
      <w:r w:rsidRPr="00F1129E">
        <w:rPr>
          <w:rFonts w:eastAsia="Times New Roman" w:cs="Times New Roman"/>
          <w:iCs/>
          <w:lang w:eastAsia="hi-IN"/>
        </w:rPr>
        <w:t>méltánylást</w:t>
      </w:r>
      <w:r w:rsidRPr="00F1129E">
        <w:rPr>
          <w:rFonts w:eastAsia="Times New Roman" w:cs="Times New Roman"/>
          <w:lang w:eastAsia="hi-IN"/>
        </w:rPr>
        <w:t xml:space="preserve"> érdemlő, és a kérelmezőnek, valamint a vele közös háztartásban élőnek fel nem róható körülmények fennállása esetén biztosítható további támogatás. E szabály alkalmazása során az elhunyt személy eltemettetésének költségeihez való hozzájárulásként biztosított támogatást figyelmen kívül kell hagyni.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(4) Amennyiben az elbíráló szerv a különleges méltánylást érdemlő, és a kérelmezőnek, valamint a vele közös háztartásban élőnek fel nem róható körülmények fennállását megállapítja, a további támogatás a kérelmezőnek – a vele közös háztartásban élő személyt is ideértve – elsődlegesen természetbeni támogatás formájában nyújtandó.</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10.§</w:t>
      </w:r>
      <w:r w:rsidRPr="00F1129E">
        <w:rPr>
          <w:rFonts w:eastAsia="Times New Roman" w:cs="Times New Roman"/>
          <w:lang w:eastAsia="hi-IN"/>
        </w:rPr>
        <w:t xml:space="preserve"> (1) Az egy alkalommal nyújtott támogatás legmagasabb összege nem haladhatja meg az öregségi nyugdíj mindenkori legkisebb összegének 40 %-át, különleges méltánylást érdemlő esetben a 70 %-át.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Különleges méltánylást érdemlő esetben az egyes támogatási formákra előírt jogosultsági feltételektől, jövedelemhatártól és vagyoni helyzettől függetlenül megállapítható a kérelmező részére a támogatás a (1) bekezdés szerinti szabályok megtartása mellett.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Amennyiben a kérelmezőnek vagy a vele közös háztartásban élő személynek közüzemi díjtartozása vagy lakbértartozása van, a támogatást vagy annak egy részét – az összes ismert körülmény mérlegelése alapján, az elbíráló szerv által meghatározott mértékben – elsődlegesen ezen tartozások kiegyenlítésére kell fordítani.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11.§</w:t>
      </w:r>
      <w:r w:rsidRPr="00F1129E">
        <w:rPr>
          <w:rFonts w:eastAsia="Times New Roman" w:cs="Times New Roman"/>
          <w:lang w:eastAsia="hi-IN"/>
        </w:rPr>
        <w:t xml:space="preserve"> (1) A kérelmező részére megállapított pénzbeli támogatás folyósítása bankszámlára történő átutalással vagy postai kifizetéssel történik minden hónap 5. napjáig. A folyósítás módjáról a támogatást megállapító határozatban rendelkezni kell.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A havi rendszerességgel megállapított támogatás a kérelmezőt azon hónap első napjától, amely hónapban a kérelmet benyújtotta a támogatásra való jogosultság megszüntetésére okot adó körülmény bekövetkezésének napjáig illeti meg.</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Amennyiben a támogatásra való jogosultság a jogosult elhalálozása miatt szűnik meg, az elhalálozás napját követő időszakra vonatkozóan esetlegesen már kifizetett támogatás jogalap nélküli gazdagodásnak minősül, és azt az Önkormányzat visszaköveteli, hagyatéki követelésként a hagyatéki leltárba felveteti. Különös méltánylást érdemlő esetben azonban eltekinthet a már kifizetett támogatás visszafizetésétől a haláleset miatti rendkívüli kiadásokra való tekintettel.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12.§</w:t>
      </w:r>
      <w:r w:rsidRPr="00F1129E">
        <w:rPr>
          <w:rFonts w:eastAsia="Times New Roman" w:cs="Times New Roman"/>
          <w:lang w:eastAsia="hi-IN"/>
        </w:rPr>
        <w:t xml:space="preserve"> (1) A kérelmező az eljárás során köteles együttműködni az eljáró hatósággal, és köteles a szociális helyzetére vonatkozóan a valóságnak megfelelően nyilatkozni.</w:t>
      </w:r>
    </w:p>
    <w:p w:rsidR="00F1129E" w:rsidRPr="00F1129E" w:rsidRDefault="00F1129E" w:rsidP="00F1129E">
      <w:pPr>
        <w:widowControl/>
        <w:spacing w:before="120" w:after="120"/>
        <w:jc w:val="both"/>
        <w:rPr>
          <w:rFonts w:eastAsia="Times New Roman" w:cs="Times New Roman"/>
          <w:iCs/>
          <w:lang w:eastAsia="hi-IN"/>
        </w:rPr>
      </w:pPr>
      <w:r w:rsidRPr="00F1129E">
        <w:rPr>
          <w:rFonts w:eastAsia="Times New Roman" w:cs="Times New Roman"/>
          <w:lang w:eastAsia="hi-IN"/>
        </w:rPr>
        <w:t xml:space="preserve">(2) </w:t>
      </w:r>
      <w:r w:rsidRPr="00F1129E">
        <w:rPr>
          <w:rFonts w:eastAsia="Times New Roman" w:cs="Times New Roman"/>
          <w:iCs/>
          <w:lang w:eastAsia="hi-IN"/>
        </w:rPr>
        <w:t xml:space="preserve">Ha a kérelmező az eljárás során valótlan tényt állít, vagy valós tényt hallgat el, a kérelmében hamis adatot szolgáltat, az Önkormányzatot más módon megtéveszti vagy tévedésben tartja, vagy nem járul hozzá ahhoz, hogy a kérelmében foglaltak valódiságát az Önkormányzat ellenőrizze, a kérelmét az </w:t>
      </w:r>
      <w:r w:rsidRPr="00F1129E">
        <w:rPr>
          <w:rFonts w:eastAsia="Times New Roman" w:cs="Times New Roman"/>
          <w:lang w:eastAsia="hi-IN"/>
        </w:rPr>
        <w:t>elbíráló szerv</w:t>
      </w:r>
      <w:r w:rsidRPr="00F1129E">
        <w:rPr>
          <w:rFonts w:eastAsia="Times New Roman" w:cs="Times New Roman"/>
          <w:iCs/>
          <w:lang w:eastAsia="hi-IN"/>
        </w:rPr>
        <w:t xml:space="preserve"> elutasítja és az eljárást megszünteti.</w:t>
      </w:r>
    </w:p>
    <w:p w:rsidR="00F1129E" w:rsidRPr="00F1129E" w:rsidRDefault="00F1129E" w:rsidP="00F1129E">
      <w:pPr>
        <w:widowControl/>
        <w:spacing w:before="120" w:after="120"/>
        <w:jc w:val="both"/>
        <w:rPr>
          <w:rFonts w:eastAsia="Times New Roman" w:cs="Times New Roman"/>
          <w:iCs/>
          <w:lang w:eastAsia="hi-IN"/>
        </w:rPr>
      </w:pPr>
      <w:r w:rsidRPr="00F1129E">
        <w:rPr>
          <w:rFonts w:eastAsia="Times New Roman" w:cs="Times New Roman"/>
          <w:iCs/>
          <w:lang w:eastAsia="hi-IN"/>
        </w:rPr>
        <w:t>(3) Amennyiben a kérelmező a (2) bekezdés szerinti magatartás tanúsítása révén már hozzájutott a szociális támogatáshoz, az Önkormányzat a kérelmezővel szemben az Szt. 17.§</w:t>
      </w:r>
      <w:proofErr w:type="spellStart"/>
      <w:r w:rsidRPr="00F1129E">
        <w:rPr>
          <w:rFonts w:eastAsia="Times New Roman" w:cs="Times New Roman"/>
          <w:iCs/>
          <w:lang w:eastAsia="hi-IN"/>
        </w:rPr>
        <w:t>-ában</w:t>
      </w:r>
      <w:proofErr w:type="spellEnd"/>
      <w:r w:rsidRPr="00F1129E">
        <w:rPr>
          <w:rFonts w:eastAsia="Times New Roman" w:cs="Times New Roman"/>
          <w:iCs/>
          <w:lang w:eastAsia="hi-IN"/>
        </w:rPr>
        <w:t xml:space="preserve"> szabályozott módon jár el azzal, hogy az Önkormányzat döntésétől függően ilyen esetben büntető vagy szabálysértési feljelentéssel is élhet.</w:t>
      </w:r>
    </w:p>
    <w:p w:rsidR="00F1129E" w:rsidRPr="00F1129E" w:rsidRDefault="00F1129E" w:rsidP="00F1129E">
      <w:pPr>
        <w:widowControl/>
        <w:suppressAutoHyphens w:val="0"/>
        <w:spacing w:before="120" w:after="120"/>
        <w:jc w:val="both"/>
        <w:rPr>
          <w:rFonts w:eastAsia="Times New Roman" w:cs="Times New Roman"/>
          <w:lang w:eastAsia="hi-IN"/>
        </w:rPr>
      </w:pPr>
      <w:r w:rsidRPr="00F1129E">
        <w:rPr>
          <w:rFonts w:eastAsia="Times New Roman" w:cs="Times New Roman"/>
          <w:iCs/>
          <w:lang w:eastAsia="hi-IN"/>
        </w:rPr>
        <w:lastRenderedPageBreak/>
        <w:t xml:space="preserve">(4) </w:t>
      </w:r>
      <w:r w:rsidRPr="00F1129E">
        <w:rPr>
          <w:rFonts w:eastAsia="Times New Roman" w:cs="Times New Roman"/>
          <w:lang w:eastAsia="hi-IN"/>
        </w:rPr>
        <w:t>Az Szt. 17.§. (5) bekezdésében meghatározott megélhetést súlyosan veszélyeztető körülménynek minősül az, ha a szociális támogatás visszafizetésére kötelezett személy családjában az egy főre jutó havi jövedelem nem haladja meg az öregségi nyugdíj mindenkori legkisebb összegének egyedülálló esetén a 180 %-át, családban élő esetén a 130 %-át.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lang w:eastAsia="hi-IN"/>
        </w:rPr>
        <w:t xml:space="preserve">13.§ </w:t>
      </w:r>
      <w:r w:rsidRPr="00F1129E">
        <w:rPr>
          <w:rFonts w:eastAsia="Times New Roman" w:cs="Times New Roman"/>
          <w:lang w:eastAsia="hi-IN"/>
        </w:rPr>
        <w:t>(1)</w:t>
      </w:r>
      <w:r w:rsidRPr="00F1129E">
        <w:rPr>
          <w:rFonts w:eastAsia="Times New Roman" w:cs="Times New Roman"/>
          <w:b/>
          <w:lang w:eastAsia="hi-IN"/>
        </w:rPr>
        <w:t xml:space="preserve"> </w:t>
      </w:r>
      <w:r w:rsidRPr="00F1129E">
        <w:rPr>
          <w:rFonts w:eastAsia="Times New Roman" w:cs="Times New Roman"/>
          <w:lang w:eastAsia="hi-IN"/>
        </w:rPr>
        <w:t>A jegyző a támogatás felhasználását ellenőrzi, ha valószínűsíthető, hogy a kérelmező a támogatást a kérelemben megjelölt, illetve az elbíráló szerv által meghatározott felhasználási céltól eltérő célra használja fel, illetve a támogatást annak rendeltetésével ellentétes módon használja fel.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Ha a kérelmező a támogatást nem a kérelemben megjelölt, illetve az elbíráló szerv döntésében meghatározott célra fordítja, vagy a támogatást annak rendeltetésével ellentétes módon használja fel, ezen körülményt az elbíráló szerv a kérelmező által ismételten benyújtott kérelem elbírálásakor figyelembe veszi, és a jogsértés súlyától függően dönthet úgy, hogy a kérelmező kérelmét ezen okból elutasítja.</w:t>
      </w:r>
    </w:p>
    <w:p w:rsidR="00F1129E" w:rsidRPr="00F1129E" w:rsidRDefault="00F1129E" w:rsidP="00F1129E">
      <w:pPr>
        <w:widowControl/>
        <w:suppressAutoHyphens w:val="0"/>
        <w:spacing w:before="120" w:after="120"/>
        <w:jc w:val="both"/>
        <w:rPr>
          <w:rFonts w:eastAsia="Times New Roman" w:cs="Times New Roman"/>
          <w:lang w:eastAsia="hi-IN"/>
        </w:rPr>
      </w:pPr>
      <w:r w:rsidRPr="00F1129E">
        <w:rPr>
          <w:rFonts w:eastAsia="Times New Roman" w:cs="Times New Roman"/>
          <w:b/>
          <w:bCs/>
          <w:lang w:eastAsia="hi-IN"/>
        </w:rPr>
        <w:t xml:space="preserve">14.§ </w:t>
      </w:r>
      <w:r w:rsidRPr="00F1129E">
        <w:rPr>
          <w:rFonts w:eastAsia="Times New Roman" w:cs="Times New Roman"/>
          <w:lang w:eastAsia="hi-IN"/>
        </w:rPr>
        <w:t>A jegyző folyamatosan figyelemmel kíséri a költségvetési rendeletben szociális támogatásokra elkülönített keretösszegből történő kifizetések mértékét, és erről negyedévente tájékoztatást ad az elbíráló szerv számára.</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caps/>
          <w:kern w:val="0"/>
          <w:lang w:eastAsia="hu-HU" w:bidi="ar-SA"/>
        </w:rPr>
        <w:t>II. F</w:t>
      </w:r>
      <w:r w:rsidRPr="00F1129E">
        <w:rPr>
          <w:rFonts w:eastAsia="Times New Roman" w:cs="Times New Roman"/>
          <w:b/>
          <w:iCs/>
          <w:kern w:val="0"/>
          <w:lang w:eastAsia="hu-HU" w:bidi="ar-SA"/>
        </w:rPr>
        <w:t>ejezet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Az egyes szociális alapú támogatások részletes szabályai</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4. Rendkívüli települési támogatás</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15.§</w:t>
      </w:r>
      <w:r w:rsidRPr="00F1129E">
        <w:rPr>
          <w:rFonts w:eastAsia="Times New Roman" w:cs="Times New Roman"/>
          <w:lang w:eastAsia="hi-IN"/>
        </w:rPr>
        <w:t xml:space="preserve"> (1) Az Önkormányzat a létfenntartást veszélyeztető rendkívüli élethelyzetbe került, valamint az időszakosan vagy tartósan létfenntartási gonddal küzdő személyek részére eseti jelleggel rendkívüli települési támogatást nyújt, amennyiben a kérelmező családjában az egy főre jutó havi nettó jövedelem nem haladja meg az öregségi nyugdíj mindenkori legkisebb összegének 150 %-át, egyedülálló esetén a 200 %-át, és az Szt. 4.§ (1) bekezdés b) pontja szerinti vagyona nincs.</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Rendkívüli települési támogatást az Önkormányzat elsődlegesen az Szt. 45.§ (4) bekezdésében meghatározott esetekben nyújtja</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Amennyiben a kérelmező az általa életvitelszerűen lakott lakást ért természeti csapás, elemi kár miatt kéri a támogatást, az (1) bekezdésben meghatározott feltételekre tekintet nélkül megállapítható részére a rendkívüli települési támogatás.</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5. Települési lakhatási támogatás</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16.§</w:t>
      </w:r>
      <w:r w:rsidRPr="00F1129E">
        <w:rPr>
          <w:rFonts w:eastAsia="Times New Roman" w:cs="Times New Roman"/>
          <w:lang w:eastAsia="hi-IN"/>
        </w:rPr>
        <w:t xml:space="preserve"> (1) Az Önkormányzat támogatást nyújt az arra rászorulóknak az általuk lakott lakás rendszeres fenntartási költségeinek a viseléséhez (továbbiakban: lakhatási támogatás).</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Lakhatási támogatásra jogosult a kérelmező, ha megfelel a következő együttes feltételeknek:</w:t>
      </w:r>
    </w:p>
    <w:p w:rsidR="00F1129E" w:rsidRPr="00F1129E" w:rsidRDefault="00F1129E" w:rsidP="00267A5B">
      <w:pPr>
        <w:widowControl/>
        <w:numPr>
          <w:ilvl w:val="0"/>
          <w:numId w:val="8"/>
        </w:numPr>
        <w:tabs>
          <w:tab w:val="left" w:pos="426"/>
        </w:tabs>
        <w:spacing w:before="120" w:after="120"/>
        <w:ind w:left="0" w:firstLine="0"/>
        <w:jc w:val="both"/>
        <w:rPr>
          <w:rFonts w:eastAsia="Times New Roman"/>
          <w:lang w:eastAsia="hi-IN"/>
        </w:rPr>
      </w:pPr>
      <w:r w:rsidRPr="00F1129E">
        <w:rPr>
          <w:rFonts w:eastAsia="Times New Roman"/>
          <w:lang w:eastAsia="hi-IN"/>
        </w:rPr>
        <w:t>a háztartásában az egy főre jutó havi jövedelem nem haladja meg az öregségi nyugdíj mindenkori legkisebb összegének 150 %-át, egyedül élő esetében 200 %-át, és</w:t>
      </w:r>
    </w:p>
    <w:p w:rsidR="00F1129E" w:rsidRPr="00F1129E" w:rsidRDefault="00F1129E" w:rsidP="00267A5B">
      <w:pPr>
        <w:widowControl/>
        <w:numPr>
          <w:ilvl w:val="0"/>
          <w:numId w:val="8"/>
        </w:numPr>
        <w:tabs>
          <w:tab w:val="left" w:pos="426"/>
        </w:tabs>
        <w:spacing w:before="120" w:after="120"/>
        <w:ind w:left="0" w:firstLine="0"/>
        <w:jc w:val="both"/>
        <w:rPr>
          <w:rFonts w:eastAsia="Times New Roman"/>
          <w:lang w:eastAsia="hi-IN"/>
        </w:rPr>
      </w:pPr>
      <w:r w:rsidRPr="00F1129E">
        <w:rPr>
          <w:rFonts w:eastAsia="Times New Roman"/>
          <w:lang w:eastAsia="hi-IN"/>
        </w:rPr>
        <w:t>a lakásfenntartás elismert havi költsége a háztartás havi összjövedelmének 20 %-át eléri vagy meghaladja, és</w:t>
      </w:r>
    </w:p>
    <w:p w:rsidR="00F1129E" w:rsidRPr="00F1129E" w:rsidRDefault="00F1129E" w:rsidP="00267A5B">
      <w:pPr>
        <w:widowControl/>
        <w:numPr>
          <w:ilvl w:val="0"/>
          <w:numId w:val="8"/>
        </w:numPr>
        <w:tabs>
          <w:tab w:val="left" w:pos="426"/>
        </w:tabs>
        <w:spacing w:before="120" w:after="120"/>
        <w:ind w:left="0" w:firstLine="0"/>
        <w:jc w:val="both"/>
        <w:rPr>
          <w:rFonts w:eastAsia="Times New Roman"/>
          <w:lang w:eastAsia="hi-IN"/>
        </w:rPr>
      </w:pPr>
      <w:r w:rsidRPr="00F1129E">
        <w:rPr>
          <w:rFonts w:eastAsia="Times New Roman"/>
          <w:lang w:eastAsia="hi-IN"/>
        </w:rPr>
        <w:t>vagyonnal nem rendelkezik, és</w:t>
      </w:r>
    </w:p>
    <w:p w:rsidR="00F1129E" w:rsidRPr="00F1129E" w:rsidRDefault="00F1129E" w:rsidP="00267A5B">
      <w:pPr>
        <w:widowControl/>
        <w:numPr>
          <w:ilvl w:val="0"/>
          <w:numId w:val="8"/>
        </w:numPr>
        <w:tabs>
          <w:tab w:val="left" w:pos="426"/>
        </w:tabs>
        <w:spacing w:before="120" w:after="120"/>
        <w:ind w:left="0" w:firstLine="0"/>
        <w:jc w:val="both"/>
        <w:rPr>
          <w:rFonts w:eastAsia="Times New Roman"/>
          <w:lang w:eastAsia="hi-IN"/>
        </w:rPr>
      </w:pPr>
      <w:r w:rsidRPr="00F1129E">
        <w:rPr>
          <w:rFonts w:eastAsia="Times New Roman"/>
          <w:lang w:eastAsia="hi-IN"/>
        </w:rPr>
        <w:t>a lakcíme a lakkhatási támogatással érintett ingatlanra van bejelentve, és életvitelszerűen ott lakik.</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lastRenderedPageBreak/>
        <w:t>(3) Lakásfenntartási költségként figyelembe vehető költség a társasházi közös költség, az önkormányzati lakás lakbére, a gáz-, áram-, víz– és csatornadíj, a szemétszállítási díj és a távhődíj.</w:t>
      </w:r>
    </w:p>
    <w:p w:rsidR="00F1129E" w:rsidRPr="00F1129E" w:rsidRDefault="00F1129E" w:rsidP="00F1129E">
      <w:pPr>
        <w:widowControl/>
        <w:spacing w:before="120" w:after="120"/>
        <w:jc w:val="both"/>
        <w:rPr>
          <w:rFonts w:eastAsia="Times New Roman" w:cs="Times New Roman"/>
          <w:iCs/>
          <w:lang w:eastAsia="hi-IN"/>
        </w:rPr>
      </w:pPr>
      <w:r w:rsidRPr="00F1129E">
        <w:rPr>
          <w:rFonts w:eastAsia="Times New Roman" w:cs="Times New Roman"/>
          <w:lang w:eastAsia="hi-IN"/>
        </w:rPr>
        <w:t>(4) A lakásfenntartás elismert havi költségét a kérelem beadását közvetlenül megelőző három hónapban felmerült, (3) bekezdés szerinti költségek, díjak számtani átlaga alapján kell megállapítani.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(5) A téli időszakban a fűtési számlákból le kell vonni a 22.§ alapján nyújtott fűtési támogatás összegét.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17.§</w:t>
      </w:r>
      <w:r w:rsidRPr="00F1129E">
        <w:rPr>
          <w:rFonts w:eastAsia="Times New Roman" w:cs="Times New Roman"/>
          <w:lang w:eastAsia="hi-IN"/>
        </w:rPr>
        <w:t xml:space="preserve"> (1) Az Önkormányzat a lakhatási támogatást természetbeni ellátásként nyújtja.</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A lakhatási támogatás folyósítása a 16.§ (3) bekezdés szerint a társasház, vagy az önkormányzati lakást bérbeadó szerv, illetve a közműszolgáltató részére történik közvetlenül.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A lakhatási támogatás felhasználható továbbá minden olyan beszerzésre, amely közvetlenül kapcsolódik a lakásfenntartáshoz. A lakhatási támogatás ebben az esetben is természetbeni ellátásként nyújtandó, mely ellátás kiutalásában Körmend Város Gondnoksága szükség szerint részt vesz.</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18.§</w:t>
      </w:r>
      <w:r w:rsidRPr="00F1129E">
        <w:rPr>
          <w:rFonts w:eastAsia="Times New Roman" w:cs="Times New Roman"/>
          <w:lang w:eastAsia="hi-IN"/>
        </w:rPr>
        <w:t xml:space="preserve"> (1) A lakhatási támogatás megállapítása iránti kérelemhez csatolni kell</w:t>
      </w:r>
    </w:p>
    <w:p w:rsidR="00F1129E" w:rsidRPr="00F1129E" w:rsidRDefault="00F1129E" w:rsidP="00267A5B">
      <w:pPr>
        <w:widowControl/>
        <w:numPr>
          <w:ilvl w:val="0"/>
          <w:numId w:val="7"/>
        </w:numPr>
        <w:tabs>
          <w:tab w:val="left" w:pos="426"/>
        </w:tabs>
        <w:spacing w:before="120" w:after="120"/>
        <w:ind w:left="0" w:firstLine="0"/>
        <w:jc w:val="both"/>
        <w:rPr>
          <w:rFonts w:eastAsia="Times New Roman" w:cs="Times New Roman"/>
          <w:lang w:eastAsia="hi-IN"/>
        </w:rPr>
      </w:pPr>
      <w:r w:rsidRPr="00F1129E">
        <w:rPr>
          <w:rFonts w:eastAsia="Times New Roman" w:cs="Times New Roman"/>
          <w:lang w:eastAsia="hi-IN"/>
        </w:rPr>
        <w:t>közös háztartásban élő személyek munkáltatói jövedelemigazolását,</w:t>
      </w:r>
    </w:p>
    <w:p w:rsidR="00F1129E" w:rsidRPr="00F1129E" w:rsidRDefault="00F1129E" w:rsidP="00267A5B">
      <w:pPr>
        <w:widowControl/>
        <w:numPr>
          <w:ilvl w:val="0"/>
          <w:numId w:val="7"/>
        </w:numPr>
        <w:tabs>
          <w:tab w:val="left" w:pos="426"/>
        </w:tabs>
        <w:spacing w:before="120" w:after="120"/>
        <w:ind w:left="0" w:firstLine="0"/>
        <w:jc w:val="both"/>
        <w:rPr>
          <w:rFonts w:eastAsia="Times New Roman" w:cs="Times New Roman"/>
          <w:lang w:eastAsia="hi-IN"/>
        </w:rPr>
      </w:pPr>
      <w:r w:rsidRPr="00F1129E">
        <w:rPr>
          <w:rFonts w:eastAsia="Times New Roman" w:cs="Times New Roman"/>
          <w:lang w:eastAsia="hi-IN"/>
        </w:rPr>
        <w:t>a lakásban lakás jogcímét igazoló adásvételi, vagy bérleti vagy használati szerződést,</w:t>
      </w:r>
    </w:p>
    <w:p w:rsidR="00F1129E" w:rsidRPr="00F1129E" w:rsidRDefault="00F1129E" w:rsidP="00267A5B">
      <w:pPr>
        <w:widowControl/>
        <w:numPr>
          <w:ilvl w:val="0"/>
          <w:numId w:val="7"/>
        </w:numPr>
        <w:tabs>
          <w:tab w:val="left" w:pos="426"/>
        </w:tabs>
        <w:spacing w:before="120" w:after="120"/>
        <w:ind w:left="0" w:firstLine="0"/>
        <w:jc w:val="both"/>
        <w:rPr>
          <w:rFonts w:eastAsia="Times New Roman" w:cs="Times New Roman"/>
          <w:lang w:eastAsia="hi-IN"/>
        </w:rPr>
      </w:pPr>
      <w:r w:rsidRPr="00F1129E">
        <w:rPr>
          <w:rFonts w:eastAsia="Times New Roman" w:cs="Times New Roman"/>
          <w:lang w:eastAsia="hi-IN"/>
        </w:rPr>
        <w:t>a lakásfenntartási költségek igazolására a kérelem beadását közvetlenül megelőző három hónapra vonatkozó, 16.§ (3) bekezdés szerinti költségek, díjak számláinak másolatát,</w:t>
      </w:r>
    </w:p>
    <w:p w:rsidR="00F1129E" w:rsidRPr="00F1129E" w:rsidRDefault="00F1129E" w:rsidP="00267A5B">
      <w:pPr>
        <w:widowControl/>
        <w:numPr>
          <w:ilvl w:val="0"/>
          <w:numId w:val="7"/>
        </w:numPr>
        <w:tabs>
          <w:tab w:val="left" w:pos="426"/>
        </w:tabs>
        <w:spacing w:before="120" w:after="120"/>
        <w:ind w:left="0" w:firstLine="0"/>
        <w:jc w:val="both"/>
        <w:rPr>
          <w:rFonts w:eastAsia="Times New Roman" w:cs="Times New Roman"/>
          <w:lang w:eastAsia="hi-IN"/>
        </w:rPr>
      </w:pPr>
      <w:r w:rsidRPr="00F1129E">
        <w:rPr>
          <w:rFonts w:eastAsia="Times New Roman" w:cs="Times New Roman"/>
          <w:lang w:eastAsia="hi-IN"/>
        </w:rPr>
        <w:t>amennyiben társasházi közös költség is része a lakásfenntartási kiadásoknak, a közös képviselő erre vonatkozó igazolását.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Amennyiben a kérelmező nem tudja az (1) bekezdés szerinti dokumentumokat csatolni kérelméhez, kérelme csak akkor bírálható el, ha a kérelmező felhatalmazza az Önkormányzatot a hiányzó dokumentumok beszerzésére.</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Önkormányzati bérlakás esetén a lakhatási támogatást elsősorban az önkormányzati lakás bérleti díjára, mint lakásfenntartási kiadásra kell fordítani.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(4) Az elbíráló szerv a kérelmező lakásfenntartási kiadásainak ismeretében dönt arról, hogy a lakhatási támogatást milyen összegben, és melyik 17.§ (2) bekezdés szerinti szervezet vagy szolgáltató részére utalja át közvetlenül. A lakhatási támogatás több szervezet vagy szolgáltató részére is átutalható az elbíráló szerv által meghatározott összegekben.</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19.§</w:t>
      </w:r>
      <w:r w:rsidRPr="00F1129E">
        <w:rPr>
          <w:rFonts w:eastAsia="Times New Roman" w:cs="Times New Roman"/>
          <w:lang w:eastAsia="hi-IN"/>
        </w:rPr>
        <w:t xml:space="preserve"> A lakhatási támogatás összege</w:t>
      </w:r>
    </w:p>
    <w:p w:rsidR="00F1129E" w:rsidRPr="00F1129E" w:rsidRDefault="00F1129E" w:rsidP="00267A5B">
      <w:pPr>
        <w:widowControl/>
        <w:numPr>
          <w:ilvl w:val="0"/>
          <w:numId w:val="9"/>
        </w:numPr>
        <w:tabs>
          <w:tab w:val="left" w:pos="426"/>
        </w:tabs>
        <w:spacing w:before="120" w:after="120"/>
        <w:ind w:left="0" w:firstLine="0"/>
        <w:jc w:val="both"/>
        <w:rPr>
          <w:rFonts w:eastAsia="Times New Roman"/>
          <w:lang w:eastAsia="hi-IN"/>
        </w:rPr>
      </w:pPr>
      <w:r w:rsidRPr="00F1129E">
        <w:rPr>
          <w:rFonts w:eastAsia="Times New Roman"/>
          <w:lang w:eastAsia="hi-IN"/>
        </w:rPr>
        <w:t>azon jogosult esetében, akinek a háztartásában az egy főre jutó havi jövedelem eléri az öregségi nyugdíj mindenkori legkisebb összegének 130 %-át, egyedül élő esetében 150 %-át, havi 4000 Ft;</w:t>
      </w:r>
    </w:p>
    <w:p w:rsidR="00F1129E" w:rsidRPr="00F1129E" w:rsidRDefault="00F1129E" w:rsidP="00267A5B">
      <w:pPr>
        <w:widowControl/>
        <w:numPr>
          <w:ilvl w:val="0"/>
          <w:numId w:val="9"/>
        </w:numPr>
        <w:tabs>
          <w:tab w:val="left" w:pos="426"/>
        </w:tabs>
        <w:spacing w:before="120" w:after="120"/>
        <w:ind w:left="0" w:firstLine="0"/>
        <w:jc w:val="both"/>
        <w:rPr>
          <w:rFonts w:eastAsia="Times New Roman"/>
          <w:lang w:eastAsia="hi-IN"/>
        </w:rPr>
      </w:pPr>
      <w:r w:rsidRPr="00F1129E">
        <w:rPr>
          <w:rFonts w:eastAsia="Times New Roman"/>
          <w:lang w:eastAsia="hi-IN"/>
        </w:rPr>
        <w:t>azon jogosult esetében, akinek a háztartásában az egy főre jutó havi jövedelem nem éri el az öregségi nyugdíj mindenkori legkisebb összegének 130 %-át, egyedül élő esetében 150 %-át, havi 5000 Ft.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20.§</w:t>
      </w:r>
      <w:r w:rsidRPr="00F1129E">
        <w:rPr>
          <w:rFonts w:eastAsia="Times New Roman" w:cs="Times New Roman"/>
          <w:lang w:eastAsia="hi-IN"/>
        </w:rPr>
        <w:t xml:space="preserve"> A lakhatási támogatás ugyanazon lakás esetében csak egy jogosult részére állapítható meg függetlenül a lakásban élő személyek és háztartások számától.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21.§</w:t>
      </w:r>
      <w:r w:rsidRPr="00F1129E">
        <w:rPr>
          <w:rFonts w:eastAsia="Times New Roman" w:cs="Times New Roman"/>
          <w:lang w:eastAsia="hi-IN"/>
        </w:rPr>
        <w:t xml:space="preserve"> A lakhatási támogatásra való jogosultság egy év időtartamra kerül megállapításra.</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6. Települési fűtési támogatás</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b/>
          <w:bCs/>
          <w:lang w:eastAsia="hi-IN"/>
        </w:rPr>
        <w:t xml:space="preserve">22.§ </w:t>
      </w:r>
      <w:r w:rsidRPr="00F1129E">
        <w:rPr>
          <w:rFonts w:eastAsia="Times New Roman" w:cs="Times New Roman"/>
          <w:szCs w:val="20"/>
          <w:lang w:eastAsia="hi-IN"/>
        </w:rPr>
        <w:t xml:space="preserve">(1) Az Önkormányzat az arra rászorulóknak időszaki támogatást nyújt a téli hónapokban megnövekedett fűtési kiadások enyhítésére (továbbiakban: </w:t>
      </w:r>
      <w:r w:rsidRPr="00F1129E">
        <w:rPr>
          <w:rFonts w:eastAsia="Times New Roman" w:cs="Times New Roman"/>
          <w:bCs/>
          <w:szCs w:val="20"/>
          <w:lang w:eastAsia="hi-IN"/>
        </w:rPr>
        <w:t>fűtési támogatás).</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lastRenderedPageBreak/>
        <w:t xml:space="preserve">(2) Fűtési támogatásra jogosult az a körmendi lakcímmel rendelkező személy, aki </w:t>
      </w:r>
    </w:p>
    <w:p w:rsidR="00F1129E" w:rsidRPr="00F1129E" w:rsidRDefault="00F1129E" w:rsidP="00267A5B">
      <w:pPr>
        <w:widowControl/>
        <w:numPr>
          <w:ilvl w:val="0"/>
          <w:numId w:val="11"/>
        </w:numPr>
        <w:tabs>
          <w:tab w:val="left" w:pos="426"/>
        </w:tabs>
        <w:spacing w:before="120" w:after="120"/>
        <w:ind w:left="0" w:firstLine="0"/>
        <w:jc w:val="both"/>
        <w:rPr>
          <w:rFonts w:eastAsia="Times New Roman"/>
          <w:szCs w:val="20"/>
          <w:lang w:eastAsia="hi-IN"/>
        </w:rPr>
      </w:pPr>
      <w:r w:rsidRPr="00F1129E">
        <w:rPr>
          <w:rFonts w:eastAsia="Times New Roman"/>
          <w:szCs w:val="20"/>
          <w:lang w:eastAsia="hi-IN"/>
        </w:rPr>
        <w:t>öregségi nyugdíjban, rokkantsági ellátásban, időskorúak járadékában, vakok személyi járadékában, fogyatékossági támogatásában, magasabb összegű családi pótlékban, egészségkárosodási járadékban, rehabilitációs ellátásban, rehabilitációs járadékban, rokkantsági járadékban részesül,</w:t>
      </w:r>
    </w:p>
    <w:p w:rsidR="00F1129E" w:rsidRPr="00F1129E" w:rsidRDefault="00F1129E" w:rsidP="00267A5B">
      <w:pPr>
        <w:widowControl/>
        <w:numPr>
          <w:ilvl w:val="0"/>
          <w:numId w:val="11"/>
        </w:numPr>
        <w:tabs>
          <w:tab w:val="left" w:pos="426"/>
        </w:tabs>
        <w:spacing w:before="120" w:after="120"/>
        <w:ind w:left="0" w:firstLine="0"/>
        <w:jc w:val="both"/>
        <w:rPr>
          <w:rFonts w:eastAsia="Times New Roman"/>
          <w:szCs w:val="20"/>
          <w:lang w:eastAsia="hi-IN"/>
        </w:rPr>
      </w:pPr>
      <w:r w:rsidRPr="00F1129E">
        <w:rPr>
          <w:rFonts w:eastAsia="Times New Roman"/>
          <w:szCs w:val="20"/>
          <w:lang w:eastAsia="hi-IN"/>
        </w:rPr>
        <w:t>a fűtési támogatással érintett lakásban tulajdonosként, haszonélvezőként, bérlőként, használóként életvitelszerűen lakik, és</w:t>
      </w:r>
    </w:p>
    <w:p w:rsidR="00F1129E" w:rsidRPr="00F1129E" w:rsidRDefault="00F1129E" w:rsidP="00267A5B">
      <w:pPr>
        <w:widowControl/>
        <w:numPr>
          <w:ilvl w:val="0"/>
          <w:numId w:val="11"/>
        </w:numPr>
        <w:tabs>
          <w:tab w:val="left" w:pos="426"/>
        </w:tabs>
        <w:spacing w:before="120" w:after="120"/>
        <w:ind w:left="0" w:firstLine="0"/>
        <w:jc w:val="both"/>
        <w:rPr>
          <w:rFonts w:eastAsia="Times New Roman"/>
          <w:szCs w:val="20"/>
          <w:lang w:eastAsia="hi-IN"/>
        </w:rPr>
      </w:pPr>
      <w:r w:rsidRPr="00F1129E">
        <w:rPr>
          <w:rFonts w:eastAsia="Times New Roman"/>
          <w:szCs w:val="20"/>
          <w:lang w:eastAsia="hi-IN"/>
        </w:rPr>
        <w:t>a háztartásában az egy főre jutó jövedelem az öregségi nyugdíj mindenkori legkisebb összegének 200 %-át, egyedül élő esetében 350 %-át nem haladja meg.</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b/>
          <w:bCs/>
          <w:szCs w:val="20"/>
          <w:lang w:eastAsia="hi-IN"/>
        </w:rPr>
        <w:t>23.§</w:t>
      </w:r>
      <w:r w:rsidRPr="00F1129E">
        <w:rPr>
          <w:rFonts w:eastAsia="Times New Roman" w:cs="Times New Roman"/>
          <w:szCs w:val="20"/>
          <w:lang w:eastAsia="hi-IN"/>
        </w:rPr>
        <w:t xml:space="preserve"> (1) A fűtési támogatás iránti kérelem minden év szeptember 30. napjáig nyújtható be.</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(2) A támogatásra való jogosultság tárgyév október 15-től a következő év április 15-ig kerül megállapításra.</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(3) Különös méltánylást érdemlő esetben fűtési támogatás iránti kérelem az (1) bekezdésben rögzített határidőn túl is benyújtható. Ebben az esetben a támogatásra való jogosultság a kérelem benyújtását követő hónap első napjától állapítható meg.</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(4) A fűtési támogatás összege havi 8.000 Ft.</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(5) A fűtési támogatást az Önkormányzat elsődlegesen természetbeni ellátásként nyújtja, folyósítása a közműszolgáltató részére történik közvetlenül.</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(6) Amennyiben a fűtési támogatással érintett lakásban nincs gáz – vagy távhőszolgáltatás, abban a fűtési támogatás pénzbeli ellátásként kerül a jogosult részére kifizetésre azzal, hogy a jogosult ez esetben április 30-ig köteles számlamásolatokkal igazolni azt, hogy a fűtési támogatást fűtőanyag (fa, szén, brikett) megvásárlására fordította. Ezen igazolás feltétele minden további fűtési támogatásra való jogosultság megállapításának.</w:t>
      </w:r>
    </w:p>
    <w:p w:rsidR="00F1129E" w:rsidRPr="00F1129E" w:rsidRDefault="00F1129E" w:rsidP="00F1129E">
      <w:pPr>
        <w:widowControl/>
        <w:spacing w:before="120" w:after="120"/>
        <w:jc w:val="both"/>
        <w:rPr>
          <w:rFonts w:eastAsia="Times New Roman" w:cs="Times New Roman"/>
          <w:b/>
          <w:szCs w:val="20"/>
          <w:lang w:eastAsia="hi-IN"/>
        </w:rPr>
      </w:pPr>
      <w:r w:rsidRPr="00F1129E">
        <w:rPr>
          <w:rFonts w:eastAsia="Times New Roman" w:cs="Times New Roman"/>
          <w:b/>
          <w:bCs/>
          <w:szCs w:val="20"/>
          <w:lang w:eastAsia="hi-IN"/>
        </w:rPr>
        <w:t>24.§</w:t>
      </w:r>
      <w:r w:rsidRPr="00F1129E">
        <w:rPr>
          <w:rFonts w:eastAsia="Times New Roman" w:cs="Times New Roman"/>
          <w:b/>
          <w:szCs w:val="20"/>
          <w:lang w:eastAsia="hi-IN"/>
        </w:rPr>
        <w:t xml:space="preserve"> </w:t>
      </w:r>
      <w:r w:rsidRPr="00F1129E">
        <w:rPr>
          <w:rFonts w:eastAsia="Times New Roman" w:cs="Times New Roman"/>
          <w:szCs w:val="20"/>
          <w:lang w:eastAsia="hi-IN"/>
        </w:rPr>
        <w:t>(1) A Magyar Állam képviseletében eljáró NIF Zrt. az M8 autóút építése során kitermelt famennyiségből szociális célú felhasználásra tűzifaanyagot adott át térítésmentesen az Önkormányzatnak.</w:t>
      </w:r>
    </w:p>
    <w:p w:rsidR="00F1129E" w:rsidRPr="00F1129E" w:rsidRDefault="00F1129E" w:rsidP="00F1129E">
      <w:pPr>
        <w:widowControl/>
        <w:spacing w:before="120" w:after="120"/>
        <w:jc w:val="both"/>
        <w:rPr>
          <w:rFonts w:eastAsia="Times New Roman" w:cs="Times New Roman"/>
          <w:b/>
          <w:bCs/>
          <w:szCs w:val="20"/>
          <w:lang w:eastAsia="hi-IN"/>
        </w:rPr>
      </w:pPr>
      <w:r w:rsidRPr="00F1129E">
        <w:rPr>
          <w:rFonts w:eastAsia="Times New Roman" w:cs="Times New Roman"/>
          <w:szCs w:val="20"/>
          <w:lang w:eastAsia="hi-IN"/>
        </w:rPr>
        <w:t>(2) Az Önkormányzat vissza nem térítendő természetbeni települési támogatásként az (1) bekezdésben rögzített tűzifa mennyiségből tűzifát biztosít annak a kérelmezőnek, akinek családjában az egy főre jutó havi nettó jövedelem nem haladja meg az öregségi nyugdíj mindenkori legkisebb összegének 250 %-át, egyedül élő esetén a 350 %-át, feltéve, hogy vagyonnal nem rendelkezik.</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 xml:space="preserve">(3) A kérelmek elbírálásánál előnyben kell részesíteni azt, aki </w:t>
      </w:r>
    </w:p>
    <w:p w:rsidR="00F1129E" w:rsidRPr="00F1129E" w:rsidRDefault="00F1129E" w:rsidP="00267A5B">
      <w:pPr>
        <w:widowControl/>
        <w:numPr>
          <w:ilvl w:val="0"/>
          <w:numId w:val="13"/>
        </w:numPr>
        <w:tabs>
          <w:tab w:val="left" w:pos="426"/>
        </w:tabs>
        <w:spacing w:before="120" w:after="120"/>
        <w:ind w:left="0" w:firstLine="0"/>
        <w:jc w:val="both"/>
        <w:rPr>
          <w:rFonts w:eastAsia="Times New Roman"/>
          <w:szCs w:val="20"/>
          <w:lang w:eastAsia="hi-IN"/>
        </w:rPr>
      </w:pPr>
      <w:r w:rsidRPr="00F1129E">
        <w:rPr>
          <w:rFonts w:eastAsia="Times New Roman"/>
          <w:szCs w:val="20"/>
          <w:lang w:eastAsia="hi-IN"/>
        </w:rPr>
        <w:t>aktív korúak ellátására, vagy</w:t>
      </w:r>
    </w:p>
    <w:p w:rsidR="00F1129E" w:rsidRPr="00F1129E" w:rsidRDefault="00F1129E" w:rsidP="00267A5B">
      <w:pPr>
        <w:widowControl/>
        <w:numPr>
          <w:ilvl w:val="0"/>
          <w:numId w:val="13"/>
        </w:numPr>
        <w:tabs>
          <w:tab w:val="left" w:pos="426"/>
        </w:tabs>
        <w:spacing w:before="120" w:after="120"/>
        <w:ind w:left="0" w:firstLine="0"/>
        <w:jc w:val="both"/>
        <w:rPr>
          <w:rFonts w:eastAsia="Times New Roman"/>
          <w:szCs w:val="20"/>
          <w:lang w:eastAsia="hi-IN"/>
        </w:rPr>
      </w:pPr>
      <w:r w:rsidRPr="00F1129E">
        <w:rPr>
          <w:rFonts w:eastAsia="Times New Roman"/>
          <w:szCs w:val="20"/>
          <w:lang w:eastAsia="hi-IN"/>
        </w:rPr>
        <w:t>időskorúak járadékára, vagy</w:t>
      </w:r>
    </w:p>
    <w:p w:rsidR="00F1129E" w:rsidRPr="00F1129E" w:rsidRDefault="00F1129E" w:rsidP="00267A5B">
      <w:pPr>
        <w:widowControl/>
        <w:numPr>
          <w:ilvl w:val="0"/>
          <w:numId w:val="13"/>
        </w:numPr>
        <w:tabs>
          <w:tab w:val="left" w:pos="426"/>
        </w:tabs>
        <w:spacing w:before="120" w:after="120"/>
        <w:ind w:left="0" w:firstLine="0"/>
        <w:jc w:val="both"/>
        <w:rPr>
          <w:rFonts w:eastAsia="Times New Roman"/>
          <w:szCs w:val="20"/>
          <w:lang w:eastAsia="hi-IN"/>
        </w:rPr>
      </w:pPr>
      <w:r w:rsidRPr="00F1129E">
        <w:rPr>
          <w:rFonts w:eastAsia="Times New Roman"/>
          <w:szCs w:val="20"/>
          <w:lang w:eastAsia="hi-IN"/>
        </w:rPr>
        <w:t>települési támogatásra jogosult (különös tekintettel, aki a lakhatáshoz kapcsolódó rendszeres kiadások viselésével kapcsolatos támogatásban részesül),</w:t>
      </w:r>
    </w:p>
    <w:p w:rsidR="00F1129E" w:rsidRPr="00F1129E" w:rsidRDefault="00F1129E" w:rsidP="00267A5B">
      <w:pPr>
        <w:widowControl/>
        <w:numPr>
          <w:ilvl w:val="0"/>
          <w:numId w:val="13"/>
        </w:numPr>
        <w:tabs>
          <w:tab w:val="left" w:pos="426"/>
        </w:tabs>
        <w:spacing w:before="120" w:after="120"/>
        <w:ind w:left="0" w:firstLine="0"/>
        <w:jc w:val="both"/>
        <w:rPr>
          <w:rFonts w:eastAsia="Times New Roman"/>
          <w:szCs w:val="20"/>
          <w:lang w:eastAsia="hi-IN"/>
        </w:rPr>
      </w:pPr>
      <w:r w:rsidRPr="00F1129E">
        <w:rPr>
          <w:rFonts w:eastAsia="Times New Roman"/>
          <w:szCs w:val="20"/>
          <w:lang w:eastAsia="hi-IN"/>
        </w:rPr>
        <w:t>továbbá azt a családot, amelyben a gyermekek védelméről és a gyámügyi igazgatásról szóló 1997. évi XXXI. törvényben szabályozott halmozottan hátrányos helyzetű gyermeket nevel.</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(4) Amennyiben nagyobb mennyiségű tűzifára vonatkozóan érkezik kérelem az Önkormányzathoz, mint amekkora mennyiséggel az Önkormányzat rendelkezni tud – figyelemmel a (10) bekezdés szerint egy fő részére minimálisan biztosítandó tűzifa mennyiségére is – a kérelmezők közül a (3) bekezdés szerinti személyek kérelmét – amennyiben megfelelnek a (2) bekezdésben foglalt feltételeknek és velük szemben kizáró ok nem áll fenn – előnyben kell részesíteni. Ebben az esetben azon kérelmeket, amelyeket a (3) bekezdés szerint nem kell előnyben részesíteni, az Önkormányzat elutasíthatja.</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lastRenderedPageBreak/>
        <w:t>(5) Amennyiben az Önkormányzat rendelkezésére álló tűzifa mennyiség – figyelemmel a (10) bekezdés szerint egy fő részére minimálisan biztosítandó tűzifa mennyiségére – még azon kérelmezők számára sem elegendő, akik a (3) bekezdés szerint az elbírálásnál előnyt élveznek, elsődlegesen, az alábbi sorrendben azon személy kérelmét kell támogatni, aki</w:t>
      </w:r>
    </w:p>
    <w:p w:rsidR="00F1129E" w:rsidRPr="00F1129E" w:rsidRDefault="00F1129E" w:rsidP="00267A5B">
      <w:pPr>
        <w:widowControl/>
        <w:numPr>
          <w:ilvl w:val="0"/>
          <w:numId w:val="4"/>
        </w:numPr>
        <w:tabs>
          <w:tab w:val="left" w:pos="426"/>
        </w:tabs>
        <w:spacing w:before="120" w:after="120"/>
        <w:ind w:left="0" w:firstLine="0"/>
        <w:jc w:val="both"/>
        <w:rPr>
          <w:rFonts w:eastAsia="Times New Roman" w:cs="Times New Roman"/>
          <w:szCs w:val="20"/>
          <w:lang w:eastAsia="hi-IN"/>
        </w:rPr>
      </w:pPr>
      <w:r w:rsidRPr="00F1129E">
        <w:rPr>
          <w:rFonts w:eastAsia="Times New Roman" w:cs="Times New Roman"/>
          <w:szCs w:val="20"/>
          <w:lang w:eastAsia="hi-IN"/>
        </w:rPr>
        <w:t>a (3) bekezdés d) pontja szerinti halmozottan hátrányos helyzetű gyermeket nevel,</w:t>
      </w:r>
    </w:p>
    <w:p w:rsidR="00F1129E" w:rsidRPr="00F1129E" w:rsidRDefault="00F1129E" w:rsidP="00267A5B">
      <w:pPr>
        <w:widowControl/>
        <w:numPr>
          <w:ilvl w:val="0"/>
          <w:numId w:val="4"/>
        </w:numPr>
        <w:tabs>
          <w:tab w:val="left" w:pos="426"/>
        </w:tabs>
        <w:spacing w:before="120" w:after="120"/>
        <w:ind w:left="0" w:firstLine="0"/>
        <w:jc w:val="both"/>
        <w:rPr>
          <w:rFonts w:eastAsia="Times New Roman" w:cs="Times New Roman"/>
          <w:szCs w:val="20"/>
          <w:lang w:eastAsia="hi-IN"/>
        </w:rPr>
      </w:pPr>
      <w:r w:rsidRPr="00F1129E">
        <w:rPr>
          <w:rFonts w:eastAsia="Times New Roman" w:cs="Times New Roman"/>
          <w:szCs w:val="20"/>
          <w:lang w:eastAsia="hi-IN"/>
        </w:rPr>
        <w:t>Szt. szerinti időskorúak járadékára jogosult,</w:t>
      </w:r>
    </w:p>
    <w:p w:rsidR="00F1129E" w:rsidRPr="00F1129E" w:rsidRDefault="00F1129E" w:rsidP="00267A5B">
      <w:pPr>
        <w:widowControl/>
        <w:numPr>
          <w:ilvl w:val="0"/>
          <w:numId w:val="4"/>
        </w:numPr>
        <w:tabs>
          <w:tab w:val="left" w:pos="426"/>
        </w:tabs>
        <w:spacing w:before="120" w:after="120"/>
        <w:ind w:left="0" w:firstLine="0"/>
        <w:jc w:val="both"/>
        <w:rPr>
          <w:rFonts w:eastAsia="Times New Roman" w:cs="Times New Roman"/>
          <w:szCs w:val="20"/>
          <w:lang w:eastAsia="hi-IN"/>
        </w:rPr>
      </w:pPr>
      <w:r w:rsidRPr="00F1129E">
        <w:rPr>
          <w:rFonts w:eastAsia="Times New Roman" w:cs="Times New Roman"/>
          <w:szCs w:val="20"/>
          <w:lang w:eastAsia="hi-IN"/>
        </w:rPr>
        <w:t>települési támogatásra jogosult, ezen belül is annak a részére kell az előnyt biztosítani, és a támogatást megítélni, aki a lakhatáshoz kapcsolódó rendszeres kiadások viselésével kapcsolatos támogatásban részesül,</w:t>
      </w:r>
    </w:p>
    <w:p w:rsidR="00F1129E" w:rsidRPr="00F1129E" w:rsidRDefault="00F1129E" w:rsidP="00267A5B">
      <w:pPr>
        <w:widowControl/>
        <w:numPr>
          <w:ilvl w:val="0"/>
          <w:numId w:val="4"/>
        </w:numPr>
        <w:tabs>
          <w:tab w:val="left" w:pos="426"/>
        </w:tabs>
        <w:spacing w:before="120" w:after="120"/>
        <w:ind w:left="0" w:firstLine="0"/>
        <w:jc w:val="both"/>
        <w:rPr>
          <w:rFonts w:eastAsia="Times New Roman" w:cs="Times New Roman"/>
          <w:szCs w:val="20"/>
          <w:lang w:eastAsia="hi-IN"/>
        </w:rPr>
      </w:pPr>
      <w:r w:rsidRPr="00F1129E">
        <w:rPr>
          <w:rFonts w:eastAsia="Times New Roman" w:cs="Times New Roman"/>
          <w:szCs w:val="20"/>
          <w:lang w:eastAsia="hi-IN"/>
        </w:rPr>
        <w:t>Szt. szerinti aktív korúak ellátására jogosult.</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(6) Ezen § szerinti támogatás ugyanazon lakott ingatlanra csak egy jogosultnak, és csak egy alkalommal állapítható meg.</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(7) Az Önkormányzat méltányosságból a (2) bekezdésében foglaltaktól függetlenül megállapíthatja a tűzifa támogatást az olyan igénylőnek is, aki a támogatásra méltányolható okból rászorul. Méltányolható oknak minősül minden olyan élethelyzet, ahol a kérelmező Önkormányzat általi támogatása a település erkölcsi kötelessége.</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(8) A (2) bekezdésében foglaltaktól függetlenül nem jogosult az e § szerinti tűzifatámogatásra az a személy, aki</w:t>
      </w:r>
    </w:p>
    <w:p w:rsidR="00F1129E" w:rsidRPr="00F1129E" w:rsidRDefault="00F1129E" w:rsidP="00267A5B">
      <w:pPr>
        <w:widowControl/>
        <w:numPr>
          <w:ilvl w:val="0"/>
          <w:numId w:val="5"/>
        </w:numPr>
        <w:tabs>
          <w:tab w:val="num" w:pos="426"/>
        </w:tabs>
        <w:spacing w:before="120" w:after="120"/>
        <w:ind w:left="0" w:firstLine="0"/>
        <w:jc w:val="both"/>
        <w:rPr>
          <w:rFonts w:eastAsia="Times New Roman" w:cs="Times New Roman"/>
          <w:szCs w:val="20"/>
          <w:lang w:eastAsia="hi-IN"/>
        </w:rPr>
      </w:pPr>
      <w:r w:rsidRPr="00F1129E">
        <w:rPr>
          <w:rFonts w:eastAsia="Times New Roman" w:cs="Times New Roman"/>
          <w:szCs w:val="20"/>
          <w:lang w:eastAsia="hi-IN"/>
        </w:rPr>
        <w:t>erdőgazdálkodó vagy erdőtulajdonos, vagy</w:t>
      </w:r>
    </w:p>
    <w:p w:rsidR="00F1129E" w:rsidRPr="00F1129E" w:rsidRDefault="00F1129E" w:rsidP="00267A5B">
      <w:pPr>
        <w:widowControl/>
        <w:numPr>
          <w:ilvl w:val="0"/>
          <w:numId w:val="5"/>
        </w:numPr>
        <w:tabs>
          <w:tab w:val="num" w:pos="426"/>
        </w:tabs>
        <w:spacing w:before="120" w:after="120"/>
        <w:ind w:left="0" w:firstLine="0"/>
        <w:jc w:val="both"/>
        <w:rPr>
          <w:rFonts w:eastAsia="Times New Roman" w:cs="Times New Roman"/>
          <w:szCs w:val="20"/>
          <w:lang w:eastAsia="hi-IN"/>
        </w:rPr>
      </w:pPr>
      <w:r w:rsidRPr="00F1129E">
        <w:rPr>
          <w:rFonts w:eastAsia="Times New Roman" w:cs="Times New Roman"/>
          <w:szCs w:val="20"/>
          <w:lang w:eastAsia="hi-IN"/>
        </w:rPr>
        <w:t>olyan ingatlanban él, mely tűzifával egyáltalán nem fűthető.</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(9) Üresen álló, nem lakott ingatlanra, amelyben életvitelszerűen senki sem él, tűzifa támogatás nem igényelhető.</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(10) Egy kérelmező részére minimálisan 1, maximálisan 4 m</w:t>
      </w:r>
      <w:r w:rsidRPr="00F1129E">
        <w:rPr>
          <w:rFonts w:eastAsia="Times New Roman" w:cs="Times New Roman"/>
          <w:szCs w:val="20"/>
          <w:vertAlign w:val="superscript"/>
          <w:lang w:eastAsia="hi-IN"/>
        </w:rPr>
        <w:t>3</w:t>
      </w:r>
      <w:r w:rsidRPr="00F1129E">
        <w:rPr>
          <w:rFonts w:eastAsia="Times New Roman" w:cs="Times New Roman"/>
          <w:szCs w:val="20"/>
          <w:lang w:eastAsia="hi-IN"/>
        </w:rPr>
        <w:t xml:space="preserve"> tűzifa juttatható. A kérelmező részére ténylegesen biztosítandó tűzifa mennyiségéről a körülmények mérlegelésével az Önkormányzat dönt. A mérlegeléskor kötelezően figyelembe kell venni a kérelmező háztartásában élők számát, a kérelmező háztartásában nevelt kiskorú gyermekek számát, a kérelmező által fűtött ingatlan nagyságát, valamint a kérelemben foglalt összes egyedi körülményt.</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(11) A támogatás megállapítása iránti eljárás kérelemre indul.</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(12) A tűzifa támogatás átvételét a jogosult átvételi elismervény aláírásával igazolja.</w:t>
      </w:r>
    </w:p>
    <w:p w:rsidR="00F1129E" w:rsidRPr="00F1129E" w:rsidRDefault="00F1129E" w:rsidP="00F1129E">
      <w:pPr>
        <w:widowControl/>
        <w:spacing w:before="360" w:after="360"/>
        <w:jc w:val="center"/>
        <w:rPr>
          <w:rFonts w:eastAsia="Times New Roman" w:cs="Times New Roman"/>
          <w:szCs w:val="20"/>
          <w:lang w:eastAsia="hi-IN"/>
        </w:rPr>
      </w:pPr>
      <w:bookmarkStart w:id="0" w:name="_Hlk78373749"/>
      <w:r w:rsidRPr="00F1129E">
        <w:rPr>
          <w:rFonts w:eastAsia="Times New Roman" w:cs="Times New Roman"/>
          <w:b/>
          <w:iCs/>
          <w:kern w:val="0"/>
          <w:lang w:eastAsia="hu-HU" w:bidi="ar-SA"/>
        </w:rPr>
        <w:t>7. Települési gyógyszertámogatás</w:t>
      </w:r>
    </w:p>
    <w:bookmarkEnd w:id="0"/>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25.§</w:t>
      </w:r>
      <w:r w:rsidRPr="00F1129E">
        <w:rPr>
          <w:rFonts w:eastAsia="Times New Roman" w:cs="Times New Roman"/>
          <w:lang w:eastAsia="hi-IN"/>
        </w:rPr>
        <w:t xml:space="preserve"> (1) Az Önkormányzat az arra rászorulóknak a gyógyszerkiadások terheinek csökkentésére támogatást nyújt (továbbiakban: gyógyszertámogatás).</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Gyógyszertámogatásra jogosult a kérelmező, ha megfelel a következő együttes feltételeknek:</w:t>
      </w:r>
    </w:p>
    <w:p w:rsidR="00F1129E" w:rsidRPr="00F1129E" w:rsidRDefault="00F1129E" w:rsidP="00267A5B">
      <w:pPr>
        <w:widowControl/>
        <w:numPr>
          <w:ilvl w:val="0"/>
          <w:numId w:val="12"/>
        </w:numPr>
        <w:tabs>
          <w:tab w:val="left" w:pos="426"/>
        </w:tabs>
        <w:spacing w:before="120" w:after="120"/>
        <w:ind w:left="0" w:firstLine="0"/>
        <w:jc w:val="both"/>
        <w:rPr>
          <w:rFonts w:eastAsia="Times New Roman"/>
          <w:lang w:eastAsia="hi-IN"/>
        </w:rPr>
      </w:pPr>
      <w:r w:rsidRPr="00F1129E">
        <w:rPr>
          <w:rFonts w:eastAsia="Times New Roman"/>
          <w:lang w:eastAsia="hi-IN"/>
        </w:rPr>
        <w:t>a családjában a havi egy főre jutó nettó jövedelem nem haladja meg az öregségi nyugdíj mindenkori legkisebb összegének 170 %-át, egyedül élő esetén a 220 %-át, és</w:t>
      </w:r>
    </w:p>
    <w:p w:rsidR="00F1129E" w:rsidRPr="00F1129E" w:rsidRDefault="00F1129E" w:rsidP="00267A5B">
      <w:pPr>
        <w:widowControl/>
        <w:numPr>
          <w:ilvl w:val="0"/>
          <w:numId w:val="12"/>
        </w:numPr>
        <w:tabs>
          <w:tab w:val="left" w:pos="426"/>
        </w:tabs>
        <w:spacing w:before="120" w:after="120"/>
        <w:ind w:left="0" w:firstLine="0"/>
        <w:jc w:val="both"/>
        <w:rPr>
          <w:rFonts w:eastAsia="Times New Roman"/>
          <w:lang w:eastAsia="hi-IN"/>
        </w:rPr>
      </w:pPr>
      <w:r w:rsidRPr="00F1129E">
        <w:rPr>
          <w:rFonts w:eastAsia="Times New Roman"/>
          <w:lang w:eastAsia="hi-IN"/>
        </w:rPr>
        <w:t>a havi rendszeres gyógyító ellátásának költsége az öregségi nyugdíj legkisebb összegének 20 %-át meghaladja, és</w:t>
      </w:r>
    </w:p>
    <w:p w:rsidR="00F1129E" w:rsidRPr="00F1129E" w:rsidRDefault="00F1129E" w:rsidP="00267A5B">
      <w:pPr>
        <w:widowControl/>
        <w:numPr>
          <w:ilvl w:val="0"/>
          <w:numId w:val="12"/>
        </w:numPr>
        <w:tabs>
          <w:tab w:val="left" w:pos="426"/>
        </w:tabs>
        <w:spacing w:before="120" w:after="120"/>
        <w:ind w:left="0" w:firstLine="0"/>
        <w:jc w:val="both"/>
        <w:rPr>
          <w:rFonts w:eastAsia="Times New Roman"/>
          <w:lang w:eastAsia="hi-IN"/>
        </w:rPr>
      </w:pPr>
      <w:r w:rsidRPr="00F1129E">
        <w:rPr>
          <w:rFonts w:eastAsia="Times New Roman"/>
          <w:lang w:eastAsia="hi-IN"/>
        </w:rPr>
        <w:t>alanyi vagy normatív jogcímen nem jogosult közgyógyellátásra, és</w:t>
      </w:r>
    </w:p>
    <w:p w:rsidR="00F1129E" w:rsidRPr="00F1129E" w:rsidRDefault="00F1129E" w:rsidP="00267A5B">
      <w:pPr>
        <w:widowControl/>
        <w:numPr>
          <w:ilvl w:val="0"/>
          <w:numId w:val="12"/>
        </w:numPr>
        <w:tabs>
          <w:tab w:val="left" w:pos="426"/>
        </w:tabs>
        <w:spacing w:before="120" w:after="120"/>
        <w:ind w:left="0" w:firstLine="0"/>
        <w:jc w:val="both"/>
        <w:rPr>
          <w:rFonts w:eastAsia="Times New Roman"/>
          <w:lang w:eastAsia="hi-IN"/>
        </w:rPr>
      </w:pPr>
      <w:r w:rsidRPr="00F1129E">
        <w:rPr>
          <w:rFonts w:eastAsia="Times New Roman"/>
          <w:lang w:eastAsia="hi-IN"/>
        </w:rPr>
        <w:t>az egészségi állapota, krónikus betegsége miatt rendszeres gyógyszerszedésre szorul.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A kérelemhez csatolni kell egy gyógyszertár által beárazott, a krónikus betegséghez közvetlenül kapcsolódó gyógyszereket kimutató háziorvosi igazolást.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lastRenderedPageBreak/>
        <w:t>(4) A támogatás mértéke megegyezik a gyógyszertár által beárazott gyógyszerköltséggel, de legfeljebb havi 6.000 Ft.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(5) A gyógyszertámogatás egy évre kerül megállapításra azzal, hogy amennyiben a jogosult ezen időtartam alatt jogosultságot szerez közgyógyellátásra, a részére megállapított gyógyszertámogatást a közgyógyellátásra való jogosultság kezdő napjával meg kell szüntetni. A jogosult köteles közgyógyellátásra való jogosultság szerzésének tényéről az Önkormányzatot haladéktalanul értesíteni, illetve ezen tényt a jogosult felhatalmazásával az Önkormányzat maga is ellenőrizheti.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(6) A gyógyszertámogatást az Önkormányzat pénzbeli ellátási formában nyújtja.</w:t>
      </w:r>
    </w:p>
    <w:p w:rsidR="00F1129E" w:rsidRPr="00F1129E" w:rsidRDefault="00F1129E" w:rsidP="00F1129E">
      <w:pPr>
        <w:widowControl/>
        <w:spacing w:before="360" w:after="360"/>
        <w:jc w:val="center"/>
        <w:rPr>
          <w:rFonts w:eastAsia="Times New Roman" w:cs="Times New Roman"/>
          <w:szCs w:val="20"/>
          <w:lang w:eastAsia="hi-IN"/>
        </w:rPr>
      </w:pPr>
      <w:r w:rsidRPr="00F1129E">
        <w:rPr>
          <w:rFonts w:eastAsia="Times New Roman" w:cs="Times New Roman"/>
          <w:b/>
          <w:iCs/>
          <w:kern w:val="0"/>
          <w:lang w:eastAsia="hu-HU" w:bidi="ar-SA"/>
        </w:rPr>
        <w:t>8. Települési temetési támogatás</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bCs/>
          <w:lang w:eastAsia="hi-IN"/>
        </w:rPr>
        <w:t>26.§</w:t>
      </w:r>
      <w:r w:rsidRPr="00F1129E">
        <w:rPr>
          <w:rFonts w:eastAsia="Times New Roman" w:cs="Times New Roman"/>
          <w:lang w:eastAsia="hi-IN"/>
        </w:rPr>
        <w:t xml:space="preserve"> (1) Az Önkormányzat támogatást nyújt az arra rászorulóknak az elhunyt hozzátartozó eltemettetésének költségeihez való hozzájárulásként (továbbiakban: temetési támogatás).</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Temetési támogatás annak a kérelmezőnek állapítható meg, aki, illetve akinek a családjában az egy főre jutó havi nettó jövedelme nem haladja meg az öregségi nyugdíj mindenkori legkisebb összegének 200 %-át, egyedül élő esetén 250 %-át.</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Az elhunyt személy eltemettetésének költségeihez való hozzájárulásként nyújtott támogatás iránti kérelemben számlával igazolni kell a temettetés költségeit.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caps/>
          <w:kern w:val="0"/>
          <w:lang w:eastAsia="hu-HU" w:bidi="ar-SA"/>
        </w:rPr>
        <w:t>III. F</w:t>
      </w:r>
      <w:r w:rsidRPr="00F1129E">
        <w:rPr>
          <w:rFonts w:eastAsia="Times New Roman" w:cs="Times New Roman"/>
          <w:b/>
          <w:iCs/>
          <w:kern w:val="0"/>
          <w:lang w:eastAsia="hu-HU" w:bidi="ar-SA"/>
        </w:rPr>
        <w:t>ejezet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Köztemetés</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b/>
          <w:lang w:eastAsia="hi-IN"/>
        </w:rPr>
        <w:t>27.§</w:t>
      </w:r>
      <w:r w:rsidRPr="00F1129E">
        <w:rPr>
          <w:rFonts w:eastAsia="Times New Roman" w:cs="Times New Roman"/>
          <w:lang w:eastAsia="hi-IN"/>
        </w:rPr>
        <w:t xml:space="preserve"> (1) Az Önkormányzat az Szt. 48.§-a szerint gondoskodik a köztemetésről.</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(2) A köztemetés a legolcsóbb hamvasztásos temetés és gyászszertartás igénybevételével történik.</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(3) A hamvakat tartalmazó urnát az eltemettetésre köteles személynek – kérésére – ki kell adni.</w:t>
      </w:r>
    </w:p>
    <w:p w:rsidR="00F1129E" w:rsidRPr="00F1129E" w:rsidRDefault="00F1129E" w:rsidP="00F1129E">
      <w:pPr>
        <w:widowControl/>
        <w:spacing w:before="120" w:after="120"/>
        <w:jc w:val="both"/>
        <w:rPr>
          <w:rFonts w:eastAsia="Times New Roman" w:cs="Times New Roman"/>
          <w:lang w:eastAsia="hi-IN"/>
        </w:rPr>
      </w:pPr>
      <w:r w:rsidRPr="00F1129E">
        <w:rPr>
          <w:rFonts w:eastAsia="Times New Roman" w:cs="Times New Roman"/>
          <w:lang w:eastAsia="hi-IN"/>
        </w:rPr>
        <w:t>(4) Az eltemettetésre köteles személynek nem kell megtérítenie a köztemetés költségét, ha a családjában az egy főre jutó havi nettó jövedelem nem haladja meg az öregségi nyugdíj mindenkori legkisebb összegének 150 %-át.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caps/>
          <w:kern w:val="0"/>
          <w:lang w:eastAsia="hu-HU" w:bidi="ar-SA"/>
        </w:rPr>
        <w:t>IV. F</w:t>
      </w:r>
      <w:r w:rsidRPr="00F1129E">
        <w:rPr>
          <w:rFonts w:eastAsia="Times New Roman" w:cs="Times New Roman"/>
          <w:b/>
          <w:iCs/>
          <w:kern w:val="0"/>
          <w:lang w:eastAsia="hu-HU" w:bidi="ar-SA"/>
        </w:rPr>
        <w:t>ejezet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Személyes gondoskodást nyújtó ellátások</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9. Étkeztetés</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
          <w:iCs/>
          <w:kern w:val="0"/>
          <w:lang w:eastAsia="hu-HU" w:bidi="ar-SA"/>
        </w:rPr>
        <w:t>28.§</w:t>
      </w:r>
      <w:r w:rsidRPr="00F1129E">
        <w:rPr>
          <w:rFonts w:eastAsia="Times New Roman" w:cs="Times New Roman"/>
          <w:bCs/>
          <w:iCs/>
          <w:kern w:val="0"/>
          <w:lang w:eastAsia="hu-HU" w:bidi="ar-SA"/>
        </w:rPr>
        <w:t xml:space="preserve"> (1) Az Önkormányzat a szociálisan rászorultaknak az Szt. 62.§-a szerint étkeztetést biztosít.</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(2) Szociális helyezte miatt rászorultnak kell tekintetni azt a személyt, aki</w:t>
      </w:r>
    </w:p>
    <w:p w:rsidR="00F1129E" w:rsidRPr="00F1129E" w:rsidRDefault="00F1129E" w:rsidP="00267A5B">
      <w:pPr>
        <w:widowControl/>
        <w:numPr>
          <w:ilvl w:val="0"/>
          <w:numId w:val="14"/>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ellátásáról hozzátartozója, vagy vele közös háztartásban élő családtagja önhibáján kívül gondoskodni nem tud,</w:t>
      </w:r>
    </w:p>
    <w:p w:rsidR="00F1129E" w:rsidRPr="00F1129E" w:rsidRDefault="00F1129E" w:rsidP="00267A5B">
      <w:pPr>
        <w:widowControl/>
        <w:numPr>
          <w:ilvl w:val="0"/>
          <w:numId w:val="14"/>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kora, egészségi állapota, fogyatékossága, pszichiátriai betegsége, szenvedélybetegsége vagy hajléktalansága miatt önmaga fenntartásáról gondoskodni képtelen.</w:t>
      </w:r>
    </w:p>
    <w:p w:rsid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(3) Az egészségi állapot miatti rászorultságot háziorvos által kiállított igazolással kell bizonyítani.</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lastRenderedPageBreak/>
        <w:t>10. Házi segítségnyújtás</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
          <w:iCs/>
          <w:kern w:val="0"/>
          <w:lang w:eastAsia="hu-HU" w:bidi="ar-SA"/>
        </w:rPr>
        <w:t>29.§</w:t>
      </w:r>
      <w:r w:rsidRPr="00F1129E">
        <w:rPr>
          <w:rFonts w:eastAsia="Times New Roman" w:cs="Times New Roman"/>
          <w:bCs/>
          <w:iCs/>
          <w:kern w:val="0"/>
          <w:lang w:eastAsia="hu-HU" w:bidi="ar-SA"/>
        </w:rPr>
        <w:t xml:space="preserve"> (1) Az Önkormányzat az Szt. 63. §</w:t>
      </w:r>
      <w:proofErr w:type="spellStart"/>
      <w:r w:rsidRPr="00F1129E">
        <w:rPr>
          <w:rFonts w:eastAsia="Times New Roman" w:cs="Times New Roman"/>
          <w:bCs/>
          <w:iCs/>
          <w:kern w:val="0"/>
          <w:lang w:eastAsia="hu-HU" w:bidi="ar-SA"/>
        </w:rPr>
        <w:t>-ában</w:t>
      </w:r>
      <w:proofErr w:type="spellEnd"/>
      <w:r w:rsidRPr="00F1129E">
        <w:rPr>
          <w:rFonts w:eastAsia="Times New Roman" w:cs="Times New Roman"/>
          <w:bCs/>
          <w:iCs/>
          <w:kern w:val="0"/>
          <w:lang w:eastAsia="hu-HU" w:bidi="ar-SA"/>
        </w:rPr>
        <w:t xml:space="preserve"> foglaltak szerint </w:t>
      </w:r>
      <w:r w:rsidRPr="00F1129E">
        <w:rPr>
          <w:rFonts w:eastAsia="Times New Roman" w:cs="Times New Roman"/>
          <w:szCs w:val="20"/>
          <w:lang w:eastAsia="hi-IN"/>
        </w:rPr>
        <w:t xml:space="preserve">a Körmendi Szociális Szolgáltató és Információs Központ közreműködésével </w:t>
      </w:r>
      <w:r w:rsidRPr="00F1129E">
        <w:rPr>
          <w:rFonts w:eastAsia="Times New Roman" w:cs="Times New Roman"/>
          <w:bCs/>
          <w:iCs/>
          <w:kern w:val="0"/>
          <w:lang w:eastAsia="hu-HU" w:bidi="ar-SA"/>
        </w:rPr>
        <w:t>házi segítségnyújtást biztosít.</w:t>
      </w:r>
    </w:p>
    <w:p w:rsidR="00F1129E" w:rsidRPr="00F1129E" w:rsidRDefault="00F1129E" w:rsidP="00F1129E">
      <w:pPr>
        <w:widowControl/>
        <w:suppressAutoHyphens w:val="0"/>
        <w:spacing w:before="120" w:after="120"/>
        <w:jc w:val="both"/>
        <w:rPr>
          <w:rFonts w:eastAsia="Times New Roman" w:cs="Times New Roman"/>
          <w:bCs/>
          <w:i/>
          <w:iCs/>
          <w:kern w:val="0"/>
          <w:lang w:eastAsia="hu-HU" w:bidi="ar-SA"/>
        </w:rPr>
      </w:pPr>
      <w:r w:rsidRPr="00F1129E">
        <w:rPr>
          <w:rFonts w:eastAsia="Times New Roman" w:cs="Times New Roman"/>
          <w:bCs/>
          <w:iCs/>
          <w:kern w:val="0"/>
          <w:lang w:eastAsia="hu-HU" w:bidi="ar-SA"/>
        </w:rPr>
        <w:t>(2) A házi segítségnyújtást az intézmény vezetője megtagadhatja, ismételt esetben pedig az ellátást megszüntetheti, ha a segítségnyújtásra jogosult a szociális gondozót munkájában szándékosan akadályozza.</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(3) A segítségnyújtás megtagadásáról az intézményvezető jegyzőkönyvet köteles készíteni.</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11. Jelzőrendszeres házi segítségnyújtás</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
          <w:iCs/>
          <w:kern w:val="0"/>
          <w:lang w:eastAsia="hu-HU" w:bidi="ar-SA"/>
        </w:rPr>
        <w:t>30.§</w:t>
      </w:r>
      <w:r w:rsidRPr="00F1129E">
        <w:rPr>
          <w:rFonts w:eastAsia="Times New Roman" w:cs="Times New Roman"/>
          <w:bCs/>
          <w:iCs/>
          <w:kern w:val="0"/>
          <w:lang w:eastAsia="hu-HU" w:bidi="ar-SA"/>
        </w:rPr>
        <w:t xml:space="preserve"> </w:t>
      </w:r>
      <w:r w:rsidRPr="00F1129E">
        <w:rPr>
          <w:rFonts w:eastAsia="Times New Roman" w:cs="Times New Roman"/>
          <w:szCs w:val="20"/>
          <w:lang w:eastAsia="hi-IN"/>
        </w:rPr>
        <w:t>Az Önkormányzat a Körmendi Szociális Szolgáltató és Információs Központ közreműködésével jelzőrendszeres házi segítségnyújtást biztosít az Szt. 65. §</w:t>
      </w:r>
      <w:proofErr w:type="spellStart"/>
      <w:r w:rsidRPr="00F1129E">
        <w:rPr>
          <w:rFonts w:eastAsia="Times New Roman" w:cs="Times New Roman"/>
          <w:szCs w:val="20"/>
          <w:lang w:eastAsia="hi-IN"/>
        </w:rPr>
        <w:t>-ában</w:t>
      </w:r>
      <w:proofErr w:type="spellEnd"/>
      <w:r w:rsidRPr="00F1129E">
        <w:rPr>
          <w:rFonts w:eastAsia="Times New Roman" w:cs="Times New Roman"/>
          <w:szCs w:val="20"/>
          <w:lang w:eastAsia="hi-IN"/>
        </w:rPr>
        <w:t xml:space="preserve"> foglaltak szerint.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12. Családsegítés</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
          <w:iCs/>
          <w:kern w:val="0"/>
          <w:lang w:eastAsia="hu-HU" w:bidi="ar-SA"/>
        </w:rPr>
        <w:t>31.§</w:t>
      </w:r>
      <w:r w:rsidRPr="00F1129E">
        <w:rPr>
          <w:rFonts w:eastAsia="Times New Roman" w:cs="Times New Roman"/>
          <w:bCs/>
          <w:iCs/>
          <w:kern w:val="0"/>
          <w:lang w:eastAsia="hu-HU" w:bidi="ar-SA"/>
        </w:rPr>
        <w:t xml:space="preserve"> </w:t>
      </w:r>
      <w:r w:rsidRPr="00F1129E">
        <w:rPr>
          <w:rFonts w:eastAsia="Times New Roman" w:cs="Times New Roman"/>
          <w:szCs w:val="20"/>
          <w:lang w:eastAsia="hi-IN"/>
        </w:rPr>
        <w:t>A családsegítést az Önkormányzat a Körmendi Szociális Szolgáltató és Információs Központ közreműködésével biztosítja az Szt. 64. §</w:t>
      </w:r>
      <w:proofErr w:type="spellStart"/>
      <w:r w:rsidRPr="00F1129E">
        <w:rPr>
          <w:rFonts w:eastAsia="Times New Roman" w:cs="Times New Roman"/>
          <w:szCs w:val="20"/>
          <w:lang w:eastAsia="hi-IN"/>
        </w:rPr>
        <w:t>-ában</w:t>
      </w:r>
      <w:proofErr w:type="spellEnd"/>
      <w:r w:rsidRPr="00F1129E">
        <w:rPr>
          <w:rFonts w:eastAsia="Times New Roman" w:cs="Times New Roman"/>
          <w:szCs w:val="20"/>
          <w:lang w:eastAsia="hi-IN"/>
        </w:rPr>
        <w:t xml:space="preserve"> foglaltak szerint.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13. Támogató szolgáltatás</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b/>
          <w:iCs/>
          <w:kern w:val="0"/>
          <w:lang w:eastAsia="hu-HU" w:bidi="ar-SA"/>
        </w:rPr>
        <w:t>32.§</w:t>
      </w:r>
      <w:r w:rsidRPr="00F1129E">
        <w:rPr>
          <w:rFonts w:eastAsia="Times New Roman" w:cs="Times New Roman"/>
          <w:bCs/>
          <w:iCs/>
          <w:kern w:val="0"/>
          <w:lang w:eastAsia="hu-HU" w:bidi="ar-SA"/>
        </w:rPr>
        <w:t xml:space="preserve"> </w:t>
      </w:r>
      <w:r w:rsidRPr="00F1129E">
        <w:rPr>
          <w:rFonts w:eastAsia="Times New Roman" w:cs="Times New Roman"/>
          <w:szCs w:val="20"/>
          <w:lang w:eastAsia="hi-IN"/>
        </w:rPr>
        <w:t>Az Önkormányzat támogató szolgáltatást biztosít az Szt. 65/C.§</w:t>
      </w:r>
      <w:proofErr w:type="spellStart"/>
      <w:r w:rsidRPr="00F1129E">
        <w:rPr>
          <w:rFonts w:eastAsia="Times New Roman" w:cs="Times New Roman"/>
          <w:szCs w:val="20"/>
          <w:lang w:eastAsia="hi-IN"/>
        </w:rPr>
        <w:t>-ában</w:t>
      </w:r>
      <w:proofErr w:type="spellEnd"/>
      <w:r w:rsidRPr="00F1129E">
        <w:rPr>
          <w:rFonts w:eastAsia="Times New Roman" w:cs="Times New Roman"/>
          <w:szCs w:val="20"/>
          <w:lang w:eastAsia="hi-IN"/>
        </w:rPr>
        <w:t xml:space="preserve"> foglaltak alapján a Körmendi Szociális Szolgáltató és Információs Központban.</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14. Nappali ellátások</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
          <w:iCs/>
          <w:kern w:val="0"/>
          <w:lang w:eastAsia="hu-HU" w:bidi="ar-SA"/>
        </w:rPr>
        <w:t>33.§</w:t>
      </w:r>
      <w:r w:rsidRPr="00F1129E">
        <w:rPr>
          <w:rFonts w:eastAsia="Times New Roman" w:cs="Times New Roman"/>
          <w:bCs/>
          <w:iCs/>
          <w:kern w:val="0"/>
          <w:lang w:eastAsia="hu-HU" w:bidi="ar-SA"/>
        </w:rPr>
        <w:t xml:space="preserve"> (1) Az Idősek Nappali Intézményében történő ellátásra jogosult az öregségi nyugdíjkorhatárt betöltött időskorú.</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(2) Az ellátás biztosításánál előnyt élvezhet az az időskorú, aki egyedül él, különösen az, akinek egészségi állapota ezt indokolja és napközbeni ellátására más nappali intézményben nincs lehetőség.</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(3) Nem veheti igénybe az ellátást az a személy, aki</w:t>
      </w:r>
    </w:p>
    <w:p w:rsidR="00F1129E" w:rsidRPr="00F1129E" w:rsidRDefault="00F1129E" w:rsidP="00267A5B">
      <w:pPr>
        <w:widowControl/>
        <w:numPr>
          <w:ilvl w:val="0"/>
          <w:numId w:val="15"/>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fertőző beteg vagy kórokozó hordozó,</w:t>
      </w:r>
    </w:p>
    <w:p w:rsidR="00F1129E" w:rsidRPr="00F1129E" w:rsidRDefault="00F1129E" w:rsidP="00267A5B">
      <w:pPr>
        <w:widowControl/>
        <w:numPr>
          <w:ilvl w:val="0"/>
          <w:numId w:val="15"/>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közveszélyes vagy elmebeteg,</w:t>
      </w:r>
    </w:p>
    <w:p w:rsidR="00F1129E" w:rsidRPr="00F1129E" w:rsidRDefault="00F1129E" w:rsidP="00267A5B">
      <w:pPr>
        <w:widowControl/>
        <w:numPr>
          <w:ilvl w:val="0"/>
          <w:numId w:val="15"/>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a közösségi életvitelre, a közösségi normák betartására alkalmatlan.</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(4) Az ellátásra jelentkezők felvétele nyugdíjas korhatárt elért időskorúak esetében az intézményvezető, a nem nyugdíjas korú személyek esetében pedig az Önkormányzat illetékes bizottságának hatáskörébe tartozik.</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(5) Az ellátás keretében az intézmény – az ellátott igényétől függően – napi háromszori étkezést és heti egyszeri orvosi ellátást biztosít.</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 xml:space="preserve">(6) Meg kell szüntetni az ellátását annak a jogosultnak, aki </w:t>
      </w:r>
    </w:p>
    <w:p w:rsidR="00F1129E" w:rsidRPr="00F1129E" w:rsidRDefault="00F1129E" w:rsidP="00267A5B">
      <w:pPr>
        <w:widowControl/>
        <w:numPr>
          <w:ilvl w:val="0"/>
          <w:numId w:val="16"/>
        </w:numPr>
        <w:tabs>
          <w:tab w:val="num" w:pos="426"/>
        </w:tabs>
        <w:suppressAutoHyphens w:val="0"/>
        <w:spacing w:before="120" w:after="120"/>
        <w:ind w:left="426" w:hanging="426"/>
        <w:jc w:val="both"/>
        <w:rPr>
          <w:rFonts w:eastAsia="Times New Roman" w:cs="Times New Roman"/>
          <w:bCs/>
          <w:iCs/>
          <w:kern w:val="0"/>
          <w:lang w:eastAsia="hu-HU" w:bidi="ar-SA"/>
        </w:rPr>
      </w:pPr>
      <w:r w:rsidRPr="00F1129E">
        <w:rPr>
          <w:rFonts w:eastAsia="Times New Roman" w:cs="Times New Roman"/>
          <w:bCs/>
          <w:iCs/>
          <w:kern w:val="0"/>
          <w:lang w:eastAsia="hu-HU" w:bidi="ar-SA"/>
        </w:rPr>
        <w:t>ezt kéri,</w:t>
      </w:r>
    </w:p>
    <w:p w:rsidR="00F1129E" w:rsidRPr="00F1129E" w:rsidRDefault="00F1129E" w:rsidP="00267A5B">
      <w:pPr>
        <w:widowControl/>
        <w:numPr>
          <w:ilvl w:val="0"/>
          <w:numId w:val="16"/>
        </w:numPr>
        <w:tabs>
          <w:tab w:val="num" w:pos="426"/>
        </w:tabs>
        <w:suppressAutoHyphens w:val="0"/>
        <w:spacing w:before="120" w:after="120"/>
        <w:ind w:left="426" w:hanging="426"/>
        <w:jc w:val="both"/>
        <w:rPr>
          <w:rFonts w:eastAsia="Times New Roman" w:cs="Times New Roman"/>
          <w:bCs/>
          <w:iCs/>
          <w:kern w:val="0"/>
          <w:lang w:eastAsia="hu-HU" w:bidi="ar-SA"/>
        </w:rPr>
      </w:pPr>
      <w:r w:rsidRPr="00F1129E">
        <w:rPr>
          <w:rFonts w:eastAsia="Times New Roman" w:cs="Times New Roman"/>
          <w:bCs/>
          <w:iCs/>
          <w:kern w:val="0"/>
          <w:lang w:eastAsia="hu-HU" w:bidi="ar-SA"/>
        </w:rPr>
        <w:t>ápolásra szorul, és házi segítségnyújtásra van szüksége,</w:t>
      </w:r>
    </w:p>
    <w:p w:rsidR="00F1129E" w:rsidRPr="00F1129E" w:rsidRDefault="00F1129E" w:rsidP="00267A5B">
      <w:pPr>
        <w:widowControl/>
        <w:numPr>
          <w:ilvl w:val="0"/>
          <w:numId w:val="16"/>
        </w:numPr>
        <w:tabs>
          <w:tab w:val="num" w:pos="426"/>
        </w:tabs>
        <w:suppressAutoHyphens w:val="0"/>
        <w:spacing w:before="120" w:after="120"/>
        <w:ind w:left="426" w:hanging="426"/>
        <w:jc w:val="both"/>
        <w:rPr>
          <w:rFonts w:eastAsia="Times New Roman" w:cs="Times New Roman"/>
          <w:bCs/>
          <w:iCs/>
          <w:kern w:val="0"/>
          <w:lang w:eastAsia="hu-HU" w:bidi="ar-SA"/>
        </w:rPr>
      </w:pPr>
      <w:r w:rsidRPr="00F1129E">
        <w:rPr>
          <w:rFonts w:eastAsia="Times New Roman" w:cs="Times New Roman"/>
          <w:bCs/>
          <w:iCs/>
          <w:kern w:val="0"/>
          <w:lang w:eastAsia="hu-HU" w:bidi="ar-SA"/>
        </w:rPr>
        <w:t>fertőző beteggé válik,</w:t>
      </w:r>
    </w:p>
    <w:p w:rsidR="00F1129E" w:rsidRPr="00F1129E" w:rsidRDefault="00F1129E" w:rsidP="00267A5B">
      <w:pPr>
        <w:widowControl/>
        <w:numPr>
          <w:ilvl w:val="0"/>
          <w:numId w:val="16"/>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lastRenderedPageBreak/>
        <w:t>többszöri agresszív fenyegető magatartásával a közösséget zavarja, és beilleszkedni nem tud vagy nem akar.</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(7) Az ellátását azonnali hatállyal meg kell tagadni, annak a jogosultnak, aki:</w:t>
      </w:r>
    </w:p>
    <w:p w:rsidR="00F1129E" w:rsidRPr="00F1129E" w:rsidRDefault="00F1129E" w:rsidP="00267A5B">
      <w:pPr>
        <w:widowControl/>
        <w:numPr>
          <w:ilvl w:val="0"/>
          <w:numId w:val="17"/>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az ellátást ittas állapotban veszi igénybe,</w:t>
      </w:r>
    </w:p>
    <w:p w:rsidR="00F1129E" w:rsidRPr="00F1129E" w:rsidRDefault="00F1129E" w:rsidP="00267A5B">
      <w:pPr>
        <w:widowControl/>
        <w:numPr>
          <w:ilvl w:val="0"/>
          <w:numId w:val="17"/>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az alapvető közegészségügyi, járványügyi szabályokat nem tartja be,</w:t>
      </w:r>
    </w:p>
    <w:p w:rsidR="00F1129E" w:rsidRPr="00F1129E" w:rsidRDefault="00F1129E" w:rsidP="00267A5B">
      <w:pPr>
        <w:widowControl/>
        <w:numPr>
          <w:ilvl w:val="0"/>
          <w:numId w:val="17"/>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agresszív magatartásával zavarja a közösséget.</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(8) Az ellátás megtagadásáról az intézményvezető jegyzőkönyvet köteles készíteni.</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
          <w:bCs/>
          <w:iCs/>
          <w:kern w:val="0"/>
          <w:lang w:eastAsia="hu-HU" w:bidi="ar-SA"/>
        </w:rPr>
        <w:t>34.§</w:t>
      </w:r>
      <w:r w:rsidRPr="00F1129E">
        <w:rPr>
          <w:rFonts w:eastAsia="Times New Roman" w:cs="Times New Roman"/>
          <w:bCs/>
          <w:iCs/>
          <w:kern w:val="0"/>
          <w:lang w:eastAsia="hu-HU" w:bidi="ar-SA"/>
        </w:rPr>
        <w:t xml:space="preserve"> (1) Fogyatékosok nappali intézményébe a harmadik életévét betöltött, önkiszolgálásra részben képes fogyatékos személy vehető fel, aki részére napközbeni gondozást, foglalkoztatást, igény szerint étkezést kell biztosítani.</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(2) Az ellátottakat csak próbaidővel lehet felvenni, melynek tartama három hónapnál hosszabb nem lehet.</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(3) Fogyatékosok nappali intézményében nem gondozható az a személy, aki</w:t>
      </w:r>
    </w:p>
    <w:p w:rsidR="00F1129E" w:rsidRPr="00F1129E" w:rsidRDefault="00F1129E" w:rsidP="00267A5B">
      <w:pPr>
        <w:widowControl/>
        <w:numPr>
          <w:ilvl w:val="0"/>
          <w:numId w:val="18"/>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veszélyeztető magatartást tanúsít,</w:t>
      </w:r>
    </w:p>
    <w:p w:rsidR="00F1129E" w:rsidRPr="00F1129E" w:rsidRDefault="00F1129E" w:rsidP="00267A5B">
      <w:pPr>
        <w:widowControl/>
        <w:numPr>
          <w:ilvl w:val="0"/>
          <w:numId w:val="18"/>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önálló helyzetváltoztatásra még segédeszközzel sem képes,</w:t>
      </w:r>
    </w:p>
    <w:p w:rsidR="00F1129E" w:rsidRPr="00F1129E" w:rsidRDefault="00F1129E" w:rsidP="00267A5B">
      <w:pPr>
        <w:widowControl/>
        <w:numPr>
          <w:ilvl w:val="0"/>
          <w:numId w:val="18"/>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önellátásra nem képes,</w:t>
      </w:r>
    </w:p>
    <w:p w:rsidR="00F1129E" w:rsidRPr="00F1129E" w:rsidRDefault="00F1129E" w:rsidP="00267A5B">
      <w:pPr>
        <w:widowControl/>
        <w:numPr>
          <w:ilvl w:val="0"/>
          <w:numId w:val="18"/>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orvosi ellátást és állandó ápolást igényel,</w:t>
      </w:r>
    </w:p>
    <w:p w:rsidR="00F1129E" w:rsidRPr="00F1129E" w:rsidRDefault="00F1129E" w:rsidP="00267A5B">
      <w:pPr>
        <w:widowControl/>
        <w:numPr>
          <w:ilvl w:val="0"/>
          <w:numId w:val="18"/>
        </w:numPr>
        <w:tabs>
          <w:tab w:val="num" w:pos="426"/>
        </w:tabs>
        <w:suppressAutoHyphens w:val="0"/>
        <w:spacing w:before="120" w:after="120"/>
        <w:ind w:left="0" w:firstLine="0"/>
        <w:jc w:val="both"/>
        <w:rPr>
          <w:rFonts w:eastAsia="Times New Roman" w:cs="Times New Roman"/>
          <w:bCs/>
          <w:iCs/>
          <w:kern w:val="0"/>
          <w:lang w:eastAsia="hu-HU" w:bidi="ar-SA"/>
        </w:rPr>
      </w:pPr>
      <w:r w:rsidRPr="00F1129E">
        <w:rPr>
          <w:rFonts w:eastAsia="Times New Roman" w:cs="Times New Roman"/>
          <w:bCs/>
          <w:iCs/>
          <w:kern w:val="0"/>
          <w:lang w:eastAsia="hu-HU" w:bidi="ar-SA"/>
        </w:rPr>
        <w:t>gyógypedagógiai nevelésre, oktatásra alkalmas és felvétele, elhelyezése a korának, állapotának megfelelő nevelési, oktatási intézményben biztosítható.</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(4) A fogyatékos személy ellátását meg kell szüntetni, ha a közösségre nézve közveszélyes, agresszív magatartást tanúsít.</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
          <w:bCs/>
          <w:iCs/>
          <w:kern w:val="0"/>
          <w:lang w:eastAsia="hu-HU" w:bidi="ar-SA"/>
        </w:rPr>
        <w:t>35.§</w:t>
      </w:r>
      <w:r w:rsidRPr="00F1129E">
        <w:rPr>
          <w:rFonts w:eastAsia="Times New Roman" w:cs="Times New Roman"/>
          <w:bCs/>
          <w:iCs/>
          <w:kern w:val="0"/>
          <w:lang w:eastAsia="hu-HU" w:bidi="ar-SA"/>
        </w:rPr>
        <w:t xml:space="preserve"> (1) Szenvedélybetegek nappali intézménye a szenvedélybetegséggel küzdő személyek napközbeni ellátását, gondozását végzi.</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(2) A szenvedélybetegek nappali intézménye az önkéntességre és a speciális segítő programokra építve biztosítja az ellátottak igényei alapján a felvilágosító, tanácsadó, tájékoztató, kulturális, szabadidős programok szervezését és lebonyolítását.</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(3) A szenvedélybetegek nappali intézményének nem feladata az alkohol-, drog- és egyéb függőségi problémával küzdő személyek egészségügyi gondozása.</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caps/>
          <w:kern w:val="0"/>
          <w:lang w:eastAsia="hu-HU" w:bidi="ar-SA"/>
        </w:rPr>
        <w:t>V. F</w:t>
      </w:r>
      <w:r w:rsidRPr="00F1129E">
        <w:rPr>
          <w:rFonts w:eastAsia="Times New Roman" w:cs="Times New Roman"/>
          <w:b/>
          <w:iCs/>
          <w:kern w:val="0"/>
          <w:lang w:eastAsia="hu-HU" w:bidi="ar-SA"/>
        </w:rPr>
        <w:t>ejezet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Szakosított ellátás</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15. Átmeneti elhelyezést nyújtó intézmény</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b/>
          <w:szCs w:val="20"/>
          <w:lang w:eastAsia="hi-IN"/>
        </w:rPr>
        <w:t>36.§</w:t>
      </w:r>
      <w:r w:rsidRPr="00F1129E">
        <w:rPr>
          <w:rFonts w:eastAsia="Times New Roman" w:cs="Times New Roman"/>
          <w:szCs w:val="20"/>
          <w:lang w:eastAsia="hi-IN"/>
        </w:rPr>
        <w:t xml:space="preserve"> (1) Az Önkormányzat az Szt. 82.§-a alapján működteti az Időskorúak Gondozóházát.</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(2) Az intézményi jogviszony részletes szabályait a Házirend tartalmazza.</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(3) Az intézmény vezetője az ellátást megtagadhatja – jegyzőkönyv egyidejű felvételével – ha az ellátott</w:t>
      </w:r>
    </w:p>
    <w:p w:rsidR="00F1129E" w:rsidRPr="00F1129E" w:rsidRDefault="00F1129E" w:rsidP="00267A5B">
      <w:pPr>
        <w:widowControl/>
        <w:numPr>
          <w:ilvl w:val="0"/>
          <w:numId w:val="19"/>
        </w:numPr>
        <w:tabs>
          <w:tab w:val="num" w:pos="426"/>
        </w:tabs>
        <w:suppressAutoHyphens w:val="0"/>
        <w:spacing w:before="120" w:after="120"/>
        <w:ind w:left="0" w:firstLine="0"/>
        <w:jc w:val="both"/>
        <w:rPr>
          <w:rFonts w:eastAsia="Times New Roman" w:cs="Times New Roman"/>
          <w:szCs w:val="20"/>
          <w:lang w:eastAsia="hi-IN"/>
        </w:rPr>
      </w:pPr>
      <w:r w:rsidRPr="00F1129E">
        <w:rPr>
          <w:rFonts w:eastAsia="Times New Roman" w:cs="Times New Roman"/>
          <w:szCs w:val="20"/>
          <w:lang w:eastAsia="hi-IN"/>
        </w:rPr>
        <w:t>a közösségre nézve agresszív, fenyegető magatartást tanúsít, vagy ittas állapotban van,</w:t>
      </w:r>
    </w:p>
    <w:p w:rsidR="00F1129E" w:rsidRPr="00F1129E" w:rsidRDefault="00F1129E" w:rsidP="00267A5B">
      <w:pPr>
        <w:widowControl/>
        <w:numPr>
          <w:ilvl w:val="0"/>
          <w:numId w:val="19"/>
        </w:numPr>
        <w:tabs>
          <w:tab w:val="num" w:pos="426"/>
        </w:tabs>
        <w:suppressAutoHyphens w:val="0"/>
        <w:spacing w:before="120" w:after="120"/>
        <w:ind w:left="0" w:firstLine="0"/>
        <w:jc w:val="both"/>
        <w:rPr>
          <w:rFonts w:eastAsia="Times New Roman" w:cs="Times New Roman"/>
          <w:szCs w:val="20"/>
          <w:lang w:eastAsia="hi-IN"/>
        </w:rPr>
      </w:pPr>
      <w:r w:rsidRPr="00F1129E">
        <w:rPr>
          <w:rFonts w:eastAsia="Times New Roman" w:cs="Times New Roman"/>
          <w:szCs w:val="20"/>
          <w:lang w:eastAsia="hi-IN"/>
        </w:rPr>
        <w:t>az alapvető közegészségügyi, járványügyi szabályokat nem tartja be,</w:t>
      </w:r>
    </w:p>
    <w:p w:rsidR="00F1129E" w:rsidRPr="00F1129E" w:rsidRDefault="00F1129E" w:rsidP="00267A5B">
      <w:pPr>
        <w:widowControl/>
        <w:numPr>
          <w:ilvl w:val="0"/>
          <w:numId w:val="19"/>
        </w:numPr>
        <w:tabs>
          <w:tab w:val="num" w:pos="426"/>
        </w:tabs>
        <w:suppressAutoHyphens w:val="0"/>
        <w:spacing w:before="120" w:after="120"/>
        <w:ind w:left="0" w:firstLine="0"/>
        <w:jc w:val="both"/>
        <w:rPr>
          <w:rFonts w:eastAsia="Times New Roman" w:cs="Times New Roman"/>
          <w:szCs w:val="20"/>
          <w:lang w:eastAsia="hi-IN"/>
        </w:rPr>
      </w:pPr>
      <w:r w:rsidRPr="00F1129E">
        <w:rPr>
          <w:rFonts w:eastAsia="Times New Roman" w:cs="Times New Roman"/>
          <w:szCs w:val="20"/>
          <w:lang w:eastAsia="hi-IN"/>
        </w:rPr>
        <w:t>a közösség, vagy az intézmény sérelmére szabálysértést, vagy bűncselekményt követ el.</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caps/>
          <w:kern w:val="0"/>
          <w:lang w:eastAsia="hu-HU" w:bidi="ar-SA"/>
        </w:rPr>
        <w:lastRenderedPageBreak/>
        <w:t>VI. F</w:t>
      </w:r>
      <w:r w:rsidRPr="00F1129E">
        <w:rPr>
          <w:rFonts w:eastAsia="Times New Roman" w:cs="Times New Roman"/>
          <w:b/>
          <w:iCs/>
          <w:kern w:val="0"/>
          <w:lang w:eastAsia="hu-HU" w:bidi="ar-SA"/>
        </w:rPr>
        <w:t>ejezet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Térítési díj</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b/>
          <w:bCs/>
          <w:iCs/>
          <w:kern w:val="0"/>
          <w:lang w:eastAsia="hu-HU" w:bidi="ar-SA"/>
        </w:rPr>
        <w:t>37.§</w:t>
      </w:r>
      <w:r w:rsidRPr="00F1129E">
        <w:rPr>
          <w:rFonts w:eastAsia="Times New Roman" w:cs="Times New Roman"/>
          <w:bCs/>
          <w:iCs/>
          <w:kern w:val="0"/>
          <w:lang w:eastAsia="hu-HU" w:bidi="ar-SA"/>
        </w:rPr>
        <w:t xml:space="preserve"> </w:t>
      </w:r>
      <w:r w:rsidRPr="00F1129E">
        <w:rPr>
          <w:rFonts w:eastAsia="Times New Roman" w:cs="Times New Roman"/>
          <w:szCs w:val="20"/>
          <w:lang w:eastAsia="hi-IN"/>
        </w:rPr>
        <w:t>(1) A személyes gondoskodást nyújtó ellátásokért – az Szt. 115/A.§</w:t>
      </w:r>
      <w:proofErr w:type="spellStart"/>
      <w:r w:rsidRPr="00F1129E">
        <w:rPr>
          <w:rFonts w:eastAsia="Times New Roman" w:cs="Times New Roman"/>
          <w:szCs w:val="20"/>
          <w:lang w:eastAsia="hi-IN"/>
        </w:rPr>
        <w:t>-ában</w:t>
      </w:r>
      <w:proofErr w:type="spellEnd"/>
      <w:r w:rsidRPr="00F1129E">
        <w:rPr>
          <w:rFonts w:eastAsia="Times New Roman" w:cs="Times New Roman"/>
          <w:szCs w:val="20"/>
          <w:lang w:eastAsia="hi-IN"/>
        </w:rPr>
        <w:t xml:space="preserve"> meghatározottak kivételével – térítési díjat kell fizetni.</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(2) A térítési díjat az Szt. 114.§. (2) bekezdésében foglaltak kötelesek megfizetni.</w:t>
      </w:r>
    </w:p>
    <w:p w:rsidR="00F1129E" w:rsidRPr="00F1129E" w:rsidRDefault="00F1129E" w:rsidP="00F1129E">
      <w:pPr>
        <w:widowControl/>
        <w:spacing w:before="120" w:after="120"/>
        <w:jc w:val="both"/>
        <w:rPr>
          <w:rFonts w:eastAsia="Times New Roman" w:cs="Times New Roman"/>
          <w:szCs w:val="20"/>
          <w:lang w:eastAsia="hi-IN"/>
        </w:rPr>
      </w:pPr>
      <w:r w:rsidRPr="00F1129E">
        <w:rPr>
          <w:rFonts w:eastAsia="Times New Roman" w:cs="Times New Roman"/>
          <w:szCs w:val="20"/>
          <w:lang w:eastAsia="hi-IN"/>
        </w:rPr>
        <w:t>(3) A személyes gondoskodás körébe tartozó szociális ellátások térítési díját az Önkormányzat évente külön rendeletben állapítja meg.</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caps/>
          <w:kern w:val="0"/>
          <w:lang w:eastAsia="hu-HU" w:bidi="ar-SA"/>
        </w:rPr>
        <w:t>VII. F</w:t>
      </w:r>
      <w:r w:rsidRPr="00F1129E">
        <w:rPr>
          <w:rFonts w:eastAsia="Times New Roman" w:cs="Times New Roman"/>
          <w:b/>
          <w:iCs/>
          <w:kern w:val="0"/>
          <w:lang w:eastAsia="hu-HU" w:bidi="ar-SA"/>
        </w:rPr>
        <w:t>ejezet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Szociálpolitikai kerekasztal</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
          <w:bCs/>
          <w:iCs/>
          <w:kern w:val="0"/>
          <w:lang w:eastAsia="hu-HU" w:bidi="ar-SA"/>
        </w:rPr>
        <w:t>38.§</w:t>
      </w:r>
      <w:r w:rsidRPr="00F1129E">
        <w:rPr>
          <w:rFonts w:eastAsia="Times New Roman" w:cs="Times New Roman"/>
          <w:bCs/>
          <w:iCs/>
          <w:kern w:val="0"/>
          <w:lang w:eastAsia="hu-HU" w:bidi="ar-SA"/>
        </w:rPr>
        <w:t xml:space="preserve"> (1) Körmend Város Önkormányzatának Képviselő-testülete szociálpolitikai kerekasztalt működtet.</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(2) A szociálpolitikai kerekasztal feladata Körmend Város Önkormányzatának Képviselő-testülete által jóváhagyott szociális szolgáltatás-tervezési koncepcióban meghatározott célkitűzések, fejlesztése, feladatok megvalósulásának, végrehajtásának folyamatos figyelemmel kísérése, a városi szociális jelzőrendszer működtetése.</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(3) A szociálpolitikai kerekasztal tagjai:</w:t>
      </w:r>
    </w:p>
    <w:p w:rsidR="00F1129E" w:rsidRPr="00F1129E" w:rsidRDefault="00F1129E" w:rsidP="00267A5B">
      <w:pPr>
        <w:widowControl/>
        <w:numPr>
          <w:ilvl w:val="0"/>
          <w:numId w:val="20"/>
        </w:numPr>
        <w:tabs>
          <w:tab w:val="left" w:pos="426"/>
        </w:tabs>
        <w:suppressAutoHyphens w:val="0"/>
        <w:spacing w:before="120" w:after="120"/>
        <w:ind w:left="0" w:firstLine="0"/>
        <w:jc w:val="both"/>
        <w:rPr>
          <w:rFonts w:eastAsia="Times New Roman"/>
          <w:bCs/>
          <w:iCs/>
          <w:kern w:val="0"/>
          <w:lang w:eastAsia="hu-HU" w:bidi="ar-SA"/>
        </w:rPr>
      </w:pPr>
      <w:r w:rsidRPr="00F1129E">
        <w:rPr>
          <w:rFonts w:eastAsia="Times New Roman"/>
          <w:bCs/>
          <w:iCs/>
          <w:kern w:val="0"/>
          <w:lang w:eastAsia="hu-HU" w:bidi="ar-SA"/>
        </w:rPr>
        <w:t>Körmend Város Önkormányzata Szociális és Egészségügyi Bizottságának elnöke,</w:t>
      </w:r>
    </w:p>
    <w:p w:rsidR="00F1129E" w:rsidRPr="00F1129E" w:rsidRDefault="00F1129E" w:rsidP="00267A5B">
      <w:pPr>
        <w:widowControl/>
        <w:numPr>
          <w:ilvl w:val="0"/>
          <w:numId w:val="20"/>
        </w:numPr>
        <w:tabs>
          <w:tab w:val="left" w:pos="426"/>
        </w:tabs>
        <w:suppressAutoHyphens w:val="0"/>
        <w:spacing w:before="120" w:after="120"/>
        <w:ind w:left="0" w:firstLine="0"/>
        <w:jc w:val="both"/>
        <w:rPr>
          <w:rFonts w:eastAsia="Times New Roman"/>
          <w:bCs/>
          <w:iCs/>
          <w:kern w:val="0"/>
          <w:lang w:eastAsia="hu-HU" w:bidi="ar-SA"/>
        </w:rPr>
      </w:pPr>
      <w:r w:rsidRPr="00F1129E">
        <w:rPr>
          <w:rFonts w:eastAsia="Times New Roman"/>
          <w:bCs/>
          <w:iCs/>
          <w:kern w:val="0"/>
          <w:lang w:eastAsia="hu-HU" w:bidi="ar-SA"/>
        </w:rPr>
        <w:t>Szociális Szolgáltató és Információs Központ vezetője</w:t>
      </w:r>
    </w:p>
    <w:p w:rsidR="00F1129E" w:rsidRPr="00F1129E" w:rsidRDefault="00F1129E" w:rsidP="00267A5B">
      <w:pPr>
        <w:widowControl/>
        <w:numPr>
          <w:ilvl w:val="0"/>
          <w:numId w:val="20"/>
        </w:numPr>
        <w:tabs>
          <w:tab w:val="left" w:pos="426"/>
        </w:tabs>
        <w:suppressAutoHyphens w:val="0"/>
        <w:spacing w:before="120" w:after="120"/>
        <w:ind w:left="0" w:firstLine="0"/>
        <w:jc w:val="both"/>
        <w:rPr>
          <w:rFonts w:eastAsia="Times New Roman"/>
          <w:bCs/>
          <w:iCs/>
          <w:kern w:val="0"/>
          <w:lang w:eastAsia="hu-HU" w:bidi="ar-SA"/>
        </w:rPr>
      </w:pPr>
      <w:r w:rsidRPr="00F1129E">
        <w:rPr>
          <w:rFonts w:eastAsia="Times New Roman"/>
          <w:bCs/>
          <w:iCs/>
          <w:kern w:val="0"/>
          <w:lang w:eastAsia="hu-HU" w:bidi="ar-SA"/>
        </w:rPr>
        <w:t>Körmend és Kistérsége Önkormányzati Társulás Társulási Tanácsának elnöke,</w:t>
      </w:r>
    </w:p>
    <w:p w:rsidR="00F1129E" w:rsidRPr="00F1129E" w:rsidRDefault="00F1129E" w:rsidP="00267A5B">
      <w:pPr>
        <w:widowControl/>
        <w:numPr>
          <w:ilvl w:val="0"/>
          <w:numId w:val="20"/>
        </w:numPr>
        <w:tabs>
          <w:tab w:val="left" w:pos="426"/>
        </w:tabs>
        <w:suppressAutoHyphens w:val="0"/>
        <w:spacing w:before="120" w:after="120"/>
        <w:ind w:left="0" w:firstLine="0"/>
        <w:jc w:val="both"/>
        <w:rPr>
          <w:rFonts w:eastAsia="Times New Roman"/>
          <w:bCs/>
          <w:iCs/>
          <w:kern w:val="0"/>
          <w:lang w:eastAsia="hu-HU" w:bidi="ar-SA"/>
        </w:rPr>
      </w:pPr>
      <w:r w:rsidRPr="00F1129E">
        <w:rPr>
          <w:rFonts w:eastAsia="Times New Roman"/>
          <w:bCs/>
          <w:iCs/>
          <w:kern w:val="0"/>
          <w:lang w:eastAsia="hu-HU" w:bidi="ar-SA"/>
        </w:rPr>
        <w:t>Vas Megyei Kormányhivatal Körmendi Járási Hivatala Népegészségügyi Osztályának tisztifőorvosa.</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(4) A kerekasztal vezetője Körmend Város Polgármestere.</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(5) A kerekasztal évente legalább egy alkalommal ülést tart. Az ülést a kerekasztal vezetője hívja össze és vezeti. A kerekasztal akkor határozatképes, ha a tagok több mint fele jelen van.</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(6) A kerekasztal véleményét egyszerű szótöbbséggel alakítja ki. A szociális szolgáltatás-tervezési koncepció végrehajtásáról kialakított véleményéről a Képviselő-testületet tájékoztatni kell.</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(7) Az ülésről jegyzőkönyvet kell vezetni, melyet a kerekasztal vezetője, valamint a jegyzőkönyv vezetője ír alá és hitelesít.</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r w:rsidRPr="00F1129E">
        <w:rPr>
          <w:rFonts w:eastAsia="Times New Roman" w:cs="Times New Roman"/>
          <w:bCs/>
          <w:iCs/>
          <w:kern w:val="0"/>
          <w:lang w:eastAsia="hu-HU" w:bidi="ar-SA"/>
        </w:rPr>
        <w:t>(8) A szociálpolitikai kerekasztal működésével kapcsolatos adminisztratív feladatokat a Körmendi Közös Önkormányzati Hivatal látja el.</w:t>
      </w:r>
    </w:p>
    <w:p w:rsidR="00F1129E" w:rsidRPr="00F1129E" w:rsidRDefault="00F1129E" w:rsidP="00F1129E">
      <w:pPr>
        <w:widowControl/>
        <w:suppressAutoHyphens w:val="0"/>
        <w:spacing w:before="120" w:after="120"/>
        <w:jc w:val="both"/>
        <w:rPr>
          <w:rFonts w:eastAsia="Times New Roman" w:cs="Times New Roman"/>
          <w:bCs/>
          <w:iCs/>
          <w:kern w:val="0"/>
          <w:lang w:eastAsia="hu-HU" w:bidi="ar-SA"/>
        </w:rPr>
      </w:pP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caps/>
          <w:kern w:val="0"/>
          <w:lang w:eastAsia="hu-HU" w:bidi="ar-SA"/>
        </w:rPr>
        <w:t>VIII. F</w:t>
      </w:r>
      <w:r w:rsidRPr="00F1129E">
        <w:rPr>
          <w:rFonts w:eastAsia="Times New Roman" w:cs="Times New Roman"/>
          <w:b/>
          <w:iCs/>
          <w:kern w:val="0"/>
          <w:lang w:eastAsia="hu-HU" w:bidi="ar-SA"/>
        </w:rPr>
        <w:t>ejezet</w:t>
      </w:r>
    </w:p>
    <w:p w:rsidR="00F1129E" w:rsidRPr="00F1129E" w:rsidRDefault="00F1129E" w:rsidP="00F1129E">
      <w:pPr>
        <w:widowControl/>
        <w:suppressAutoHyphens w:val="0"/>
        <w:spacing w:before="360" w:after="360"/>
        <w:jc w:val="center"/>
        <w:rPr>
          <w:rFonts w:eastAsia="Times New Roman" w:cs="Times New Roman"/>
          <w:b/>
          <w:iCs/>
          <w:kern w:val="0"/>
          <w:lang w:eastAsia="hu-HU" w:bidi="ar-SA"/>
        </w:rPr>
      </w:pPr>
      <w:r w:rsidRPr="00F1129E">
        <w:rPr>
          <w:rFonts w:eastAsia="Times New Roman" w:cs="Times New Roman"/>
          <w:b/>
          <w:iCs/>
          <w:kern w:val="0"/>
          <w:lang w:eastAsia="hu-HU" w:bidi="ar-SA"/>
        </w:rPr>
        <w:t>Záró rendelkezések</w:t>
      </w:r>
    </w:p>
    <w:p w:rsidR="00F1129E" w:rsidRPr="00F1129E" w:rsidRDefault="00F1129E" w:rsidP="00F1129E">
      <w:pPr>
        <w:widowControl/>
        <w:spacing w:before="120" w:after="120"/>
        <w:jc w:val="both"/>
        <w:rPr>
          <w:rFonts w:eastAsia="Times New Roman" w:cs="Times New Roman"/>
          <w:bCs/>
          <w:iCs/>
          <w:lang w:eastAsia="hi-IN"/>
        </w:rPr>
      </w:pPr>
      <w:r w:rsidRPr="00F1129E">
        <w:rPr>
          <w:rFonts w:eastAsia="Times New Roman" w:cs="Times New Roman"/>
          <w:b/>
          <w:iCs/>
          <w:lang w:eastAsia="hi-IN"/>
        </w:rPr>
        <w:t>39.§</w:t>
      </w:r>
      <w:r w:rsidRPr="00F1129E">
        <w:rPr>
          <w:rFonts w:eastAsia="Times New Roman" w:cs="Times New Roman"/>
          <w:bCs/>
          <w:iCs/>
          <w:lang w:eastAsia="hi-IN"/>
        </w:rPr>
        <w:t xml:space="preserve"> (1) Ez a rendelet a kihirdetés napját követő napon lép hatályba.</w:t>
      </w:r>
    </w:p>
    <w:p w:rsidR="00F1129E" w:rsidRPr="00F1129E" w:rsidRDefault="00F1129E" w:rsidP="00F1129E">
      <w:pPr>
        <w:widowControl/>
        <w:spacing w:before="120" w:after="120"/>
        <w:jc w:val="both"/>
        <w:rPr>
          <w:rFonts w:eastAsia="Times New Roman" w:cs="Times New Roman"/>
          <w:bCs/>
          <w:iCs/>
          <w:lang w:eastAsia="hi-IN"/>
        </w:rPr>
      </w:pPr>
      <w:r w:rsidRPr="00F1129E">
        <w:rPr>
          <w:rFonts w:eastAsia="Times New Roman" w:cs="Times New Roman"/>
          <w:bCs/>
          <w:iCs/>
          <w:lang w:eastAsia="hi-IN"/>
        </w:rPr>
        <w:lastRenderedPageBreak/>
        <w:t>(2) Hatályát veszti az Önkormányzat által biztosított települési támogatásról és más szociális jellegű ellátásokról, személyes gondoskodást nyújtó ellátásokról, valamint az újszülöttek támogatásáról szóló 5/2015. (III. 1.) önkormányzati rendelet.</w:t>
      </w:r>
    </w:p>
    <w:p w:rsidR="00F1129E" w:rsidRPr="003E2CB8" w:rsidRDefault="00F1129E" w:rsidP="00F1129E">
      <w:pPr>
        <w:widowControl/>
        <w:spacing w:before="120" w:after="120"/>
        <w:jc w:val="both"/>
        <w:rPr>
          <w:rFonts w:eastAsia="Times New Roman" w:cs="Times New Roman"/>
          <w:lang w:eastAsia="hi-IN"/>
        </w:rPr>
      </w:pPr>
    </w:p>
    <w:p w:rsidR="00F1129E" w:rsidRDefault="00F1129E" w:rsidP="00F1129E">
      <w:pPr>
        <w:widowControl/>
        <w:spacing w:before="120" w:after="120"/>
        <w:jc w:val="both"/>
        <w:rPr>
          <w:rFonts w:eastAsia="Times New Roman" w:cs="Times New Roman"/>
          <w:bCs/>
          <w:lang w:eastAsia="hi-IN"/>
        </w:rPr>
      </w:pPr>
    </w:p>
    <w:p w:rsidR="00133C04" w:rsidRPr="003E2CB8" w:rsidRDefault="00133C04" w:rsidP="00F1129E">
      <w:pPr>
        <w:widowControl/>
        <w:spacing w:before="120" w:after="120"/>
        <w:jc w:val="both"/>
        <w:rPr>
          <w:rFonts w:eastAsia="Times New Roman" w:cs="Times New Roman"/>
          <w:bCs/>
          <w:lang w:eastAsia="hi-IN"/>
        </w:rPr>
      </w:pPr>
    </w:p>
    <w:p w:rsidR="00F1129E" w:rsidRPr="00782BC1" w:rsidRDefault="00F1129E" w:rsidP="00F1129E">
      <w:pPr>
        <w:widowControl/>
        <w:tabs>
          <w:tab w:val="center" w:pos="2835"/>
          <w:tab w:val="center" w:pos="6804"/>
        </w:tabs>
        <w:spacing w:before="120" w:after="120"/>
        <w:jc w:val="both"/>
        <w:rPr>
          <w:rFonts w:eastAsia="Times New Roman" w:cs="Times New Roman"/>
          <w:b/>
          <w:bCs/>
          <w:lang w:eastAsia="hi-IN"/>
        </w:rPr>
      </w:pPr>
      <w:r w:rsidRPr="00782BC1">
        <w:rPr>
          <w:rFonts w:eastAsia="Times New Roman" w:cs="Times New Roman"/>
          <w:b/>
          <w:bCs/>
          <w:lang w:eastAsia="hi-IN"/>
        </w:rPr>
        <w:tab/>
      </w:r>
      <w:proofErr w:type="spellStart"/>
      <w:r w:rsidRPr="00782BC1">
        <w:rPr>
          <w:rFonts w:eastAsia="Times New Roman" w:cs="Times New Roman"/>
          <w:b/>
          <w:bCs/>
          <w:lang w:eastAsia="hi-IN"/>
        </w:rPr>
        <w:t>Bebes</w:t>
      </w:r>
      <w:proofErr w:type="spellEnd"/>
      <w:r w:rsidRPr="00782BC1">
        <w:rPr>
          <w:rFonts w:eastAsia="Times New Roman" w:cs="Times New Roman"/>
          <w:b/>
          <w:bCs/>
          <w:lang w:eastAsia="hi-IN"/>
        </w:rPr>
        <w:t xml:space="preserve"> István</w:t>
      </w:r>
      <w:r w:rsidRPr="00782BC1">
        <w:rPr>
          <w:rFonts w:eastAsia="Times New Roman" w:cs="Times New Roman"/>
          <w:b/>
          <w:bCs/>
          <w:lang w:eastAsia="hi-IN"/>
        </w:rPr>
        <w:tab/>
        <w:t xml:space="preserve">dr. </w:t>
      </w:r>
      <w:proofErr w:type="spellStart"/>
      <w:r w:rsidRPr="00782BC1">
        <w:rPr>
          <w:rFonts w:eastAsia="Times New Roman" w:cs="Times New Roman"/>
          <w:b/>
          <w:bCs/>
          <w:lang w:eastAsia="hi-IN"/>
        </w:rPr>
        <w:t>Stepics</w:t>
      </w:r>
      <w:proofErr w:type="spellEnd"/>
      <w:r w:rsidRPr="00782BC1">
        <w:rPr>
          <w:rFonts w:eastAsia="Times New Roman" w:cs="Times New Roman"/>
          <w:b/>
          <w:bCs/>
          <w:lang w:eastAsia="hi-IN"/>
        </w:rPr>
        <w:t xml:space="preserve"> Anita</w:t>
      </w:r>
    </w:p>
    <w:p w:rsidR="00F1129E" w:rsidRPr="00782BC1" w:rsidRDefault="00F1129E" w:rsidP="00F1129E">
      <w:pPr>
        <w:widowControl/>
        <w:tabs>
          <w:tab w:val="center" w:pos="2835"/>
          <w:tab w:val="center" w:pos="6804"/>
        </w:tabs>
        <w:spacing w:before="120" w:after="120"/>
        <w:jc w:val="both"/>
        <w:rPr>
          <w:rFonts w:eastAsia="Times New Roman" w:cs="Times New Roman"/>
          <w:b/>
          <w:bCs/>
          <w:lang w:eastAsia="hi-IN"/>
        </w:rPr>
      </w:pPr>
      <w:r w:rsidRPr="00782BC1">
        <w:rPr>
          <w:rFonts w:eastAsia="Times New Roman" w:cs="Times New Roman"/>
          <w:b/>
          <w:bCs/>
          <w:lang w:eastAsia="hi-IN"/>
        </w:rPr>
        <w:tab/>
        <w:t xml:space="preserve">polgármester </w:t>
      </w:r>
      <w:r w:rsidRPr="00782BC1">
        <w:rPr>
          <w:rFonts w:eastAsia="Times New Roman" w:cs="Times New Roman"/>
          <w:b/>
          <w:bCs/>
          <w:lang w:eastAsia="hi-IN"/>
        </w:rPr>
        <w:tab/>
        <w:t>jegyző</w:t>
      </w:r>
    </w:p>
    <w:p w:rsidR="00C15BC1" w:rsidRDefault="00C15BC1">
      <w:pPr>
        <w:widowControl/>
        <w:suppressAutoHyphens w:val="0"/>
        <w:rPr>
          <w:rFonts w:cs="Times New Roman"/>
        </w:rPr>
      </w:pPr>
      <w:r>
        <w:rPr>
          <w:rFonts w:cs="Times New Roman"/>
        </w:rPr>
        <w:br w:type="page"/>
      </w:r>
    </w:p>
    <w:p w:rsidR="0009376A" w:rsidRPr="00C15BC1" w:rsidRDefault="0009376A" w:rsidP="00C15BC1">
      <w:pPr>
        <w:spacing w:before="480" w:after="480"/>
        <w:jc w:val="center"/>
        <w:rPr>
          <w:rFonts w:cs="Times New Roman"/>
        </w:rPr>
      </w:pPr>
      <w:r w:rsidRPr="00755A8E">
        <w:rPr>
          <w:rFonts w:cs="Times New Roman"/>
          <w:b/>
        </w:rPr>
        <w:lastRenderedPageBreak/>
        <w:t>INDOKOLÁS</w:t>
      </w:r>
    </w:p>
    <w:p w:rsidR="0009376A" w:rsidRPr="00755A8E" w:rsidRDefault="0009376A" w:rsidP="00675060">
      <w:pPr>
        <w:spacing w:before="480" w:after="480"/>
        <w:jc w:val="center"/>
        <w:rPr>
          <w:rFonts w:cs="Times New Roman"/>
          <w:b/>
        </w:rPr>
      </w:pPr>
      <w:r w:rsidRPr="00755A8E">
        <w:rPr>
          <w:rFonts w:cs="Times New Roman"/>
          <w:b/>
        </w:rPr>
        <w:t xml:space="preserve">a </w:t>
      </w:r>
      <w:r w:rsidR="00F1129E">
        <w:rPr>
          <w:rFonts w:cs="Times New Roman"/>
          <w:b/>
        </w:rPr>
        <w:t>szociális ellátásokról</w:t>
      </w:r>
      <w:r>
        <w:rPr>
          <w:rFonts w:cs="Times New Roman"/>
          <w:b/>
        </w:rPr>
        <w:t xml:space="preserve"> szóló ……/202</w:t>
      </w:r>
      <w:r w:rsidR="00F1129E">
        <w:rPr>
          <w:rFonts w:cs="Times New Roman"/>
          <w:b/>
        </w:rPr>
        <w:t>1</w:t>
      </w:r>
      <w:r>
        <w:rPr>
          <w:rFonts w:cs="Times New Roman"/>
          <w:b/>
        </w:rPr>
        <w:t>. (</w:t>
      </w:r>
      <w:r w:rsidR="00F1129E">
        <w:rPr>
          <w:rFonts w:cs="Times New Roman"/>
          <w:b/>
        </w:rPr>
        <w:t>IX</w:t>
      </w:r>
      <w:r w:rsidR="007A6097">
        <w:rPr>
          <w:rFonts w:cs="Times New Roman"/>
          <w:b/>
        </w:rPr>
        <w:t xml:space="preserve">. </w:t>
      </w:r>
      <w:r w:rsidR="00F1129E">
        <w:rPr>
          <w:rFonts w:cs="Times New Roman"/>
          <w:b/>
        </w:rPr>
        <w:t>…</w:t>
      </w:r>
      <w:r w:rsidR="00E529D6">
        <w:rPr>
          <w:rFonts w:cs="Times New Roman"/>
          <w:b/>
        </w:rPr>
        <w:t>.</w:t>
      </w:r>
      <w:r w:rsidRPr="00755A8E">
        <w:rPr>
          <w:rFonts w:cs="Times New Roman"/>
          <w:b/>
        </w:rPr>
        <w:t>) önkormányzati rendelethez</w:t>
      </w:r>
    </w:p>
    <w:p w:rsidR="00E04FAC" w:rsidRDefault="00E04FAC" w:rsidP="00E04FAC">
      <w:pPr>
        <w:spacing w:before="120" w:after="120"/>
      </w:pPr>
      <w:r>
        <w:t xml:space="preserve">Az önkormányzati rendeletet – a jogalkotásról szóló 2010. évi CXXX. törvény (továbbiakban: </w:t>
      </w:r>
      <w:proofErr w:type="spellStart"/>
      <w:r>
        <w:t>Jat</w:t>
      </w:r>
      <w:proofErr w:type="spellEnd"/>
      <w:r>
        <w:t>.) 18.§</w:t>
      </w:r>
      <w:proofErr w:type="spellStart"/>
      <w:r>
        <w:t>-ában</w:t>
      </w:r>
      <w:proofErr w:type="spellEnd"/>
      <w:r>
        <w:t xml:space="preserve"> foglaltaknak megfelelően eljárva – az alábbiak szerint indokolom:</w:t>
      </w:r>
    </w:p>
    <w:p w:rsidR="00E04FAC" w:rsidRDefault="00E04FAC" w:rsidP="00E04FAC">
      <w:pPr>
        <w:spacing w:before="480" w:after="480"/>
        <w:jc w:val="center"/>
        <w:rPr>
          <w:b/>
        </w:rPr>
      </w:pPr>
      <w:r>
        <w:rPr>
          <w:b/>
        </w:rPr>
        <w:t>ÁLTALÁNOS INDOKOLÁS</w:t>
      </w:r>
    </w:p>
    <w:p w:rsidR="00E04FAC" w:rsidRPr="00675060" w:rsidRDefault="00573FB9" w:rsidP="00E04FAC">
      <w:pPr>
        <w:spacing w:before="120" w:after="120"/>
        <w:jc w:val="both"/>
        <w:rPr>
          <w:rFonts w:cs="Times New Roman"/>
        </w:rPr>
      </w:pPr>
      <w:r>
        <w:rPr>
          <w:rFonts w:cs="Times New Roman"/>
        </w:rPr>
        <w:t>Az Alaptörvény 32. cikk</w:t>
      </w:r>
      <w:r w:rsidR="00677A7F" w:rsidRPr="00675060">
        <w:rPr>
          <w:rFonts w:cs="Times New Roman"/>
        </w:rPr>
        <w:t xml:space="preserve"> (2) bekezdése szerint feladatkörében eljárva a helyi önkormányzat törvény által nem szabályozott helyi társadalmi viszonyok rendezésére, illetve törvényben kapott felhatalmazás alapján önkormányzati rendeletet alkot. A szociális igazgatásról és szociális ellátásokról szóló 1993. évi III. törvény (</w:t>
      </w:r>
      <w:r w:rsidR="00675060" w:rsidRPr="00675060">
        <w:rPr>
          <w:rFonts w:cs="Times New Roman"/>
        </w:rPr>
        <w:t xml:space="preserve">továbbiakban: </w:t>
      </w:r>
      <w:r w:rsidR="00677A7F" w:rsidRPr="00675060">
        <w:rPr>
          <w:rFonts w:cs="Times New Roman"/>
        </w:rPr>
        <w:t>Szt.) által előírt kötelező támogatások körén kívül további ellátások, támogatások nyújtásáról és a</w:t>
      </w:r>
      <w:r w:rsidR="00675060">
        <w:rPr>
          <w:rFonts w:cs="Times New Roman"/>
        </w:rPr>
        <w:t xml:space="preserve">zok </w:t>
      </w:r>
      <w:r w:rsidR="00677A7F" w:rsidRPr="00675060">
        <w:rPr>
          <w:rFonts w:cs="Times New Roman"/>
        </w:rPr>
        <w:t>jogosultsági feltétele</w:t>
      </w:r>
      <w:r w:rsidR="00675060">
        <w:rPr>
          <w:rFonts w:cs="Times New Roman"/>
        </w:rPr>
        <w:t>i</w:t>
      </w:r>
      <w:r w:rsidR="00677A7F" w:rsidRPr="00675060">
        <w:rPr>
          <w:rFonts w:cs="Times New Roman"/>
        </w:rPr>
        <w:t>ről az Szt.</w:t>
      </w:r>
      <w:r w:rsidR="00675060">
        <w:rPr>
          <w:rFonts w:cs="Times New Roman"/>
        </w:rPr>
        <w:t xml:space="preserve"> és a további vonatkozó magasabb szintű jogszabályok</w:t>
      </w:r>
      <w:r w:rsidR="00677A7F" w:rsidRPr="00675060">
        <w:rPr>
          <w:rFonts w:cs="Times New Roman"/>
        </w:rPr>
        <w:t xml:space="preserve"> által megszabott kereteken belül az önkormányzatok szabadon dönthetnek. A sokszor módosított </w:t>
      </w:r>
      <w:r w:rsidR="00675060" w:rsidRPr="00675060">
        <w:rPr>
          <w:rFonts w:cs="Times New Roman"/>
        </w:rPr>
        <w:t>5</w:t>
      </w:r>
      <w:r w:rsidR="00677A7F" w:rsidRPr="00675060">
        <w:rPr>
          <w:rFonts w:cs="Times New Roman"/>
        </w:rPr>
        <w:t>/2015. (I</w:t>
      </w:r>
      <w:r w:rsidR="00675060" w:rsidRPr="00675060">
        <w:rPr>
          <w:rFonts w:cs="Times New Roman"/>
        </w:rPr>
        <w:t>I</w:t>
      </w:r>
      <w:r w:rsidR="00677A7F" w:rsidRPr="00675060">
        <w:rPr>
          <w:rFonts w:cs="Times New Roman"/>
        </w:rPr>
        <w:t>I.</w:t>
      </w:r>
      <w:r w:rsidR="00675060" w:rsidRPr="00675060">
        <w:rPr>
          <w:rFonts w:cs="Times New Roman"/>
        </w:rPr>
        <w:t>1</w:t>
      </w:r>
      <w:r w:rsidR="00677A7F" w:rsidRPr="00675060">
        <w:rPr>
          <w:rFonts w:cs="Times New Roman"/>
        </w:rPr>
        <w:t xml:space="preserve">.) rendelet felülvizsgálata során a megváltozott </w:t>
      </w:r>
      <w:r w:rsidR="00675060" w:rsidRPr="00675060">
        <w:rPr>
          <w:rFonts w:cs="Times New Roman"/>
        </w:rPr>
        <w:t>jogszabályi környezetre</w:t>
      </w:r>
      <w:r w:rsidR="00677A7F" w:rsidRPr="00675060">
        <w:rPr>
          <w:rFonts w:cs="Times New Roman"/>
        </w:rPr>
        <w:t xml:space="preserve"> tekintettel indokolttá vált egy új </w:t>
      </w:r>
      <w:r w:rsidR="00675060" w:rsidRPr="00675060">
        <w:rPr>
          <w:rFonts w:cs="Times New Roman"/>
        </w:rPr>
        <w:t>szociális ellátásokról</w:t>
      </w:r>
      <w:r w:rsidR="00677A7F" w:rsidRPr="00675060">
        <w:rPr>
          <w:rFonts w:cs="Times New Roman"/>
        </w:rPr>
        <w:t xml:space="preserve"> szóló rendelet megalkotása.</w:t>
      </w:r>
    </w:p>
    <w:p w:rsidR="00E04FAC" w:rsidRPr="00B43735" w:rsidRDefault="00E04FAC" w:rsidP="00E04FAC">
      <w:pPr>
        <w:spacing w:before="480" w:after="480"/>
        <w:jc w:val="center"/>
        <w:rPr>
          <w:b/>
        </w:rPr>
      </w:pPr>
      <w:r w:rsidRPr="00B43735">
        <w:rPr>
          <w:b/>
        </w:rPr>
        <w:t>RÉSZLETES INDOKOLÁS</w:t>
      </w:r>
    </w:p>
    <w:p w:rsidR="00E04FAC" w:rsidRPr="00B43735" w:rsidRDefault="00E04FAC" w:rsidP="00E04FAC">
      <w:pPr>
        <w:spacing w:before="360" w:after="360"/>
        <w:jc w:val="center"/>
        <w:rPr>
          <w:rFonts w:cs="Times New Roman"/>
          <w:b/>
        </w:rPr>
      </w:pPr>
      <w:r w:rsidRPr="00B43735">
        <w:rPr>
          <w:rFonts w:cs="Times New Roman"/>
          <w:b/>
        </w:rPr>
        <w:t>1.§-hoz</w:t>
      </w:r>
    </w:p>
    <w:p w:rsidR="00E04FAC" w:rsidRPr="00B43735" w:rsidRDefault="00E04FAC" w:rsidP="00E04FAC">
      <w:pPr>
        <w:spacing w:before="120" w:after="120"/>
        <w:jc w:val="both"/>
        <w:rPr>
          <w:rFonts w:cs="Times New Roman"/>
        </w:rPr>
      </w:pPr>
      <w:r w:rsidRPr="00B43735">
        <w:rPr>
          <w:rFonts w:cs="Times New Roman"/>
        </w:rPr>
        <w:t>A vonatkozó jogszabályi rész a rendelet hatályát határozza meg.</w:t>
      </w:r>
    </w:p>
    <w:p w:rsidR="00E04FAC" w:rsidRPr="00B43735" w:rsidRDefault="00E04FAC" w:rsidP="00E04FAC">
      <w:pPr>
        <w:spacing w:before="360" w:after="360"/>
        <w:jc w:val="center"/>
        <w:rPr>
          <w:rFonts w:cs="Times New Roman"/>
          <w:b/>
        </w:rPr>
      </w:pPr>
      <w:r w:rsidRPr="00B43735">
        <w:rPr>
          <w:rFonts w:cs="Times New Roman"/>
          <w:b/>
        </w:rPr>
        <w:t>2</w:t>
      </w:r>
      <w:r w:rsidR="00B43735" w:rsidRPr="00B43735">
        <w:rPr>
          <w:rFonts w:cs="Times New Roman"/>
          <w:b/>
        </w:rPr>
        <w:t xml:space="preserve"> - 4</w:t>
      </w:r>
      <w:r w:rsidRPr="00B43735">
        <w:rPr>
          <w:rFonts w:cs="Times New Roman"/>
          <w:b/>
        </w:rPr>
        <w:t>.§-hoz</w:t>
      </w:r>
    </w:p>
    <w:p w:rsidR="00E04FAC" w:rsidRPr="00B43735" w:rsidRDefault="00E04FAC" w:rsidP="00E04FAC">
      <w:pPr>
        <w:spacing w:before="120" w:after="120"/>
        <w:jc w:val="both"/>
        <w:rPr>
          <w:rFonts w:cs="Times New Roman"/>
        </w:rPr>
      </w:pPr>
      <w:r w:rsidRPr="00B43735">
        <w:rPr>
          <w:rFonts w:cs="Times New Roman"/>
        </w:rPr>
        <w:t>A vonatkozó jogszabályi rész</w:t>
      </w:r>
      <w:r w:rsidR="00B43735">
        <w:rPr>
          <w:rFonts w:cs="Times New Roman"/>
        </w:rPr>
        <w:t xml:space="preserve"> meghatározza az Önkormányzat által – pénzben és/vagy természetben – nyújtott támogatási formákat, valamint a személyes gondoskodást nyújtó ellátások típusait</w:t>
      </w:r>
      <w:r w:rsidRPr="00B43735">
        <w:rPr>
          <w:rFonts w:cs="Times New Roman"/>
        </w:rPr>
        <w:t>.</w:t>
      </w:r>
    </w:p>
    <w:p w:rsidR="00E04FAC" w:rsidRPr="00B43735" w:rsidRDefault="00B43735" w:rsidP="00E04FAC">
      <w:pPr>
        <w:spacing w:before="360" w:after="360"/>
        <w:jc w:val="center"/>
        <w:rPr>
          <w:rFonts w:cs="Times New Roman"/>
          <w:b/>
        </w:rPr>
      </w:pPr>
      <w:r>
        <w:rPr>
          <w:rFonts w:cs="Times New Roman"/>
          <w:b/>
        </w:rPr>
        <w:t>5 - 14</w:t>
      </w:r>
      <w:r w:rsidR="00E04FAC" w:rsidRPr="00B43735">
        <w:rPr>
          <w:rFonts w:cs="Times New Roman"/>
          <w:b/>
        </w:rPr>
        <w:t>.§-hoz</w:t>
      </w:r>
    </w:p>
    <w:p w:rsidR="00E04FAC" w:rsidRPr="00B43735" w:rsidRDefault="00E04FAC" w:rsidP="00E04FAC">
      <w:pPr>
        <w:spacing w:before="120" w:after="120"/>
        <w:jc w:val="both"/>
        <w:rPr>
          <w:rFonts w:cs="Times New Roman"/>
        </w:rPr>
      </w:pPr>
      <w:r w:rsidRPr="00B43735">
        <w:rPr>
          <w:rFonts w:cs="Times New Roman"/>
        </w:rPr>
        <w:t xml:space="preserve">A vonatkozó jogszabályi rész az előzőekben </w:t>
      </w:r>
      <w:r w:rsidR="00B43735">
        <w:rPr>
          <w:rFonts w:cs="Times New Roman"/>
        </w:rPr>
        <w:t>rögzített</w:t>
      </w:r>
      <w:r w:rsidRPr="00B43735">
        <w:rPr>
          <w:rFonts w:cs="Times New Roman"/>
        </w:rPr>
        <w:t xml:space="preserve"> </w:t>
      </w:r>
      <w:r w:rsidR="00B43735">
        <w:rPr>
          <w:rFonts w:cs="Times New Roman"/>
        </w:rPr>
        <w:t>szociális ellátások igénylésének, a támogatás megítélésének és ellenőrzésének általános eljárási szabályait határozza meg</w:t>
      </w:r>
      <w:r w:rsidRPr="00B43735">
        <w:rPr>
          <w:rFonts w:cs="Times New Roman"/>
        </w:rPr>
        <w:t>.</w:t>
      </w:r>
    </w:p>
    <w:p w:rsidR="00E04FAC" w:rsidRPr="00B43735" w:rsidRDefault="00B43735" w:rsidP="00E04FAC">
      <w:pPr>
        <w:spacing w:before="360" w:after="360"/>
        <w:jc w:val="center"/>
        <w:rPr>
          <w:rFonts w:cs="Times New Roman"/>
          <w:b/>
        </w:rPr>
      </w:pPr>
      <w:r>
        <w:rPr>
          <w:rFonts w:cs="Times New Roman"/>
          <w:b/>
        </w:rPr>
        <w:t>15</w:t>
      </w:r>
      <w:r w:rsidR="00E04FAC" w:rsidRPr="00B43735">
        <w:rPr>
          <w:rFonts w:cs="Times New Roman"/>
          <w:b/>
        </w:rPr>
        <w:t>.§-hoz</w:t>
      </w:r>
    </w:p>
    <w:p w:rsidR="00E04FAC" w:rsidRPr="00B43735" w:rsidRDefault="00E04FAC" w:rsidP="00E04FAC">
      <w:pPr>
        <w:spacing w:before="120" w:after="120"/>
        <w:jc w:val="both"/>
        <w:rPr>
          <w:rFonts w:cs="Times New Roman"/>
        </w:rPr>
      </w:pPr>
      <w:r w:rsidRPr="00B43735">
        <w:rPr>
          <w:rFonts w:cs="Times New Roman"/>
        </w:rPr>
        <w:t xml:space="preserve">A vonatkozó jogszabályi rész </w:t>
      </w:r>
      <w:r w:rsidR="00B43735">
        <w:rPr>
          <w:rFonts w:cs="Times New Roman"/>
        </w:rPr>
        <w:t>az Szt. 45.§-a alapján nyújtandó rendkívüli települési támogatás</w:t>
      </w:r>
      <w:r w:rsidR="0017588A">
        <w:rPr>
          <w:rFonts w:cs="Times New Roman"/>
        </w:rPr>
        <w:t xml:space="preserve"> részletes szabályai</w:t>
      </w:r>
      <w:r w:rsidRPr="00B43735">
        <w:rPr>
          <w:rFonts w:cs="Times New Roman"/>
        </w:rPr>
        <w:t>t tartalmazza.</w:t>
      </w:r>
    </w:p>
    <w:p w:rsidR="00E04FAC" w:rsidRPr="00B43735" w:rsidRDefault="0017588A" w:rsidP="00E04FAC">
      <w:pPr>
        <w:spacing w:before="360" w:after="360"/>
        <w:jc w:val="center"/>
        <w:rPr>
          <w:rFonts w:cs="Times New Roman"/>
          <w:b/>
        </w:rPr>
      </w:pPr>
      <w:r>
        <w:rPr>
          <w:rFonts w:cs="Times New Roman"/>
          <w:b/>
        </w:rPr>
        <w:t>16- 21</w:t>
      </w:r>
      <w:r w:rsidR="00E04FAC" w:rsidRPr="00B43735">
        <w:rPr>
          <w:rFonts w:cs="Times New Roman"/>
          <w:b/>
        </w:rPr>
        <w:t>.§-hoz</w:t>
      </w:r>
    </w:p>
    <w:p w:rsidR="00E04FAC" w:rsidRPr="00B43735" w:rsidRDefault="00E04FAC" w:rsidP="00E04FAC">
      <w:pPr>
        <w:spacing w:before="120" w:after="120"/>
        <w:jc w:val="both"/>
        <w:rPr>
          <w:rFonts w:cs="Times New Roman"/>
        </w:rPr>
      </w:pPr>
      <w:r w:rsidRPr="00B43735">
        <w:rPr>
          <w:rFonts w:cs="Times New Roman"/>
        </w:rPr>
        <w:t xml:space="preserve">A vonatkozó jogszabályi rész </w:t>
      </w:r>
      <w:r w:rsidR="0017588A">
        <w:rPr>
          <w:rFonts w:cs="Times New Roman"/>
        </w:rPr>
        <w:t>a települési lakhatási támogatás nyújtásának részletes szabályait rögzíti.</w:t>
      </w:r>
    </w:p>
    <w:p w:rsidR="00E04FAC" w:rsidRPr="00B43735" w:rsidRDefault="0017588A" w:rsidP="00E04FAC">
      <w:pPr>
        <w:spacing w:before="360" w:after="360"/>
        <w:jc w:val="center"/>
        <w:rPr>
          <w:rFonts w:cs="Times New Roman"/>
          <w:b/>
        </w:rPr>
      </w:pPr>
      <w:r>
        <w:rPr>
          <w:rFonts w:cs="Times New Roman"/>
          <w:b/>
        </w:rPr>
        <w:lastRenderedPageBreak/>
        <w:t>22 - 24</w:t>
      </w:r>
      <w:r w:rsidR="00E04FAC" w:rsidRPr="00B43735">
        <w:rPr>
          <w:rFonts w:cs="Times New Roman"/>
          <w:b/>
        </w:rPr>
        <w:t>.§-hoz</w:t>
      </w:r>
    </w:p>
    <w:p w:rsidR="0017588A" w:rsidRPr="00B43735" w:rsidRDefault="0017588A" w:rsidP="0017588A">
      <w:pPr>
        <w:spacing w:before="120" w:after="120"/>
        <w:jc w:val="both"/>
        <w:rPr>
          <w:rFonts w:cs="Times New Roman"/>
        </w:rPr>
      </w:pPr>
      <w:r w:rsidRPr="00B43735">
        <w:rPr>
          <w:rFonts w:cs="Times New Roman"/>
        </w:rPr>
        <w:t xml:space="preserve">A vonatkozó jogszabályi rész </w:t>
      </w:r>
      <w:r>
        <w:rPr>
          <w:rFonts w:cs="Times New Roman"/>
        </w:rPr>
        <w:t xml:space="preserve">a települési fűtési támogatás nyújtásának részletes szabályait rögzíti, külön kitérve a </w:t>
      </w:r>
      <w:r w:rsidRPr="0017588A">
        <w:rPr>
          <w:rFonts w:cs="Times New Roman"/>
        </w:rPr>
        <w:t xml:space="preserve">Magyar Állam képviseletében eljáró NIF Zrt. </w:t>
      </w:r>
      <w:r>
        <w:rPr>
          <w:rFonts w:cs="Times New Roman"/>
        </w:rPr>
        <w:t xml:space="preserve">által </w:t>
      </w:r>
      <w:r w:rsidRPr="0017588A">
        <w:rPr>
          <w:rFonts w:cs="Times New Roman"/>
        </w:rPr>
        <w:t xml:space="preserve">az M8 autóút építése során kitermelt famennyiségből szociális célú felhasználásra </w:t>
      </w:r>
      <w:r>
        <w:rPr>
          <w:rFonts w:cs="Times New Roman"/>
        </w:rPr>
        <w:t xml:space="preserve">térítésmentesen átadott </w:t>
      </w:r>
      <w:r w:rsidRPr="0017588A">
        <w:rPr>
          <w:rFonts w:cs="Times New Roman"/>
        </w:rPr>
        <w:t>tűzifaanyag</w:t>
      </w:r>
      <w:r>
        <w:rPr>
          <w:rFonts w:cs="Times New Roman"/>
        </w:rPr>
        <w:t xml:space="preserve"> elosztására vonatkozó eltérő szabályokra.</w:t>
      </w:r>
    </w:p>
    <w:p w:rsidR="0017588A" w:rsidRPr="00B43735" w:rsidRDefault="0017588A" w:rsidP="0017588A">
      <w:pPr>
        <w:spacing w:before="360" w:after="360"/>
        <w:jc w:val="center"/>
        <w:rPr>
          <w:rFonts w:cs="Times New Roman"/>
          <w:b/>
        </w:rPr>
      </w:pPr>
      <w:r>
        <w:rPr>
          <w:rFonts w:cs="Times New Roman"/>
          <w:b/>
        </w:rPr>
        <w:t>25</w:t>
      </w:r>
      <w:r w:rsidRPr="00B43735">
        <w:rPr>
          <w:rFonts w:cs="Times New Roman"/>
          <w:b/>
        </w:rPr>
        <w:t>.§-hoz</w:t>
      </w:r>
    </w:p>
    <w:p w:rsidR="0017588A" w:rsidRPr="00B43735" w:rsidRDefault="0017588A" w:rsidP="0017588A">
      <w:pPr>
        <w:spacing w:before="120" w:after="120"/>
        <w:jc w:val="both"/>
        <w:rPr>
          <w:rFonts w:cs="Times New Roman"/>
        </w:rPr>
      </w:pPr>
      <w:r w:rsidRPr="00B43735">
        <w:rPr>
          <w:rFonts w:cs="Times New Roman"/>
        </w:rPr>
        <w:t xml:space="preserve">A vonatkozó jogszabályi rész </w:t>
      </w:r>
      <w:r>
        <w:rPr>
          <w:rFonts w:cs="Times New Roman"/>
        </w:rPr>
        <w:t>a települési gyógyszertámogatás nyújtásának részletes szabályait rögzíti.</w:t>
      </w:r>
    </w:p>
    <w:p w:rsidR="00AD70AE" w:rsidRPr="00B43735" w:rsidRDefault="00AD70AE" w:rsidP="00AD70AE">
      <w:pPr>
        <w:spacing w:before="360" w:after="360"/>
        <w:jc w:val="center"/>
        <w:rPr>
          <w:rFonts w:cs="Times New Roman"/>
          <w:b/>
        </w:rPr>
      </w:pPr>
      <w:r>
        <w:rPr>
          <w:rFonts w:cs="Times New Roman"/>
          <w:b/>
        </w:rPr>
        <w:t>26</w:t>
      </w:r>
      <w:r w:rsidRPr="00B43735">
        <w:rPr>
          <w:rFonts w:cs="Times New Roman"/>
          <w:b/>
        </w:rPr>
        <w:t>.§-hoz</w:t>
      </w:r>
    </w:p>
    <w:p w:rsidR="00AD70AE" w:rsidRPr="00B43735" w:rsidRDefault="00AD70AE" w:rsidP="00AD70AE">
      <w:pPr>
        <w:spacing w:before="120" w:after="120"/>
        <w:jc w:val="both"/>
        <w:rPr>
          <w:rFonts w:cs="Times New Roman"/>
        </w:rPr>
      </w:pPr>
      <w:r w:rsidRPr="00B43735">
        <w:rPr>
          <w:rFonts w:cs="Times New Roman"/>
        </w:rPr>
        <w:t xml:space="preserve">A vonatkozó jogszabályi rész </w:t>
      </w:r>
      <w:r>
        <w:rPr>
          <w:rFonts w:cs="Times New Roman"/>
        </w:rPr>
        <w:t>a települési temetési támogatás nyújtásának részletes szabályait rögzíti.</w:t>
      </w:r>
    </w:p>
    <w:p w:rsidR="00AD70AE" w:rsidRPr="00B43735" w:rsidRDefault="00AD70AE" w:rsidP="00AD70AE">
      <w:pPr>
        <w:spacing w:before="360" w:after="360"/>
        <w:jc w:val="center"/>
        <w:rPr>
          <w:rFonts w:cs="Times New Roman"/>
          <w:b/>
        </w:rPr>
      </w:pPr>
      <w:r>
        <w:rPr>
          <w:rFonts w:cs="Times New Roman"/>
          <w:b/>
        </w:rPr>
        <w:t>27</w:t>
      </w:r>
      <w:r w:rsidRPr="00B43735">
        <w:rPr>
          <w:rFonts w:cs="Times New Roman"/>
          <w:b/>
        </w:rPr>
        <w:t>.§-hoz</w:t>
      </w:r>
    </w:p>
    <w:p w:rsidR="00AD70AE" w:rsidRPr="00AD70AE" w:rsidRDefault="00AD70AE" w:rsidP="00AD70AE">
      <w:pPr>
        <w:spacing w:before="120" w:after="120"/>
        <w:jc w:val="both"/>
        <w:rPr>
          <w:rFonts w:cs="Times New Roman"/>
        </w:rPr>
      </w:pPr>
      <w:r w:rsidRPr="00B43735">
        <w:rPr>
          <w:rFonts w:cs="Times New Roman"/>
        </w:rPr>
        <w:t xml:space="preserve">A vonatkozó jogszabályi rész </w:t>
      </w:r>
      <w:r>
        <w:rPr>
          <w:rFonts w:cs="Times New Roman"/>
        </w:rPr>
        <w:t>a köztemetés szabályait határozza meg.</w:t>
      </w:r>
    </w:p>
    <w:p w:rsidR="0017588A" w:rsidRPr="00B43735" w:rsidRDefault="0017588A" w:rsidP="0017588A">
      <w:pPr>
        <w:spacing w:before="360" w:after="360"/>
        <w:jc w:val="center"/>
        <w:rPr>
          <w:rFonts w:cs="Times New Roman"/>
          <w:b/>
        </w:rPr>
      </w:pPr>
      <w:r>
        <w:rPr>
          <w:rFonts w:cs="Times New Roman"/>
          <w:b/>
        </w:rPr>
        <w:t>2</w:t>
      </w:r>
      <w:r w:rsidR="00AD70AE">
        <w:rPr>
          <w:rFonts w:cs="Times New Roman"/>
          <w:b/>
        </w:rPr>
        <w:t>8</w:t>
      </w:r>
      <w:r>
        <w:rPr>
          <w:rFonts w:cs="Times New Roman"/>
          <w:b/>
        </w:rPr>
        <w:t xml:space="preserve"> - </w:t>
      </w:r>
      <w:r w:rsidR="00AD70AE">
        <w:rPr>
          <w:rFonts w:cs="Times New Roman"/>
          <w:b/>
        </w:rPr>
        <w:t>35</w:t>
      </w:r>
      <w:r w:rsidRPr="00B43735">
        <w:rPr>
          <w:rFonts w:cs="Times New Roman"/>
          <w:b/>
        </w:rPr>
        <w:t>.§-hoz</w:t>
      </w:r>
    </w:p>
    <w:p w:rsidR="0017588A" w:rsidRPr="00B43735" w:rsidRDefault="0017588A" w:rsidP="0017588A">
      <w:pPr>
        <w:spacing w:before="120" w:after="120"/>
        <w:jc w:val="both"/>
        <w:rPr>
          <w:rFonts w:cs="Times New Roman"/>
        </w:rPr>
      </w:pPr>
      <w:r w:rsidRPr="00B43735">
        <w:rPr>
          <w:rFonts w:cs="Times New Roman"/>
        </w:rPr>
        <w:t xml:space="preserve">A vonatkozó jogszabályi rész </w:t>
      </w:r>
      <w:r w:rsidR="00AD70AE">
        <w:rPr>
          <w:rFonts w:cs="Times New Roman"/>
        </w:rPr>
        <w:t>a személyes gondoskodást nyújtó szociális ellátások – így az étkeztetés, a házi segítségnyújtás, a jelzőrendszeres házi segítségnyújtás, családsegítés, támogató szolgáltatás és a nappali ellátások (időskorúak, fogyatékosok és szenvedélybetegek nappali ellátása) – részletes szabályait rögzíti</w:t>
      </w:r>
      <w:r>
        <w:rPr>
          <w:rFonts w:cs="Times New Roman"/>
        </w:rPr>
        <w:t>.</w:t>
      </w:r>
    </w:p>
    <w:p w:rsidR="00AD70AE" w:rsidRPr="00B43735" w:rsidRDefault="00AD70AE" w:rsidP="00AD70AE">
      <w:pPr>
        <w:spacing w:before="360" w:after="360"/>
        <w:jc w:val="center"/>
        <w:rPr>
          <w:rFonts w:cs="Times New Roman"/>
          <w:b/>
        </w:rPr>
      </w:pPr>
      <w:r>
        <w:rPr>
          <w:rFonts w:cs="Times New Roman"/>
          <w:b/>
        </w:rPr>
        <w:t>36</w:t>
      </w:r>
      <w:r w:rsidRPr="00B43735">
        <w:rPr>
          <w:rFonts w:cs="Times New Roman"/>
          <w:b/>
        </w:rPr>
        <w:t>.§-hoz</w:t>
      </w:r>
    </w:p>
    <w:p w:rsidR="00AD70AE" w:rsidRPr="00AD70AE" w:rsidRDefault="00AD70AE" w:rsidP="00AD70AE">
      <w:pPr>
        <w:spacing w:before="120" w:after="120"/>
        <w:jc w:val="both"/>
        <w:rPr>
          <w:rFonts w:cs="Times New Roman"/>
        </w:rPr>
      </w:pPr>
      <w:r w:rsidRPr="00B43735">
        <w:rPr>
          <w:rFonts w:cs="Times New Roman"/>
        </w:rPr>
        <w:t xml:space="preserve">A vonatkozó jogszabályi rész </w:t>
      </w:r>
      <w:r>
        <w:rPr>
          <w:rFonts w:cs="Times New Roman"/>
        </w:rPr>
        <w:t>az Szt. 82.§-a alapján működtetett Időskorúak Gondozóházával kapcsolatos szabályokat határozza meg.</w:t>
      </w:r>
    </w:p>
    <w:p w:rsidR="00AD70AE" w:rsidRPr="00B43735" w:rsidRDefault="00AD70AE" w:rsidP="00AD70AE">
      <w:pPr>
        <w:spacing w:before="360" w:after="360"/>
        <w:jc w:val="center"/>
        <w:rPr>
          <w:rFonts w:cs="Times New Roman"/>
          <w:b/>
        </w:rPr>
      </w:pPr>
      <w:r>
        <w:rPr>
          <w:rFonts w:cs="Times New Roman"/>
          <w:b/>
        </w:rPr>
        <w:t>37</w:t>
      </w:r>
      <w:r w:rsidRPr="00B43735">
        <w:rPr>
          <w:rFonts w:cs="Times New Roman"/>
          <w:b/>
        </w:rPr>
        <w:t>.§-hoz</w:t>
      </w:r>
    </w:p>
    <w:p w:rsidR="00AD70AE" w:rsidRPr="00AD70AE" w:rsidRDefault="00AD70AE" w:rsidP="00AD70AE">
      <w:pPr>
        <w:spacing w:before="120" w:after="120"/>
        <w:jc w:val="both"/>
        <w:rPr>
          <w:rFonts w:cs="Times New Roman"/>
        </w:rPr>
      </w:pPr>
      <w:r w:rsidRPr="00B43735">
        <w:rPr>
          <w:rFonts w:cs="Times New Roman"/>
        </w:rPr>
        <w:t xml:space="preserve">A vonatkozó jogszabályi rész </w:t>
      </w:r>
      <w:r>
        <w:rPr>
          <w:rFonts w:cs="Times New Roman"/>
        </w:rPr>
        <w:t>a térítési díjról rendelkezik.</w:t>
      </w:r>
    </w:p>
    <w:p w:rsidR="00AD70AE" w:rsidRPr="00B43735" w:rsidRDefault="00AD70AE" w:rsidP="00AD70AE">
      <w:pPr>
        <w:spacing w:before="360" w:after="360"/>
        <w:jc w:val="center"/>
        <w:rPr>
          <w:rFonts w:cs="Times New Roman"/>
          <w:b/>
        </w:rPr>
      </w:pPr>
      <w:r>
        <w:rPr>
          <w:rFonts w:cs="Times New Roman"/>
          <w:b/>
        </w:rPr>
        <w:t>38</w:t>
      </w:r>
      <w:r w:rsidRPr="00B43735">
        <w:rPr>
          <w:rFonts w:cs="Times New Roman"/>
          <w:b/>
        </w:rPr>
        <w:t>.§-hoz</w:t>
      </w:r>
    </w:p>
    <w:p w:rsidR="00AD70AE" w:rsidRPr="00AD70AE" w:rsidRDefault="00AD70AE" w:rsidP="00AD70AE">
      <w:pPr>
        <w:spacing w:before="120" w:after="120"/>
        <w:jc w:val="both"/>
        <w:rPr>
          <w:rFonts w:cs="Times New Roman"/>
        </w:rPr>
      </w:pPr>
      <w:r w:rsidRPr="00B43735">
        <w:rPr>
          <w:rFonts w:cs="Times New Roman"/>
        </w:rPr>
        <w:t xml:space="preserve">A vonatkozó jogszabályi rész </w:t>
      </w:r>
      <w:r>
        <w:rPr>
          <w:rFonts w:cs="Times New Roman"/>
        </w:rPr>
        <w:t>a szociálpolitikai kerekasztalra vonatkozó szabályokat határozza meg.</w:t>
      </w:r>
    </w:p>
    <w:p w:rsidR="00AD70AE" w:rsidRPr="00B43735" w:rsidRDefault="00AD70AE" w:rsidP="00AD70AE">
      <w:pPr>
        <w:spacing w:before="360" w:after="360"/>
        <w:jc w:val="center"/>
        <w:rPr>
          <w:rFonts w:cs="Times New Roman"/>
          <w:b/>
        </w:rPr>
      </w:pPr>
      <w:r>
        <w:rPr>
          <w:rFonts w:cs="Times New Roman"/>
          <w:b/>
        </w:rPr>
        <w:t>39</w:t>
      </w:r>
      <w:r w:rsidRPr="00B43735">
        <w:rPr>
          <w:rFonts w:cs="Times New Roman"/>
          <w:b/>
        </w:rPr>
        <w:t>.§-hoz</w:t>
      </w:r>
    </w:p>
    <w:p w:rsidR="00E04FAC" w:rsidRDefault="00E04FAC" w:rsidP="00E04FAC">
      <w:pPr>
        <w:spacing w:before="120" w:after="120"/>
        <w:jc w:val="both"/>
        <w:rPr>
          <w:rFonts w:cs="Times New Roman"/>
        </w:rPr>
      </w:pPr>
      <w:r w:rsidRPr="00B43735">
        <w:rPr>
          <w:rFonts w:cs="Times New Roman"/>
        </w:rPr>
        <w:t>A vonatkozó jogszabályi rész hatályba léptető és hatályon kívül helyező rendelkezéseket tartalmaz.</w:t>
      </w:r>
    </w:p>
    <w:p w:rsidR="00677A7F" w:rsidRDefault="00677A7F">
      <w:pPr>
        <w:widowControl/>
        <w:suppressAutoHyphens w:val="0"/>
        <w:rPr>
          <w:rFonts w:cs="Times New Roman"/>
        </w:rPr>
      </w:pPr>
      <w:r>
        <w:rPr>
          <w:rFonts w:cs="Times New Roman"/>
        </w:rPr>
        <w:br w:type="page"/>
      </w:r>
    </w:p>
    <w:p w:rsidR="00677A7F" w:rsidRDefault="00677A7F" w:rsidP="0090548F">
      <w:pPr>
        <w:pStyle w:val="western"/>
        <w:tabs>
          <w:tab w:val="center" w:pos="6804"/>
          <w:tab w:val="center" w:pos="7088"/>
        </w:tabs>
        <w:spacing w:before="120" w:beforeAutospacing="0" w:after="360"/>
        <w:rPr>
          <w:rFonts w:eastAsia="SimSun"/>
          <w:b/>
          <w:bCs/>
          <w:kern w:val="2"/>
          <w:sz w:val="24"/>
          <w:szCs w:val="24"/>
          <w:u w:val="single"/>
          <w:lang w:eastAsia="zh-CN" w:bidi="hi-IN"/>
        </w:rPr>
      </w:pPr>
      <w:r w:rsidRPr="00383D71">
        <w:rPr>
          <w:rFonts w:eastAsia="SimSun"/>
          <w:b/>
          <w:bCs/>
          <w:kern w:val="2"/>
          <w:sz w:val="24"/>
          <w:szCs w:val="24"/>
          <w:lang w:eastAsia="zh-CN" w:bidi="hi-IN"/>
        </w:rPr>
        <w:lastRenderedPageBreak/>
        <w:t>I</w:t>
      </w:r>
      <w:r>
        <w:rPr>
          <w:rFonts w:eastAsia="SimSun"/>
          <w:b/>
          <w:bCs/>
          <w:kern w:val="2"/>
          <w:sz w:val="24"/>
          <w:szCs w:val="24"/>
          <w:lang w:eastAsia="zh-CN" w:bidi="hi-IN"/>
        </w:rPr>
        <w:t xml:space="preserve">I. </w:t>
      </w:r>
      <w:r w:rsidRPr="00677A7F">
        <w:rPr>
          <w:rFonts w:eastAsia="SimSun"/>
          <w:b/>
          <w:bCs/>
          <w:kern w:val="2"/>
          <w:sz w:val="24"/>
          <w:szCs w:val="24"/>
          <w:u w:val="single"/>
          <w:lang w:eastAsia="zh-CN" w:bidi="hi-IN"/>
        </w:rPr>
        <w:t>Az újszülöttek támogatásáról</w:t>
      </w:r>
      <w:r w:rsidRPr="00F1129E">
        <w:rPr>
          <w:rFonts w:eastAsia="SimSun"/>
          <w:b/>
          <w:bCs/>
          <w:kern w:val="2"/>
          <w:sz w:val="24"/>
          <w:szCs w:val="24"/>
          <w:u w:val="single"/>
          <w:lang w:eastAsia="zh-CN" w:bidi="hi-IN"/>
        </w:rPr>
        <w:t xml:space="preserve"> szóló önkormányzati rendelet</w:t>
      </w:r>
    </w:p>
    <w:p w:rsidR="00AA684B" w:rsidRPr="00AA684B" w:rsidRDefault="00AA684B" w:rsidP="00AA684B">
      <w:pPr>
        <w:pStyle w:val="western"/>
        <w:tabs>
          <w:tab w:val="center" w:pos="6804"/>
          <w:tab w:val="center" w:pos="7088"/>
        </w:tabs>
        <w:spacing w:before="120" w:beforeAutospacing="0" w:after="120"/>
        <w:rPr>
          <w:rFonts w:eastAsia="SimSun"/>
          <w:kern w:val="2"/>
          <w:sz w:val="24"/>
          <w:szCs w:val="24"/>
          <w:lang w:eastAsia="zh-CN" w:bidi="hi-IN"/>
        </w:rPr>
      </w:pPr>
      <w:r>
        <w:rPr>
          <w:rFonts w:eastAsia="SimSun"/>
          <w:kern w:val="2"/>
          <w:sz w:val="24"/>
          <w:szCs w:val="24"/>
          <w:lang w:eastAsia="zh-CN" w:bidi="hi-IN"/>
        </w:rPr>
        <w:t>A rendelettervezet az újszülöttek támogatásával kapcsolatban a jelenleg hatályos szabályozást veszi át. Az új rendelet megalkotásának indoka, hogy ez a támogatás nem szociális rászorultsághoz kötött, ezért nem szabályozható a szociális ellátásokról szóló rendeletben.</w:t>
      </w:r>
    </w:p>
    <w:p w:rsidR="00677A7F" w:rsidRPr="00AA684B" w:rsidRDefault="00677A7F" w:rsidP="00677A7F">
      <w:pPr>
        <w:pStyle w:val="western"/>
        <w:spacing w:before="360" w:beforeAutospacing="0" w:after="120"/>
        <w:jc w:val="both"/>
        <w:rPr>
          <w:b/>
          <w:sz w:val="24"/>
          <w:szCs w:val="24"/>
        </w:rPr>
      </w:pPr>
      <w:r w:rsidRPr="00AA684B">
        <w:rPr>
          <w:b/>
          <w:sz w:val="24"/>
          <w:szCs w:val="24"/>
        </w:rPr>
        <w:t>Előzetes hatásvizsgálat:</w:t>
      </w:r>
    </w:p>
    <w:p w:rsidR="00677A7F" w:rsidRPr="00AA684B" w:rsidRDefault="00677A7F" w:rsidP="00677A7F">
      <w:pPr>
        <w:pStyle w:val="western"/>
        <w:jc w:val="both"/>
        <w:rPr>
          <w:sz w:val="24"/>
          <w:szCs w:val="24"/>
        </w:rPr>
      </w:pPr>
      <w:r w:rsidRPr="00AA684B">
        <w:rPr>
          <w:sz w:val="24"/>
          <w:szCs w:val="24"/>
          <w:u w:val="single"/>
        </w:rPr>
        <w:t>Társadalmi hatás</w:t>
      </w:r>
      <w:r w:rsidRPr="00AA684B">
        <w:rPr>
          <w:sz w:val="24"/>
          <w:szCs w:val="24"/>
        </w:rPr>
        <w:t xml:space="preserve">: A rendelet társadalmi hatása jelentős, hiszen </w:t>
      </w:r>
      <w:r w:rsidR="00AA684B">
        <w:rPr>
          <w:sz w:val="24"/>
          <w:szCs w:val="24"/>
        </w:rPr>
        <w:t>a Körmenden lakó gyermeket vállaló családoknak nyújt támogatás</w:t>
      </w:r>
      <w:r w:rsidR="00FE048E">
        <w:rPr>
          <w:sz w:val="24"/>
          <w:szCs w:val="24"/>
        </w:rPr>
        <w:t>t általa az Önkormányzat</w:t>
      </w:r>
      <w:r w:rsidR="00AA684B">
        <w:rPr>
          <w:sz w:val="24"/>
          <w:szCs w:val="24"/>
        </w:rPr>
        <w:t xml:space="preserve">. </w:t>
      </w:r>
      <w:r w:rsidRPr="00AA684B">
        <w:rPr>
          <w:sz w:val="24"/>
          <w:szCs w:val="24"/>
        </w:rPr>
        <w:t xml:space="preserve">A rendelet megalkotásának célja, hogy </w:t>
      </w:r>
      <w:r w:rsidR="00FE048E">
        <w:rPr>
          <w:sz w:val="24"/>
          <w:szCs w:val="24"/>
        </w:rPr>
        <w:t>egyértelműen meghatározza az újszülöttek támogatását, az igénylés módját, feltételeit.</w:t>
      </w:r>
    </w:p>
    <w:p w:rsidR="00677A7F" w:rsidRPr="00AA684B" w:rsidRDefault="00677A7F" w:rsidP="00677A7F">
      <w:pPr>
        <w:pStyle w:val="western"/>
        <w:jc w:val="both"/>
        <w:rPr>
          <w:sz w:val="24"/>
          <w:szCs w:val="24"/>
        </w:rPr>
      </w:pPr>
      <w:r w:rsidRPr="00AA684B">
        <w:rPr>
          <w:sz w:val="24"/>
          <w:szCs w:val="24"/>
          <w:u w:val="single"/>
        </w:rPr>
        <w:t>Gazdasági hatás</w:t>
      </w:r>
      <w:r w:rsidRPr="00AA684B">
        <w:rPr>
          <w:sz w:val="24"/>
          <w:szCs w:val="24"/>
        </w:rPr>
        <w:t>: a rendelet megalkotásának gazdasági hatása nincsen.</w:t>
      </w:r>
    </w:p>
    <w:p w:rsidR="00677A7F" w:rsidRPr="00AA684B" w:rsidRDefault="00677A7F" w:rsidP="00677A7F">
      <w:pPr>
        <w:pStyle w:val="western"/>
        <w:jc w:val="both"/>
        <w:rPr>
          <w:sz w:val="24"/>
          <w:szCs w:val="24"/>
        </w:rPr>
      </w:pPr>
      <w:r w:rsidRPr="00AA684B">
        <w:rPr>
          <w:sz w:val="24"/>
          <w:szCs w:val="24"/>
          <w:u w:val="single"/>
        </w:rPr>
        <w:t>Költségvetési hatás</w:t>
      </w:r>
      <w:r w:rsidRPr="00AA684B">
        <w:rPr>
          <w:sz w:val="24"/>
          <w:szCs w:val="24"/>
        </w:rPr>
        <w:t>: a rendelet megalkotásának a korábbi szabályozáshoz képest további költségvetési hatása nincs.</w:t>
      </w:r>
    </w:p>
    <w:p w:rsidR="00677A7F" w:rsidRPr="00AA684B" w:rsidRDefault="00677A7F" w:rsidP="00677A7F">
      <w:pPr>
        <w:pStyle w:val="western"/>
        <w:jc w:val="both"/>
        <w:rPr>
          <w:sz w:val="24"/>
          <w:szCs w:val="24"/>
        </w:rPr>
      </w:pPr>
      <w:r w:rsidRPr="00AA684B">
        <w:rPr>
          <w:sz w:val="24"/>
          <w:szCs w:val="24"/>
          <w:u w:val="single"/>
        </w:rPr>
        <w:t>Környezeti és egészségi hatás</w:t>
      </w:r>
      <w:r w:rsidRPr="00AA684B">
        <w:rPr>
          <w:sz w:val="24"/>
          <w:szCs w:val="24"/>
        </w:rPr>
        <w:t>: a rendelet megalkotásának nincs környezeti és egészségi hatása.</w:t>
      </w:r>
    </w:p>
    <w:p w:rsidR="00677A7F" w:rsidRPr="00AA684B" w:rsidRDefault="00677A7F" w:rsidP="00677A7F">
      <w:pPr>
        <w:pStyle w:val="western"/>
        <w:jc w:val="both"/>
        <w:rPr>
          <w:sz w:val="24"/>
          <w:szCs w:val="24"/>
        </w:rPr>
      </w:pPr>
      <w:r w:rsidRPr="00AA684B">
        <w:rPr>
          <w:sz w:val="24"/>
          <w:szCs w:val="24"/>
          <w:u w:val="single"/>
        </w:rPr>
        <w:t>Adminisztratív terheket befolyásoló hatás</w:t>
      </w:r>
      <w:r w:rsidRPr="00AA684B">
        <w:rPr>
          <w:sz w:val="24"/>
          <w:szCs w:val="24"/>
        </w:rPr>
        <w:t>: a rendelet megalkotásának nincs adminisztratív terheket befolyásoló hatása.</w:t>
      </w:r>
    </w:p>
    <w:p w:rsidR="00677A7F" w:rsidRPr="00AA684B" w:rsidRDefault="00677A7F" w:rsidP="00677A7F">
      <w:pPr>
        <w:pStyle w:val="western"/>
        <w:jc w:val="both"/>
        <w:rPr>
          <w:sz w:val="24"/>
          <w:szCs w:val="24"/>
        </w:rPr>
      </w:pPr>
      <w:r w:rsidRPr="00AA684B">
        <w:rPr>
          <w:sz w:val="24"/>
          <w:szCs w:val="24"/>
          <w:u w:val="single"/>
        </w:rPr>
        <w:t>A jogszabály megalkotásának szükségessége, a jogalkotás elmaradásának várható következményei, és a jogszabály alkalmazásához szükséges személyi, szervezeti, tárgyi és pénzügyi feltételek</w:t>
      </w:r>
      <w:r w:rsidRPr="00AA684B">
        <w:rPr>
          <w:sz w:val="24"/>
          <w:szCs w:val="24"/>
        </w:rPr>
        <w:t>:</w:t>
      </w:r>
    </w:p>
    <w:p w:rsidR="00677A7F" w:rsidRPr="00AA684B" w:rsidRDefault="00677A7F" w:rsidP="00677A7F">
      <w:pPr>
        <w:pStyle w:val="western"/>
        <w:spacing w:before="0" w:beforeAutospacing="0" w:after="120"/>
        <w:jc w:val="both"/>
        <w:rPr>
          <w:sz w:val="24"/>
          <w:szCs w:val="24"/>
        </w:rPr>
      </w:pPr>
      <w:r w:rsidRPr="00AA684B">
        <w:rPr>
          <w:sz w:val="24"/>
          <w:szCs w:val="24"/>
        </w:rPr>
        <w:t xml:space="preserve">A </w:t>
      </w:r>
      <w:r w:rsidR="00AA684B">
        <w:rPr>
          <w:sz w:val="24"/>
          <w:szCs w:val="24"/>
        </w:rPr>
        <w:t>rendelet megalkotásának indoka, hogy egy nem szociális rászorultságtól függő támogatást új rendelet szabályozzon, ne a szoc</w:t>
      </w:r>
      <w:r w:rsidR="00FE048E">
        <w:rPr>
          <w:sz w:val="24"/>
          <w:szCs w:val="24"/>
        </w:rPr>
        <w:t>i</w:t>
      </w:r>
      <w:r w:rsidR="00AA684B">
        <w:rPr>
          <w:sz w:val="24"/>
          <w:szCs w:val="24"/>
        </w:rPr>
        <w:t xml:space="preserve">ális alapú támogatásokat </w:t>
      </w:r>
      <w:r w:rsidR="00FE048E">
        <w:rPr>
          <w:sz w:val="24"/>
          <w:szCs w:val="24"/>
        </w:rPr>
        <w:t>rögzítő jogszabály.</w:t>
      </w:r>
    </w:p>
    <w:p w:rsidR="00677A7F" w:rsidRPr="00C4384F" w:rsidRDefault="00677A7F" w:rsidP="00677A7F">
      <w:pPr>
        <w:pStyle w:val="western"/>
        <w:spacing w:before="0" w:beforeAutospacing="0" w:after="120"/>
        <w:jc w:val="both"/>
        <w:rPr>
          <w:sz w:val="24"/>
          <w:szCs w:val="24"/>
        </w:rPr>
      </w:pPr>
      <w:r w:rsidRPr="00AA684B">
        <w:rPr>
          <w:sz w:val="24"/>
          <w:szCs w:val="24"/>
        </w:rPr>
        <w:t>A rendelet személyi, szervezeti, tárgyi és pénzügyi feltételei rendelkezésre állnak.</w:t>
      </w:r>
    </w:p>
    <w:p w:rsidR="00677A7F" w:rsidRPr="009F3891" w:rsidRDefault="00677A7F" w:rsidP="00677A7F">
      <w:pPr>
        <w:spacing w:before="120" w:after="120"/>
        <w:jc w:val="both"/>
      </w:pPr>
    </w:p>
    <w:p w:rsidR="00677A7F" w:rsidRDefault="00677A7F" w:rsidP="00677A7F">
      <w:pPr>
        <w:tabs>
          <w:tab w:val="center" w:pos="7088"/>
        </w:tabs>
        <w:spacing w:before="120"/>
        <w:jc w:val="both"/>
        <w:rPr>
          <w:b/>
        </w:rPr>
      </w:pPr>
      <w:r>
        <w:rPr>
          <w:b/>
        </w:rPr>
        <w:br w:type="page"/>
      </w:r>
    </w:p>
    <w:p w:rsidR="00677A7F" w:rsidRPr="00086954" w:rsidRDefault="00677A7F" w:rsidP="00677A7F">
      <w:pPr>
        <w:spacing w:before="120" w:after="240"/>
        <w:jc w:val="center"/>
        <w:rPr>
          <w:b/>
        </w:rPr>
      </w:pPr>
      <w:r w:rsidRPr="00086954">
        <w:rPr>
          <w:b/>
        </w:rPr>
        <w:lastRenderedPageBreak/>
        <w:t>Körmend Város Önkormányzata Képviselő-testület</w:t>
      </w:r>
      <w:r>
        <w:rPr>
          <w:b/>
        </w:rPr>
        <w:t>ének</w:t>
      </w:r>
      <w:r w:rsidRPr="00086954">
        <w:rPr>
          <w:b/>
        </w:rPr>
        <w:t xml:space="preserve"> </w:t>
      </w:r>
      <w:r>
        <w:rPr>
          <w:b/>
        </w:rPr>
        <w:t>…..</w:t>
      </w:r>
      <w:r w:rsidRPr="00086954">
        <w:rPr>
          <w:b/>
        </w:rPr>
        <w:t>/2021. (</w:t>
      </w:r>
      <w:r>
        <w:rPr>
          <w:b/>
        </w:rPr>
        <w:t>IX.</w:t>
      </w:r>
      <w:r w:rsidRPr="00086954">
        <w:rPr>
          <w:b/>
        </w:rPr>
        <w:t xml:space="preserve"> </w:t>
      </w:r>
      <w:r>
        <w:rPr>
          <w:b/>
        </w:rPr>
        <w:t>….</w:t>
      </w:r>
      <w:r w:rsidRPr="00086954">
        <w:rPr>
          <w:b/>
        </w:rPr>
        <w:t>.) önkormányzati rendelete</w:t>
      </w:r>
    </w:p>
    <w:p w:rsidR="00677A7F" w:rsidRPr="00086954" w:rsidRDefault="00677A7F" w:rsidP="00677A7F">
      <w:pPr>
        <w:suppressAutoHyphens w:val="0"/>
        <w:spacing w:before="360" w:after="360"/>
        <w:jc w:val="center"/>
        <w:rPr>
          <w:kern w:val="0"/>
          <w:lang w:eastAsia="hu-HU" w:bidi="ar-SA"/>
        </w:rPr>
      </w:pPr>
      <w:r w:rsidRPr="00086954">
        <w:rPr>
          <w:b/>
          <w:kern w:val="0"/>
          <w:lang w:eastAsia="hu-HU" w:bidi="ar-SA"/>
        </w:rPr>
        <w:t>a</w:t>
      </w:r>
      <w:r>
        <w:rPr>
          <w:b/>
          <w:kern w:val="0"/>
          <w:lang w:eastAsia="hu-HU" w:bidi="ar-SA"/>
        </w:rPr>
        <w:t>z újszülöttek támogatásáról</w:t>
      </w:r>
    </w:p>
    <w:p w:rsidR="00677A7F" w:rsidRDefault="00677A7F" w:rsidP="00677A7F">
      <w:pPr>
        <w:suppressAutoHyphens w:val="0"/>
        <w:spacing w:before="240" w:after="240"/>
        <w:jc w:val="both"/>
        <w:rPr>
          <w:kern w:val="0"/>
          <w:lang w:eastAsia="hu-HU" w:bidi="ar-SA"/>
        </w:rPr>
      </w:pPr>
      <w:r w:rsidRPr="00BA4857">
        <w:rPr>
          <w:kern w:val="0"/>
          <w:lang w:eastAsia="hu-HU" w:bidi="ar-SA"/>
        </w:rPr>
        <w:t xml:space="preserve">Körmend Város </w:t>
      </w:r>
      <w:r w:rsidRPr="00BA4857">
        <w:rPr>
          <w:lang w:eastAsia="hu-HU"/>
        </w:rPr>
        <w:t xml:space="preserve">Önkormányzatának Képviselő-testülete </w:t>
      </w:r>
      <w:r>
        <w:rPr>
          <w:lang w:eastAsia="hu-HU"/>
        </w:rPr>
        <w:t xml:space="preserve">az </w:t>
      </w:r>
      <w:r w:rsidRPr="007233E1">
        <w:rPr>
          <w:lang w:eastAsia="hu-HU"/>
        </w:rPr>
        <w:t xml:space="preserve">Alaptörvény 32. cikk (2) bekezdésében </w:t>
      </w:r>
      <w:r w:rsidRPr="009B6BE8">
        <w:rPr>
          <w:lang w:eastAsia="hu-HU"/>
        </w:rPr>
        <w:t>kapott felhatalmazás alapján,</w:t>
      </w:r>
      <w:r w:rsidRPr="00BA4857">
        <w:rPr>
          <w:lang w:eastAsia="hu-HU"/>
        </w:rPr>
        <w:t xml:space="preserve"> az Alaptörvény 32. cikk (1) bekezdés a) pontjában</w:t>
      </w:r>
      <w:r>
        <w:rPr>
          <w:lang w:eastAsia="hu-HU"/>
        </w:rPr>
        <w:t xml:space="preserve"> </w:t>
      </w:r>
      <w:r w:rsidRPr="00BA4857">
        <w:rPr>
          <w:lang w:eastAsia="hu-HU"/>
        </w:rPr>
        <w:t>szabályozott feladatkörében eljárva</w:t>
      </w:r>
      <w:r>
        <w:rPr>
          <w:lang w:eastAsia="hu-HU"/>
        </w:rPr>
        <w:t xml:space="preserve"> </w:t>
      </w:r>
      <w:r w:rsidRPr="00BA4857">
        <w:rPr>
          <w:kern w:val="0"/>
          <w:lang w:eastAsia="hu-HU" w:bidi="ar-SA"/>
        </w:rPr>
        <w:t>a következőket rendeli el:</w:t>
      </w:r>
    </w:p>
    <w:p w:rsidR="00677A7F" w:rsidRPr="00BA4857" w:rsidRDefault="00677A7F" w:rsidP="00677A7F">
      <w:pPr>
        <w:suppressAutoHyphens w:val="0"/>
        <w:spacing w:before="240" w:after="240"/>
        <w:jc w:val="both"/>
      </w:pPr>
    </w:p>
    <w:p w:rsidR="00677A7F" w:rsidRDefault="00677A7F" w:rsidP="00677A7F">
      <w:pPr>
        <w:spacing w:before="120" w:after="120"/>
        <w:jc w:val="both"/>
      </w:pPr>
      <w:r>
        <w:rPr>
          <w:b/>
        </w:rPr>
        <w:t xml:space="preserve">1.§ </w:t>
      </w:r>
      <w:r>
        <w:t>(</w:t>
      </w:r>
      <w:r w:rsidRPr="00DD6D9B">
        <w:t>1) A</w:t>
      </w:r>
      <w:r>
        <w:t xml:space="preserve">z Önkormányzat </w:t>
      </w:r>
      <w:r w:rsidRPr="00DD6D9B">
        <w:t xml:space="preserve">a Körmend város közigazgatási területén állandó lakcímmel rendelkező szülőket – gyermekük születése esetén </w:t>
      </w:r>
      <w:r>
        <w:t>–</w:t>
      </w:r>
      <w:r w:rsidRPr="00DD6D9B">
        <w:t xml:space="preserve"> egyszeri </w:t>
      </w:r>
      <w:r>
        <w:t xml:space="preserve">vissza nem térítendő </w:t>
      </w:r>
      <w:r w:rsidRPr="00DD6D9B">
        <w:t>támogatásban részesíti.</w:t>
      </w:r>
    </w:p>
    <w:p w:rsidR="00677A7F" w:rsidRDefault="00677A7F" w:rsidP="00677A7F">
      <w:pPr>
        <w:spacing w:before="120" w:after="120"/>
        <w:jc w:val="both"/>
      </w:pPr>
      <w:r>
        <w:t>(2) A támogatás mértéke újszülöttenként 20.000,-Ft.</w:t>
      </w:r>
    </w:p>
    <w:p w:rsidR="00677A7F" w:rsidRDefault="00677A7F" w:rsidP="00677A7F">
      <w:pPr>
        <w:spacing w:before="120" w:after="120"/>
        <w:jc w:val="both"/>
      </w:pPr>
      <w:r w:rsidRPr="00DF538E">
        <w:rPr>
          <w:b/>
          <w:bCs/>
        </w:rPr>
        <w:t>2.§</w:t>
      </w:r>
      <w:r>
        <w:t xml:space="preserve"> A támogatás iránti kérelmet a szülők a Körmendi Közös Önkormányzati Hivatalnál nyújthatják be a gyermek születését </w:t>
      </w:r>
      <w:r w:rsidRPr="002463B4">
        <w:t>követő 6 hónapon belül.</w:t>
      </w:r>
    </w:p>
    <w:p w:rsidR="00677A7F" w:rsidRDefault="00677A7F" w:rsidP="00677A7F">
      <w:pPr>
        <w:spacing w:before="120" w:after="120"/>
        <w:jc w:val="both"/>
      </w:pPr>
      <w:r>
        <w:t>(2) A kérelemhez csatolni kell a gyermek születési anyakönyvi kivonatának másolatát, valamint a szülök körmendi állandó lakcímének igazolását.</w:t>
      </w:r>
    </w:p>
    <w:p w:rsidR="00677A7F" w:rsidRDefault="00677A7F" w:rsidP="00677A7F">
      <w:pPr>
        <w:spacing w:before="120" w:after="120"/>
        <w:jc w:val="both"/>
      </w:pPr>
      <w:r w:rsidRPr="00DF538E">
        <w:rPr>
          <w:b/>
          <w:bCs/>
        </w:rPr>
        <w:t>3.§</w:t>
      </w:r>
      <w:r>
        <w:t xml:space="preserve"> A támogatás megítélésének feltétele, hogy a gyermek születésének időpontjában mindkét szülő körmendi állandó lakcímmel rendelkezzen.</w:t>
      </w:r>
    </w:p>
    <w:p w:rsidR="00677A7F" w:rsidRPr="00DF538E" w:rsidRDefault="00677A7F" w:rsidP="00677A7F">
      <w:pPr>
        <w:spacing w:before="120" w:after="120"/>
        <w:jc w:val="both"/>
      </w:pPr>
      <w:r w:rsidRPr="00DF538E">
        <w:rPr>
          <w:b/>
          <w:bCs/>
        </w:rPr>
        <w:t>4.§</w:t>
      </w:r>
      <w:r>
        <w:rPr>
          <w:bCs/>
          <w:iCs/>
        </w:rPr>
        <w:t xml:space="preserve"> </w:t>
      </w:r>
      <w:r w:rsidRPr="00376E95">
        <w:rPr>
          <w:bCs/>
          <w:iCs/>
        </w:rPr>
        <w:t xml:space="preserve">Ez a rendelet </w:t>
      </w:r>
      <w:r>
        <w:rPr>
          <w:bCs/>
          <w:iCs/>
        </w:rPr>
        <w:t>a kihirdetés napját követő napon</w:t>
      </w:r>
      <w:r w:rsidRPr="00376E95">
        <w:rPr>
          <w:bCs/>
          <w:iCs/>
        </w:rPr>
        <w:t xml:space="preserve"> lép hatályba.</w:t>
      </w:r>
    </w:p>
    <w:p w:rsidR="00677A7F" w:rsidRPr="00133C04" w:rsidRDefault="00677A7F" w:rsidP="00677A7F">
      <w:pPr>
        <w:spacing w:before="120" w:after="120"/>
        <w:jc w:val="both"/>
      </w:pPr>
    </w:p>
    <w:p w:rsidR="00677A7F" w:rsidRPr="00133C04" w:rsidRDefault="00677A7F" w:rsidP="00677A7F">
      <w:pPr>
        <w:spacing w:before="120" w:after="120"/>
        <w:jc w:val="both"/>
      </w:pPr>
    </w:p>
    <w:p w:rsidR="00677A7F" w:rsidRPr="00133C04" w:rsidRDefault="00677A7F" w:rsidP="00677A7F">
      <w:pPr>
        <w:spacing w:before="120" w:after="120"/>
        <w:jc w:val="both"/>
      </w:pPr>
    </w:p>
    <w:p w:rsidR="00677A7F" w:rsidRPr="00782BC1" w:rsidRDefault="00677A7F" w:rsidP="00677A7F">
      <w:pPr>
        <w:tabs>
          <w:tab w:val="center" w:pos="2835"/>
          <w:tab w:val="center" w:pos="6804"/>
        </w:tabs>
        <w:spacing w:before="120" w:after="120"/>
        <w:jc w:val="both"/>
        <w:rPr>
          <w:b/>
          <w:bCs/>
        </w:rPr>
      </w:pPr>
      <w:r>
        <w:tab/>
      </w:r>
      <w:bookmarkStart w:id="1" w:name="_Hlk80619638"/>
      <w:proofErr w:type="spellStart"/>
      <w:r w:rsidRPr="00782BC1">
        <w:rPr>
          <w:b/>
          <w:bCs/>
        </w:rPr>
        <w:t>Bebes</w:t>
      </w:r>
      <w:proofErr w:type="spellEnd"/>
      <w:r w:rsidRPr="00782BC1">
        <w:rPr>
          <w:b/>
          <w:bCs/>
        </w:rPr>
        <w:t xml:space="preserve"> István</w:t>
      </w:r>
      <w:r w:rsidRPr="00782BC1">
        <w:rPr>
          <w:b/>
          <w:bCs/>
        </w:rPr>
        <w:tab/>
        <w:t xml:space="preserve">dr. </w:t>
      </w:r>
      <w:proofErr w:type="spellStart"/>
      <w:r w:rsidRPr="00782BC1">
        <w:rPr>
          <w:b/>
          <w:bCs/>
        </w:rPr>
        <w:t>Stepics</w:t>
      </w:r>
      <w:proofErr w:type="spellEnd"/>
      <w:r w:rsidRPr="00782BC1">
        <w:rPr>
          <w:b/>
          <w:bCs/>
        </w:rPr>
        <w:t xml:space="preserve"> Anita</w:t>
      </w:r>
    </w:p>
    <w:p w:rsidR="00677A7F" w:rsidRPr="00782BC1" w:rsidRDefault="00677A7F" w:rsidP="00677A7F">
      <w:pPr>
        <w:tabs>
          <w:tab w:val="center" w:pos="2835"/>
          <w:tab w:val="center" w:pos="6804"/>
        </w:tabs>
        <w:spacing w:before="120" w:after="120"/>
        <w:jc w:val="both"/>
        <w:rPr>
          <w:b/>
          <w:bCs/>
        </w:rPr>
      </w:pPr>
      <w:r w:rsidRPr="00782BC1">
        <w:rPr>
          <w:b/>
          <w:bCs/>
        </w:rPr>
        <w:tab/>
        <w:t xml:space="preserve">polgármester </w:t>
      </w:r>
      <w:r w:rsidRPr="00782BC1">
        <w:rPr>
          <w:b/>
          <w:bCs/>
        </w:rPr>
        <w:tab/>
        <w:t>jegyző</w:t>
      </w:r>
    </w:p>
    <w:bookmarkEnd w:id="1"/>
    <w:p w:rsidR="00677A7F" w:rsidRDefault="00677A7F">
      <w:pPr>
        <w:widowControl/>
        <w:suppressAutoHyphens w:val="0"/>
        <w:rPr>
          <w:rFonts w:cs="Times New Roman"/>
        </w:rPr>
      </w:pPr>
      <w:r>
        <w:rPr>
          <w:rFonts w:cs="Times New Roman"/>
        </w:rPr>
        <w:br w:type="page"/>
      </w:r>
    </w:p>
    <w:p w:rsidR="00677A7F" w:rsidRPr="00C15BC1" w:rsidRDefault="00677A7F" w:rsidP="00677A7F">
      <w:pPr>
        <w:spacing w:before="480" w:after="480"/>
        <w:jc w:val="center"/>
        <w:rPr>
          <w:rFonts w:cs="Times New Roman"/>
        </w:rPr>
      </w:pPr>
      <w:r w:rsidRPr="00755A8E">
        <w:rPr>
          <w:rFonts w:cs="Times New Roman"/>
          <w:b/>
        </w:rPr>
        <w:lastRenderedPageBreak/>
        <w:t>INDOKOLÁS</w:t>
      </w:r>
    </w:p>
    <w:p w:rsidR="00677A7F" w:rsidRPr="00755A8E" w:rsidRDefault="00677A7F" w:rsidP="00133C04">
      <w:pPr>
        <w:spacing w:before="480" w:after="480"/>
        <w:jc w:val="center"/>
        <w:rPr>
          <w:rFonts w:cs="Times New Roman"/>
          <w:b/>
        </w:rPr>
      </w:pPr>
      <w:r w:rsidRPr="00755A8E">
        <w:rPr>
          <w:rFonts w:cs="Times New Roman"/>
          <w:b/>
        </w:rPr>
        <w:t>a</w:t>
      </w:r>
      <w:r>
        <w:rPr>
          <w:rFonts w:cs="Times New Roman"/>
          <w:b/>
        </w:rPr>
        <w:t>z újszülöttek támogatásáról szóló ……/2021. (IX. ….</w:t>
      </w:r>
      <w:r w:rsidRPr="00755A8E">
        <w:rPr>
          <w:rFonts w:cs="Times New Roman"/>
          <w:b/>
        </w:rPr>
        <w:t>) önkormányzati rendelethez</w:t>
      </w:r>
    </w:p>
    <w:p w:rsidR="00677A7F" w:rsidRDefault="00677A7F" w:rsidP="00677A7F">
      <w:pPr>
        <w:spacing w:before="120" w:after="120"/>
      </w:pPr>
      <w:r>
        <w:t xml:space="preserve">Az önkormányzati rendeletet – a jogalkotásról szóló 2010. évi CXXX. törvény (továbbiakban: </w:t>
      </w:r>
      <w:proofErr w:type="spellStart"/>
      <w:r>
        <w:t>Jat</w:t>
      </w:r>
      <w:proofErr w:type="spellEnd"/>
      <w:r>
        <w:t>.) 18.§</w:t>
      </w:r>
      <w:proofErr w:type="spellStart"/>
      <w:r>
        <w:t>-ában</w:t>
      </w:r>
      <w:proofErr w:type="spellEnd"/>
      <w:r>
        <w:t xml:space="preserve"> foglaltaknak megfelelően eljárva – az alábbiak szerint indokolom:</w:t>
      </w:r>
    </w:p>
    <w:p w:rsidR="00677A7F" w:rsidRPr="004B3F7E" w:rsidRDefault="00677A7F" w:rsidP="00677A7F">
      <w:pPr>
        <w:spacing w:before="480" w:after="480"/>
        <w:jc w:val="center"/>
        <w:rPr>
          <w:b/>
        </w:rPr>
      </w:pPr>
      <w:r w:rsidRPr="004B3F7E">
        <w:rPr>
          <w:b/>
        </w:rPr>
        <w:t>ÁLTALÁNOS INDOKOLÁS</w:t>
      </w:r>
    </w:p>
    <w:p w:rsidR="00677A7F" w:rsidRPr="004B3F7E" w:rsidRDefault="00573FB9" w:rsidP="00677A7F">
      <w:pPr>
        <w:spacing w:before="120" w:after="120"/>
        <w:jc w:val="both"/>
        <w:rPr>
          <w:rFonts w:cs="Times New Roman"/>
        </w:rPr>
      </w:pPr>
      <w:r>
        <w:rPr>
          <w:rFonts w:cs="Times New Roman"/>
        </w:rPr>
        <w:t>Az Alaptörvény 32. cikk</w:t>
      </w:r>
      <w:r w:rsidR="00677A7F" w:rsidRPr="004B3F7E">
        <w:rPr>
          <w:rFonts w:cs="Times New Roman"/>
        </w:rPr>
        <w:t xml:space="preserve"> (2) bekezdése szerint feladatkörében eljárva a helyi önkormányzat törvény által nem szabályozott helyi társadalmi viszonyok rendezésére, illetve törvényben kapott felhatalmazás alapján önkormányzati rendeletet alkot. A szociális igazgatásról és szociális ellátásokról szóló 1993. évi III. törvény (</w:t>
      </w:r>
      <w:r w:rsidR="004B3F7E" w:rsidRPr="004B3F7E">
        <w:rPr>
          <w:rFonts w:cs="Times New Roman"/>
        </w:rPr>
        <w:t xml:space="preserve">továbbiakban: </w:t>
      </w:r>
      <w:r w:rsidR="00677A7F" w:rsidRPr="004B3F7E">
        <w:rPr>
          <w:rFonts w:cs="Times New Roman"/>
        </w:rPr>
        <w:t>Szt.)</w:t>
      </w:r>
      <w:r w:rsidR="004B3F7E" w:rsidRPr="004B3F7E">
        <w:rPr>
          <w:rFonts w:cs="Times New Roman"/>
        </w:rPr>
        <w:t xml:space="preserve"> felhatalmazása alapján az Önkormányzat rendeletet alkotott a szociális </w:t>
      </w:r>
      <w:r w:rsidR="00677A7F" w:rsidRPr="004B3F7E">
        <w:rPr>
          <w:rFonts w:cs="Times New Roman"/>
        </w:rPr>
        <w:t>ellátások, támogatások nyújtásáról és a jogosultsági feltételekről</w:t>
      </w:r>
      <w:r w:rsidR="004B3F7E" w:rsidRPr="004B3F7E">
        <w:rPr>
          <w:rFonts w:cs="Times New Roman"/>
        </w:rPr>
        <w:t>. Ebben a rendeletben kapott helyet az újszülöttek támogatásának szabályozása is. Tekintettel arra, hogy az újsz</w:t>
      </w:r>
      <w:r w:rsidR="004B3F7E">
        <w:rPr>
          <w:rFonts w:cs="Times New Roman"/>
        </w:rPr>
        <w:t>ü</w:t>
      </w:r>
      <w:r w:rsidR="004B3F7E" w:rsidRPr="004B3F7E">
        <w:rPr>
          <w:rFonts w:cs="Times New Roman"/>
        </w:rPr>
        <w:t>löttek támogatása nem szociális rászorultság alapján jár</w:t>
      </w:r>
      <w:r w:rsidR="00E833FB">
        <w:rPr>
          <w:rFonts w:cs="Times New Roman"/>
        </w:rPr>
        <w:t>ó</w:t>
      </w:r>
      <w:r w:rsidR="004B3F7E" w:rsidRPr="004B3F7E">
        <w:rPr>
          <w:rFonts w:cs="Times New Roman"/>
        </w:rPr>
        <w:t xml:space="preserve"> támogatás, indokolt ezt a támogatást külön rendeletben, a szociális ellátásoktól függetlenül szabályozni.</w:t>
      </w:r>
    </w:p>
    <w:p w:rsidR="00677A7F" w:rsidRPr="004B3F7E" w:rsidRDefault="00677A7F" w:rsidP="00677A7F">
      <w:pPr>
        <w:spacing w:before="480" w:after="480"/>
        <w:jc w:val="center"/>
        <w:rPr>
          <w:b/>
        </w:rPr>
      </w:pPr>
      <w:r w:rsidRPr="004B3F7E">
        <w:rPr>
          <w:b/>
        </w:rPr>
        <w:t>RÉSZLETES INDOKOLÁS</w:t>
      </w:r>
    </w:p>
    <w:p w:rsidR="00677A7F" w:rsidRPr="004B3F7E" w:rsidRDefault="00677A7F" w:rsidP="00677A7F">
      <w:pPr>
        <w:spacing w:before="360" w:after="360"/>
        <w:jc w:val="center"/>
        <w:rPr>
          <w:rFonts w:cs="Times New Roman"/>
          <w:b/>
        </w:rPr>
      </w:pPr>
      <w:r w:rsidRPr="004B3F7E">
        <w:rPr>
          <w:rFonts w:cs="Times New Roman"/>
          <w:b/>
        </w:rPr>
        <w:t>1.§-hoz</w:t>
      </w:r>
    </w:p>
    <w:p w:rsidR="00677A7F" w:rsidRPr="004B3F7E" w:rsidRDefault="00677A7F" w:rsidP="00677A7F">
      <w:pPr>
        <w:spacing w:before="120" w:after="120"/>
        <w:jc w:val="both"/>
        <w:rPr>
          <w:rFonts w:cs="Times New Roman"/>
        </w:rPr>
      </w:pPr>
      <w:r w:rsidRPr="004B3F7E">
        <w:rPr>
          <w:rFonts w:cs="Times New Roman"/>
        </w:rPr>
        <w:t>A vonatkozó jogszabályi rész a</w:t>
      </w:r>
      <w:r w:rsidR="00135642">
        <w:rPr>
          <w:rFonts w:cs="Times New Roman"/>
        </w:rPr>
        <w:t>z újszülöttek után járó támogatást és annak mértékét</w:t>
      </w:r>
      <w:r w:rsidRPr="004B3F7E">
        <w:rPr>
          <w:rFonts w:cs="Times New Roman"/>
        </w:rPr>
        <w:t xml:space="preserve"> határozza meg.</w:t>
      </w:r>
    </w:p>
    <w:p w:rsidR="00677A7F" w:rsidRPr="004B3F7E" w:rsidRDefault="00677A7F" w:rsidP="00677A7F">
      <w:pPr>
        <w:spacing w:before="360" w:after="360"/>
        <w:jc w:val="center"/>
        <w:rPr>
          <w:rFonts w:cs="Times New Roman"/>
          <w:b/>
        </w:rPr>
      </w:pPr>
      <w:r w:rsidRPr="004B3F7E">
        <w:rPr>
          <w:rFonts w:cs="Times New Roman"/>
          <w:b/>
        </w:rPr>
        <w:t>2</w:t>
      </w:r>
      <w:r w:rsidR="00135642">
        <w:rPr>
          <w:rFonts w:cs="Times New Roman"/>
          <w:b/>
        </w:rPr>
        <w:t xml:space="preserve"> - 3</w:t>
      </w:r>
      <w:r w:rsidRPr="004B3F7E">
        <w:rPr>
          <w:rFonts w:cs="Times New Roman"/>
          <w:b/>
        </w:rPr>
        <w:t>.§-hoz</w:t>
      </w:r>
    </w:p>
    <w:p w:rsidR="00677A7F" w:rsidRPr="004B3F7E" w:rsidRDefault="00677A7F" w:rsidP="00677A7F">
      <w:pPr>
        <w:spacing w:before="120" w:after="120"/>
        <w:jc w:val="both"/>
        <w:rPr>
          <w:rFonts w:cs="Times New Roman"/>
        </w:rPr>
      </w:pPr>
      <w:r w:rsidRPr="004B3F7E">
        <w:rPr>
          <w:rFonts w:cs="Times New Roman"/>
        </w:rPr>
        <w:t xml:space="preserve">A vonatkozó jogszabályi rész </w:t>
      </w:r>
      <w:r w:rsidR="00135642">
        <w:rPr>
          <w:rFonts w:cs="Times New Roman"/>
        </w:rPr>
        <w:t>a támogatás igénylésének módját és a támogatás megítélésnek feltételét határozza meg.</w:t>
      </w:r>
    </w:p>
    <w:p w:rsidR="00677A7F" w:rsidRPr="004B3F7E" w:rsidRDefault="00135642" w:rsidP="00677A7F">
      <w:pPr>
        <w:spacing w:before="360" w:after="360"/>
        <w:jc w:val="center"/>
        <w:rPr>
          <w:rFonts w:cs="Times New Roman"/>
          <w:b/>
        </w:rPr>
      </w:pPr>
      <w:r>
        <w:rPr>
          <w:rFonts w:cs="Times New Roman"/>
          <w:b/>
        </w:rPr>
        <w:t>4</w:t>
      </w:r>
      <w:r w:rsidR="00677A7F" w:rsidRPr="004B3F7E">
        <w:rPr>
          <w:rFonts w:cs="Times New Roman"/>
          <w:b/>
        </w:rPr>
        <w:t>.§-hoz</w:t>
      </w:r>
    </w:p>
    <w:p w:rsidR="00677A7F" w:rsidRDefault="00677A7F" w:rsidP="00677A7F">
      <w:pPr>
        <w:spacing w:before="120" w:after="120"/>
        <w:jc w:val="both"/>
        <w:rPr>
          <w:rFonts w:cs="Times New Roman"/>
        </w:rPr>
      </w:pPr>
      <w:r w:rsidRPr="004B3F7E">
        <w:rPr>
          <w:rFonts w:cs="Times New Roman"/>
        </w:rPr>
        <w:t>A vonatkozó jogszabályi rész hatályba léptető rendelkezést tartalmaz.</w:t>
      </w:r>
    </w:p>
    <w:p w:rsidR="002829C7" w:rsidRDefault="002829C7">
      <w:pPr>
        <w:widowControl/>
        <w:suppressAutoHyphens w:val="0"/>
        <w:rPr>
          <w:rFonts w:cs="Times New Roman"/>
        </w:rPr>
      </w:pPr>
      <w:r>
        <w:rPr>
          <w:rFonts w:cs="Times New Roman"/>
        </w:rPr>
        <w:br w:type="page"/>
      </w:r>
    </w:p>
    <w:p w:rsidR="002829C7" w:rsidRPr="00897134" w:rsidRDefault="002829C7" w:rsidP="002829C7">
      <w:pPr>
        <w:pStyle w:val="western"/>
        <w:tabs>
          <w:tab w:val="center" w:pos="6804"/>
          <w:tab w:val="center" w:pos="7088"/>
        </w:tabs>
        <w:spacing w:before="120" w:beforeAutospacing="0" w:after="360"/>
        <w:rPr>
          <w:rFonts w:eastAsia="SimSun"/>
          <w:b/>
          <w:bCs/>
          <w:kern w:val="2"/>
          <w:sz w:val="24"/>
          <w:szCs w:val="24"/>
          <w:u w:val="single"/>
          <w:lang w:eastAsia="zh-CN" w:bidi="hi-IN"/>
        </w:rPr>
      </w:pPr>
      <w:r w:rsidRPr="00383D71">
        <w:rPr>
          <w:rFonts w:eastAsia="SimSun"/>
          <w:b/>
          <w:bCs/>
          <w:kern w:val="2"/>
          <w:sz w:val="24"/>
          <w:szCs w:val="24"/>
          <w:lang w:eastAsia="zh-CN" w:bidi="hi-IN"/>
        </w:rPr>
        <w:lastRenderedPageBreak/>
        <w:t>I</w:t>
      </w:r>
      <w:r>
        <w:rPr>
          <w:rFonts w:eastAsia="SimSun"/>
          <w:b/>
          <w:bCs/>
          <w:kern w:val="2"/>
          <w:sz w:val="24"/>
          <w:szCs w:val="24"/>
          <w:lang w:eastAsia="zh-CN" w:bidi="hi-IN"/>
        </w:rPr>
        <w:t>II</w:t>
      </w:r>
      <w:r w:rsidRPr="00383D71">
        <w:rPr>
          <w:rFonts w:eastAsia="SimSun"/>
          <w:b/>
          <w:bCs/>
          <w:kern w:val="2"/>
          <w:sz w:val="24"/>
          <w:szCs w:val="24"/>
          <w:lang w:eastAsia="zh-CN" w:bidi="hi-IN"/>
        </w:rPr>
        <w:t>.</w:t>
      </w:r>
      <w:r>
        <w:rPr>
          <w:rFonts w:eastAsia="SimSun"/>
          <w:b/>
          <w:bCs/>
          <w:kern w:val="2"/>
          <w:sz w:val="24"/>
          <w:szCs w:val="24"/>
          <w:lang w:eastAsia="zh-CN" w:bidi="hi-IN"/>
        </w:rPr>
        <w:t xml:space="preserve"> </w:t>
      </w:r>
      <w:r w:rsidR="00897134" w:rsidRPr="00897134">
        <w:rPr>
          <w:rFonts w:eastAsia="SimSun"/>
          <w:b/>
          <w:bCs/>
          <w:kern w:val="2"/>
          <w:sz w:val="24"/>
          <w:szCs w:val="24"/>
          <w:u w:val="single"/>
          <w:lang w:eastAsia="zh-CN" w:bidi="hi-IN"/>
        </w:rPr>
        <w:t xml:space="preserve">A </w:t>
      </w:r>
      <w:r w:rsidR="00897134" w:rsidRPr="00897134">
        <w:rPr>
          <w:b/>
          <w:bCs/>
          <w:sz w:val="24"/>
          <w:szCs w:val="24"/>
          <w:u w:val="single"/>
        </w:rPr>
        <w:t>gyermekjóléti alapellátásokról, a pénzbeli ellátásokról és a személyes gondoskodásról</w:t>
      </w:r>
      <w:r w:rsidR="00897134" w:rsidRPr="00897134">
        <w:rPr>
          <w:rFonts w:eastAsia="SimSun"/>
          <w:b/>
          <w:bCs/>
          <w:kern w:val="2"/>
          <w:sz w:val="24"/>
          <w:szCs w:val="24"/>
          <w:u w:val="single"/>
          <w:lang w:eastAsia="zh-CN" w:bidi="hi-IN"/>
        </w:rPr>
        <w:t xml:space="preserve"> </w:t>
      </w:r>
      <w:r w:rsidRPr="00897134">
        <w:rPr>
          <w:rFonts w:eastAsia="SimSun"/>
          <w:b/>
          <w:bCs/>
          <w:kern w:val="2"/>
          <w:sz w:val="24"/>
          <w:szCs w:val="24"/>
          <w:u w:val="single"/>
          <w:lang w:eastAsia="zh-CN" w:bidi="hi-IN"/>
        </w:rPr>
        <w:t>szóló önkormányzati rendelet</w:t>
      </w:r>
    </w:p>
    <w:p w:rsidR="00897134" w:rsidRDefault="002829C7" w:rsidP="002829C7">
      <w:pPr>
        <w:pStyle w:val="western"/>
        <w:spacing w:before="120" w:beforeAutospacing="0" w:after="120"/>
        <w:jc w:val="both"/>
        <w:rPr>
          <w:bCs/>
          <w:sz w:val="24"/>
          <w:szCs w:val="24"/>
        </w:rPr>
      </w:pPr>
      <w:r>
        <w:rPr>
          <w:bCs/>
          <w:sz w:val="24"/>
          <w:szCs w:val="24"/>
        </w:rPr>
        <w:t>A rendelettervezet tartalmaz</w:t>
      </w:r>
      <w:r w:rsidR="00E833FB">
        <w:rPr>
          <w:bCs/>
          <w:sz w:val="24"/>
          <w:szCs w:val="24"/>
        </w:rPr>
        <w:t>za</w:t>
      </w:r>
      <w:r>
        <w:rPr>
          <w:bCs/>
          <w:sz w:val="24"/>
          <w:szCs w:val="24"/>
        </w:rPr>
        <w:t xml:space="preserve"> a jelenleg hatályos önkormányzati rendeletben szerep</w:t>
      </w:r>
      <w:r w:rsidR="00897134">
        <w:rPr>
          <w:bCs/>
          <w:sz w:val="24"/>
          <w:szCs w:val="24"/>
        </w:rPr>
        <w:t xml:space="preserve">lő ellátásokat, továbbá azokat kiegészíti a szünidei gyermekétkeztetéssel, amely ellátási forma </w:t>
      </w:r>
      <w:r w:rsidR="00897134" w:rsidRPr="00897134">
        <w:rPr>
          <w:bCs/>
          <w:sz w:val="24"/>
          <w:szCs w:val="24"/>
        </w:rPr>
        <w:t xml:space="preserve">a gyermekek védelméről és a gyámügyi igazgatásról szóló 1997. évi XXXI. törvény </w:t>
      </w:r>
      <w:r w:rsidR="00897134">
        <w:rPr>
          <w:bCs/>
          <w:sz w:val="24"/>
          <w:szCs w:val="24"/>
        </w:rPr>
        <w:t>alapján eddig is működött Körmenden, azonban a rendeletben nem került rögzítésre.</w:t>
      </w:r>
    </w:p>
    <w:p w:rsidR="00897134" w:rsidRDefault="00897134" w:rsidP="002829C7">
      <w:pPr>
        <w:pStyle w:val="western"/>
        <w:spacing w:before="120" w:beforeAutospacing="0" w:after="120"/>
        <w:jc w:val="both"/>
        <w:rPr>
          <w:bCs/>
          <w:sz w:val="24"/>
          <w:szCs w:val="24"/>
        </w:rPr>
      </w:pPr>
      <w:r>
        <w:rPr>
          <w:bCs/>
          <w:sz w:val="24"/>
          <w:szCs w:val="24"/>
        </w:rPr>
        <w:t>Személyes gondoskodást nyújtó ellátásként bölcsődei ellátást és gyermekjóléti szolgáltatást biztosít az Önkormányzat. Mindkettő ellátás társulás által fenntartott intézményen – Körmendi Bóbita Bölcsődén és a Körmendi Szociális Szolgáltató és Információs Központon – keresztül biztosított.</w:t>
      </w:r>
    </w:p>
    <w:p w:rsidR="002829C7" w:rsidRPr="00C4384F" w:rsidRDefault="002829C7" w:rsidP="002829C7">
      <w:pPr>
        <w:pStyle w:val="western"/>
        <w:spacing w:before="360" w:beforeAutospacing="0" w:after="120"/>
        <w:jc w:val="both"/>
        <w:rPr>
          <w:b/>
          <w:sz w:val="24"/>
          <w:szCs w:val="24"/>
        </w:rPr>
      </w:pPr>
      <w:r w:rsidRPr="00C4384F">
        <w:rPr>
          <w:b/>
          <w:sz w:val="24"/>
          <w:szCs w:val="24"/>
        </w:rPr>
        <w:t>Előzetes hatásvizsgálat:</w:t>
      </w:r>
    </w:p>
    <w:p w:rsidR="002829C7" w:rsidRDefault="002829C7" w:rsidP="002829C7">
      <w:pPr>
        <w:pStyle w:val="western"/>
        <w:jc w:val="both"/>
        <w:rPr>
          <w:sz w:val="24"/>
          <w:szCs w:val="24"/>
        </w:rPr>
      </w:pPr>
      <w:r w:rsidRPr="00C4384F">
        <w:rPr>
          <w:sz w:val="24"/>
          <w:szCs w:val="24"/>
          <w:u w:val="single"/>
        </w:rPr>
        <w:t>Társadalmi hatás</w:t>
      </w:r>
      <w:r w:rsidRPr="00C4384F">
        <w:rPr>
          <w:sz w:val="24"/>
          <w:szCs w:val="24"/>
        </w:rPr>
        <w:t xml:space="preserve">: A rendelet társadalmi hatása jelentős, hiszen </w:t>
      </w:r>
      <w:r w:rsidR="00897134">
        <w:rPr>
          <w:sz w:val="24"/>
          <w:szCs w:val="24"/>
        </w:rPr>
        <w:t xml:space="preserve">a gyermekjóléti alapellátások helyi szabályait határozza meg. </w:t>
      </w:r>
      <w:r>
        <w:rPr>
          <w:sz w:val="24"/>
          <w:szCs w:val="24"/>
        </w:rPr>
        <w:t>A rendelet megalkotásának célja, hogy a korábbi szabályozáshoz képest egy átláthatóbb és egységes szerkezetben foglalja össze az egyes ellátásokat ezzel biztosítva az azokat igénybe vevők egyértelmű tájékoztatását.</w:t>
      </w:r>
    </w:p>
    <w:p w:rsidR="002829C7" w:rsidRPr="00C4384F" w:rsidRDefault="002829C7" w:rsidP="002829C7">
      <w:pPr>
        <w:pStyle w:val="western"/>
        <w:jc w:val="both"/>
        <w:rPr>
          <w:sz w:val="24"/>
          <w:szCs w:val="24"/>
        </w:rPr>
      </w:pPr>
      <w:r w:rsidRPr="00C4384F">
        <w:rPr>
          <w:sz w:val="24"/>
          <w:szCs w:val="24"/>
          <w:u w:val="single"/>
        </w:rPr>
        <w:t>Gazdasági hatás</w:t>
      </w:r>
      <w:r w:rsidRPr="00C4384F">
        <w:rPr>
          <w:sz w:val="24"/>
          <w:szCs w:val="24"/>
        </w:rPr>
        <w:t>: a rendelet megalkotásának gazdasági hatása nincsen.</w:t>
      </w:r>
    </w:p>
    <w:p w:rsidR="002829C7" w:rsidRPr="00C4384F" w:rsidRDefault="002829C7" w:rsidP="002829C7">
      <w:pPr>
        <w:pStyle w:val="western"/>
        <w:jc w:val="both"/>
        <w:rPr>
          <w:sz w:val="24"/>
          <w:szCs w:val="24"/>
        </w:rPr>
      </w:pPr>
      <w:r w:rsidRPr="00C4384F">
        <w:rPr>
          <w:sz w:val="24"/>
          <w:szCs w:val="24"/>
          <w:u w:val="single"/>
        </w:rPr>
        <w:t>Költségvetési hatás</w:t>
      </w:r>
      <w:r w:rsidRPr="00C4384F">
        <w:rPr>
          <w:sz w:val="24"/>
          <w:szCs w:val="24"/>
        </w:rPr>
        <w:t xml:space="preserve">: a rendelet megalkotásának </w:t>
      </w:r>
      <w:r>
        <w:rPr>
          <w:sz w:val="24"/>
          <w:szCs w:val="24"/>
        </w:rPr>
        <w:t xml:space="preserve">a korábbi szabályozáshoz képest további </w:t>
      </w:r>
      <w:r w:rsidRPr="00C4384F">
        <w:rPr>
          <w:sz w:val="24"/>
          <w:szCs w:val="24"/>
        </w:rPr>
        <w:t>költségvetési hatása</w:t>
      </w:r>
      <w:r>
        <w:rPr>
          <w:sz w:val="24"/>
          <w:szCs w:val="24"/>
        </w:rPr>
        <w:t xml:space="preserve"> nincs.</w:t>
      </w:r>
    </w:p>
    <w:p w:rsidR="002829C7" w:rsidRPr="00C4384F" w:rsidRDefault="002829C7" w:rsidP="002829C7">
      <w:pPr>
        <w:pStyle w:val="western"/>
        <w:jc w:val="both"/>
        <w:rPr>
          <w:sz w:val="24"/>
          <w:szCs w:val="24"/>
        </w:rPr>
      </w:pPr>
      <w:r w:rsidRPr="00C4384F">
        <w:rPr>
          <w:sz w:val="24"/>
          <w:szCs w:val="24"/>
          <w:u w:val="single"/>
        </w:rPr>
        <w:t>Környezeti és egészségi hatás</w:t>
      </w:r>
      <w:r w:rsidRPr="00C4384F">
        <w:rPr>
          <w:sz w:val="24"/>
          <w:szCs w:val="24"/>
        </w:rPr>
        <w:t>: a rendelet megalkotásának nincs környezeti és egészségi hatása.</w:t>
      </w:r>
    </w:p>
    <w:p w:rsidR="002829C7" w:rsidRPr="00C4384F" w:rsidRDefault="002829C7" w:rsidP="002829C7">
      <w:pPr>
        <w:pStyle w:val="western"/>
        <w:jc w:val="both"/>
        <w:rPr>
          <w:sz w:val="24"/>
          <w:szCs w:val="24"/>
        </w:rPr>
      </w:pPr>
      <w:r w:rsidRPr="00C4384F">
        <w:rPr>
          <w:sz w:val="24"/>
          <w:szCs w:val="24"/>
          <w:u w:val="single"/>
        </w:rPr>
        <w:t>Adminisztratív terheket befolyásoló hatás</w:t>
      </w:r>
      <w:r w:rsidRPr="00C4384F">
        <w:rPr>
          <w:sz w:val="24"/>
          <w:szCs w:val="24"/>
        </w:rPr>
        <w:t>: a rendelet megalkotásának nincs adminisztratív terheket befolyásoló hatása.</w:t>
      </w:r>
    </w:p>
    <w:p w:rsidR="002829C7" w:rsidRDefault="002829C7" w:rsidP="002829C7">
      <w:pPr>
        <w:pStyle w:val="western"/>
        <w:jc w:val="both"/>
        <w:rPr>
          <w:sz w:val="24"/>
          <w:szCs w:val="24"/>
        </w:rPr>
      </w:pPr>
      <w:r w:rsidRPr="0009376A">
        <w:rPr>
          <w:sz w:val="24"/>
          <w:szCs w:val="24"/>
          <w:u w:val="single"/>
        </w:rPr>
        <w:t>A jogszabály megalkotásának szükségessége, a jogalkotás elmaradásának várható következményei, és a jogszabály alkalmazásához szükséges személyi, szervezeti, tárgyi és pénzügyi feltételek</w:t>
      </w:r>
      <w:r w:rsidRPr="00C4384F">
        <w:rPr>
          <w:sz w:val="24"/>
          <w:szCs w:val="24"/>
        </w:rPr>
        <w:t>:</w:t>
      </w:r>
    </w:p>
    <w:p w:rsidR="002829C7" w:rsidRDefault="002829C7" w:rsidP="002829C7">
      <w:pPr>
        <w:pStyle w:val="western"/>
        <w:spacing w:before="0" w:beforeAutospacing="0" w:after="120"/>
        <w:jc w:val="both"/>
        <w:rPr>
          <w:sz w:val="24"/>
          <w:szCs w:val="24"/>
        </w:rPr>
      </w:pPr>
      <w:r>
        <w:rPr>
          <w:sz w:val="24"/>
          <w:szCs w:val="24"/>
        </w:rPr>
        <w:t>A korábbi szabályozás a többszöri módosítás és a megváltozott jogszabályi környezet miatt már nem volt megfelelő, ezért szükséges a rendelet megalkotása.</w:t>
      </w:r>
    </w:p>
    <w:p w:rsidR="002829C7" w:rsidRPr="00C4384F" w:rsidRDefault="002829C7" w:rsidP="002829C7">
      <w:pPr>
        <w:pStyle w:val="western"/>
        <w:spacing w:before="0" w:beforeAutospacing="0" w:after="120"/>
        <w:jc w:val="both"/>
        <w:rPr>
          <w:sz w:val="24"/>
          <w:szCs w:val="24"/>
        </w:rPr>
      </w:pPr>
      <w:r w:rsidRPr="00C4384F">
        <w:rPr>
          <w:sz w:val="24"/>
          <w:szCs w:val="24"/>
        </w:rPr>
        <w:t>A rendelet személyi, szervezeti, tárgyi és pénzügyi feltételei rendelkezésre állnak.</w:t>
      </w:r>
    </w:p>
    <w:p w:rsidR="00897134" w:rsidRDefault="00897134">
      <w:pPr>
        <w:widowControl/>
        <w:suppressAutoHyphens w:val="0"/>
      </w:pPr>
      <w:r>
        <w:br w:type="page"/>
      </w:r>
    </w:p>
    <w:p w:rsidR="00782BC1" w:rsidRPr="00782BC1" w:rsidRDefault="00782BC1" w:rsidP="00782BC1">
      <w:pPr>
        <w:widowControl/>
        <w:shd w:val="clear" w:color="auto" w:fill="F6F6F6"/>
        <w:suppressAutoHyphens w:val="0"/>
        <w:spacing w:before="240" w:after="240"/>
        <w:jc w:val="center"/>
        <w:rPr>
          <w:rFonts w:eastAsia="Times New Roman" w:cs="Times New Roman"/>
          <w:kern w:val="0"/>
          <w:lang w:eastAsia="hu-HU" w:bidi="ar-SA"/>
        </w:rPr>
      </w:pPr>
      <w:r w:rsidRPr="00782BC1">
        <w:rPr>
          <w:rFonts w:eastAsia="Times New Roman" w:cs="Times New Roman"/>
          <w:b/>
          <w:bCs/>
          <w:kern w:val="0"/>
          <w:lang w:eastAsia="hu-HU" w:bidi="ar-SA"/>
        </w:rPr>
        <w:lastRenderedPageBreak/>
        <w:t>Körmend Város Önkormányzata Képviselő-testületének …./2021. (IX. …...) önkormányzati rendelete</w:t>
      </w:r>
    </w:p>
    <w:p w:rsidR="00782BC1" w:rsidRPr="00782BC1" w:rsidRDefault="00782BC1" w:rsidP="00782BC1">
      <w:pPr>
        <w:widowControl/>
        <w:shd w:val="clear" w:color="auto" w:fill="F6F6F6"/>
        <w:suppressAutoHyphens w:val="0"/>
        <w:spacing w:before="240" w:after="480"/>
        <w:jc w:val="center"/>
        <w:rPr>
          <w:rFonts w:eastAsia="Times New Roman" w:cs="Times New Roman"/>
          <w:kern w:val="0"/>
          <w:lang w:eastAsia="hu-HU" w:bidi="ar-SA"/>
        </w:rPr>
      </w:pPr>
      <w:r w:rsidRPr="00782BC1">
        <w:rPr>
          <w:rFonts w:eastAsia="Times New Roman" w:cs="Times New Roman"/>
          <w:b/>
          <w:bCs/>
          <w:kern w:val="0"/>
          <w:lang w:eastAsia="hu-HU" w:bidi="ar-SA"/>
        </w:rPr>
        <w:t>a gyermekjóléti alapellátásokról, a pénzbeli ellátásokról és a személyes gondoskodásról</w:t>
      </w:r>
    </w:p>
    <w:p w:rsidR="00782BC1" w:rsidRDefault="00782BC1" w:rsidP="00782BC1">
      <w:pPr>
        <w:widowControl/>
        <w:suppressAutoHyphens w:val="0"/>
        <w:spacing w:before="120" w:after="120"/>
        <w:jc w:val="both"/>
        <w:rPr>
          <w:rFonts w:eastAsiaTheme="minorHAnsi" w:cs="Times New Roman"/>
          <w:kern w:val="0"/>
          <w:lang w:eastAsia="en-US" w:bidi="ar-SA"/>
        </w:rPr>
      </w:pPr>
      <w:r w:rsidRPr="00782BC1">
        <w:rPr>
          <w:rFonts w:eastAsia="Times New Roman" w:cs="Times New Roman"/>
          <w:kern w:val="0"/>
          <w:lang w:eastAsia="hu-HU" w:bidi="ar-SA"/>
        </w:rPr>
        <w:t>Körmend Város Önkormányzatának Képviselő-testülete a gyermekek védelméről és a gyámügyi igazgatásról szóló 1997. évi XXXI. törvény 18.§ (2) bekezdésben, 29.§ (1) - (3) bekezdésben, 131.§ (1) bekezdésben, 148.§ (5) bekezdésben, 151.§ (2f) bekezdésben és a 151.§ (4a) bekezdésben kapott felhatalmazás alapján az Alaptörvény 32. cikk (1) bekezdés a) pontjában, a Magyarország helyi önkormányzatairól szóló 2011. évi CLXXXIX. törvény 13§ (1) bekezdés 8. pontjában szabályozott feladatkörében eljárva</w:t>
      </w:r>
      <w:r w:rsidRPr="00782BC1">
        <w:rPr>
          <w:rFonts w:eastAsiaTheme="minorHAnsi" w:cs="Times New Roman"/>
          <w:kern w:val="0"/>
          <w:lang w:eastAsia="en-US" w:bidi="ar-SA"/>
        </w:rPr>
        <w:t xml:space="preserve"> a következőket rendeli el:</w:t>
      </w:r>
    </w:p>
    <w:p w:rsidR="00E833FB" w:rsidRPr="00782BC1" w:rsidRDefault="00E833FB" w:rsidP="00782BC1">
      <w:pPr>
        <w:widowControl/>
        <w:suppressAutoHyphens w:val="0"/>
        <w:spacing w:before="120" w:after="120"/>
        <w:jc w:val="both"/>
        <w:rPr>
          <w:rFonts w:eastAsiaTheme="minorHAnsi" w:cs="Times New Roman"/>
          <w:kern w:val="0"/>
          <w:lang w:eastAsia="en-US" w:bidi="ar-SA"/>
        </w:rPr>
      </w:pP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I. Fejezet</w:t>
      </w: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Általános rendelkezések</w:t>
      </w:r>
    </w:p>
    <w:p w:rsidR="00782BC1" w:rsidRPr="00782BC1" w:rsidRDefault="00782BC1" w:rsidP="00782BC1">
      <w:pPr>
        <w:widowControl/>
        <w:suppressAutoHyphens w:val="0"/>
        <w:spacing w:before="120" w:after="120"/>
        <w:jc w:val="both"/>
        <w:rPr>
          <w:rFonts w:eastAsiaTheme="minorHAnsi" w:cs="Times New Roman"/>
          <w:b/>
          <w:bCs/>
          <w:kern w:val="0"/>
          <w:lang w:eastAsia="en-US" w:bidi="ar-SA"/>
        </w:rPr>
      </w:pPr>
      <w:r w:rsidRPr="00782BC1">
        <w:rPr>
          <w:rFonts w:eastAsiaTheme="minorHAnsi" w:cs="Times New Roman"/>
          <w:b/>
          <w:bCs/>
          <w:kern w:val="0"/>
          <w:lang w:eastAsia="en-US" w:bidi="ar-SA"/>
        </w:rPr>
        <w:t xml:space="preserve">1.§ </w:t>
      </w:r>
      <w:r w:rsidRPr="00782BC1">
        <w:rPr>
          <w:rFonts w:eastAsiaTheme="minorHAnsi" w:cs="Times New Roman"/>
          <w:kern w:val="0"/>
          <w:lang w:eastAsia="en-US" w:bidi="ar-SA"/>
        </w:rPr>
        <w:t>(1) A rendelet hatálya kiterjed Körmend Város közigazgatási területén élő gyermekekre, fiatal felnőttekre, szüleikre és törvényes képviselőikre.</w:t>
      </w:r>
    </w:p>
    <w:p w:rsidR="00782BC1" w:rsidRPr="00782BC1" w:rsidRDefault="00782BC1" w:rsidP="00782BC1">
      <w:pPr>
        <w:widowControl/>
        <w:suppressAutoHyphens w:val="0"/>
        <w:spacing w:before="120" w:after="120"/>
        <w:jc w:val="both"/>
        <w:rPr>
          <w:rFonts w:eastAsiaTheme="minorHAnsi" w:cs="Times New Roman"/>
          <w:kern w:val="0"/>
          <w:lang w:eastAsia="en-US" w:bidi="ar-SA"/>
        </w:rPr>
      </w:pPr>
      <w:r w:rsidRPr="00782BC1">
        <w:rPr>
          <w:rFonts w:eastAsiaTheme="minorHAnsi" w:cs="Times New Roman"/>
          <w:kern w:val="0"/>
          <w:lang w:eastAsia="en-US" w:bidi="ar-SA"/>
        </w:rPr>
        <w:t xml:space="preserve">(2) A rendelet hatálya a személyes gondoskodást nyújtó ellátások tekintetében kiterjed a Körmend és Kistérsége Önkormányzati Társulás, valamint a bölcsődei ellátás tekintetében a Körmend és </w:t>
      </w:r>
      <w:proofErr w:type="spellStart"/>
      <w:r w:rsidRPr="00782BC1">
        <w:rPr>
          <w:rFonts w:eastAsiaTheme="minorHAnsi" w:cs="Times New Roman"/>
          <w:kern w:val="0"/>
          <w:lang w:eastAsia="en-US" w:bidi="ar-SA"/>
        </w:rPr>
        <w:t>Mikrotérsége</w:t>
      </w:r>
      <w:proofErr w:type="spellEnd"/>
      <w:r w:rsidRPr="00782BC1">
        <w:rPr>
          <w:rFonts w:eastAsiaTheme="minorHAnsi" w:cs="Times New Roman"/>
          <w:kern w:val="0"/>
          <w:lang w:eastAsia="en-US" w:bidi="ar-SA"/>
        </w:rPr>
        <w:t xml:space="preserve"> Köznevelési Intézményfenntartó Társulás településeire.</w:t>
      </w:r>
    </w:p>
    <w:p w:rsidR="00782BC1" w:rsidRPr="00782BC1" w:rsidRDefault="00782BC1" w:rsidP="00782BC1">
      <w:pPr>
        <w:widowControl/>
        <w:suppressAutoHyphens w:val="0"/>
        <w:spacing w:before="120" w:after="120"/>
        <w:jc w:val="both"/>
        <w:rPr>
          <w:rFonts w:eastAsiaTheme="minorHAnsi" w:cs="Times New Roman"/>
          <w:kern w:val="0"/>
          <w:lang w:eastAsia="en-US" w:bidi="ar-SA"/>
        </w:rPr>
      </w:pPr>
      <w:r w:rsidRPr="00782BC1">
        <w:rPr>
          <w:rFonts w:eastAsiaTheme="minorHAnsi" w:cs="Times New Roman"/>
          <w:b/>
          <w:bCs/>
          <w:kern w:val="0"/>
          <w:lang w:eastAsia="en-US" w:bidi="ar-SA"/>
        </w:rPr>
        <w:t>2.§</w:t>
      </w:r>
      <w:r w:rsidRPr="00782BC1">
        <w:rPr>
          <w:rFonts w:eastAsiaTheme="minorHAnsi" w:cs="Times New Roman"/>
          <w:kern w:val="0"/>
          <w:lang w:eastAsia="en-US" w:bidi="ar-SA"/>
        </w:rPr>
        <w:t xml:space="preserve"> (1) Az Önkormányzat e rendeletben foglaltak szerint természetbeni és személyes gondoskodást nyújtó ellátásokat biztosít.</w:t>
      </w:r>
    </w:p>
    <w:p w:rsidR="00782BC1" w:rsidRPr="00782BC1" w:rsidRDefault="00782BC1" w:rsidP="00782BC1">
      <w:pPr>
        <w:widowControl/>
        <w:suppressAutoHyphens w:val="0"/>
        <w:spacing w:before="120" w:after="120"/>
        <w:jc w:val="both"/>
        <w:rPr>
          <w:rFonts w:eastAsiaTheme="minorHAnsi" w:cs="Times New Roman"/>
          <w:kern w:val="0"/>
          <w:lang w:eastAsia="en-US" w:bidi="ar-SA"/>
        </w:rPr>
      </w:pPr>
      <w:r w:rsidRPr="00782BC1">
        <w:rPr>
          <w:rFonts w:eastAsiaTheme="minorHAnsi" w:cs="Times New Roman"/>
          <w:kern w:val="0"/>
          <w:lang w:eastAsia="en-US" w:bidi="ar-SA"/>
        </w:rPr>
        <w:t>(2) Természetbeni ellátásként az Önkormányzat gyermekétkeztetést és szünidei gyermekétkeztetést biztosít.</w:t>
      </w:r>
    </w:p>
    <w:p w:rsidR="00782BC1" w:rsidRDefault="00782BC1" w:rsidP="00782BC1">
      <w:pPr>
        <w:widowControl/>
        <w:suppressAutoHyphens w:val="0"/>
        <w:spacing w:before="120" w:after="120"/>
        <w:jc w:val="both"/>
        <w:rPr>
          <w:rFonts w:eastAsiaTheme="minorHAnsi" w:cs="Times New Roman"/>
          <w:kern w:val="0"/>
          <w:lang w:eastAsia="en-US" w:bidi="ar-SA"/>
        </w:rPr>
      </w:pPr>
      <w:r w:rsidRPr="00782BC1">
        <w:rPr>
          <w:rFonts w:eastAsiaTheme="minorHAnsi" w:cs="Times New Roman"/>
          <w:kern w:val="0"/>
          <w:lang w:eastAsia="en-US" w:bidi="ar-SA"/>
        </w:rPr>
        <w:t>(3) Személyes gondoskodást nyújtó ellátások keretében az Önkormányzat bölcsődei ellátást, valamint gyermekjóléti szolgáltatást biztosít.</w:t>
      </w:r>
    </w:p>
    <w:p w:rsidR="00E833FB" w:rsidRPr="00782BC1" w:rsidRDefault="00E833FB" w:rsidP="00782BC1">
      <w:pPr>
        <w:widowControl/>
        <w:suppressAutoHyphens w:val="0"/>
        <w:spacing w:before="120" w:after="120"/>
        <w:jc w:val="both"/>
        <w:rPr>
          <w:rFonts w:eastAsiaTheme="minorHAnsi" w:cs="Times New Roman"/>
          <w:kern w:val="0"/>
          <w:lang w:eastAsia="en-US" w:bidi="ar-SA"/>
        </w:rPr>
      </w:pP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II. Fejezet</w:t>
      </w: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Természetben nyújtott ellátások</w:t>
      </w: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1. Gyermekétkeztetés</w:t>
      </w:r>
    </w:p>
    <w:p w:rsidR="00D63DCA" w:rsidRDefault="00D63DCA" w:rsidP="00D63DCA">
      <w:pPr>
        <w:spacing w:before="120" w:after="120"/>
        <w:jc w:val="both"/>
        <w:rPr>
          <w:rFonts w:cs="Times New Roman"/>
        </w:rPr>
      </w:pPr>
      <w:r w:rsidRPr="00412B10">
        <w:rPr>
          <w:rFonts w:cs="Times New Roman"/>
          <w:b/>
          <w:bCs/>
        </w:rPr>
        <w:t>3.§</w:t>
      </w:r>
      <w:r>
        <w:rPr>
          <w:rFonts w:cs="Times New Roman"/>
        </w:rPr>
        <w:t xml:space="preserve"> (1) Az Önkormányzat a területén működő bölcsődében, óvodában és közoktatási intézményekben </w:t>
      </w:r>
      <w:r w:rsidRPr="00376E95">
        <w:rPr>
          <w:rFonts w:eastAsia="Times New Roman" w:cs="Times New Roman"/>
          <w:lang w:eastAsia="hu-HU"/>
        </w:rPr>
        <w:t>a gyermekek védelméről és a gyámügyi igazgatásról szóló 1997. évi XXXI. törvény</w:t>
      </w:r>
      <w:r>
        <w:rPr>
          <w:rFonts w:cs="Times New Roman"/>
        </w:rPr>
        <w:t xml:space="preserve"> (továbbiakban: Gyvt.) 21/A.§</w:t>
      </w:r>
      <w:proofErr w:type="spellStart"/>
      <w:r>
        <w:rPr>
          <w:rFonts w:cs="Times New Roman"/>
        </w:rPr>
        <w:t>-a</w:t>
      </w:r>
      <w:proofErr w:type="spellEnd"/>
      <w:r>
        <w:rPr>
          <w:rFonts w:cs="Times New Roman"/>
        </w:rPr>
        <w:t xml:space="preserve"> szerint intézményi gyermekétkeztetést biztosít.</w:t>
      </w:r>
    </w:p>
    <w:p w:rsidR="00782BC1" w:rsidRPr="00782BC1" w:rsidRDefault="00D63DCA" w:rsidP="00D63DCA">
      <w:pPr>
        <w:widowControl/>
        <w:suppressAutoHyphens w:val="0"/>
        <w:spacing w:before="120" w:after="120"/>
        <w:jc w:val="both"/>
        <w:rPr>
          <w:rFonts w:eastAsiaTheme="minorHAnsi" w:cs="Times New Roman"/>
          <w:kern w:val="0"/>
          <w:lang w:eastAsia="en-US" w:bidi="ar-SA"/>
        </w:rPr>
      </w:pPr>
      <w:r w:rsidRPr="00782BC1">
        <w:rPr>
          <w:rFonts w:eastAsiaTheme="minorHAnsi" w:cs="Times New Roman"/>
          <w:kern w:val="0"/>
          <w:lang w:eastAsia="en-US" w:bidi="ar-SA"/>
        </w:rPr>
        <w:t xml:space="preserve"> </w:t>
      </w:r>
      <w:r w:rsidR="00782BC1" w:rsidRPr="00782BC1">
        <w:rPr>
          <w:rFonts w:eastAsiaTheme="minorHAnsi" w:cs="Times New Roman"/>
          <w:kern w:val="0"/>
          <w:lang w:eastAsia="en-US" w:bidi="ar-SA"/>
        </w:rPr>
        <w:t>(2) Az ingyenes és kedvezményes intézményi gyermekétkeztetésre a Gyvt. 21/B.§-a az irányadó.</w:t>
      </w: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2. Szünidei gyermekétkeztetés</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
          <w:iCs/>
          <w:kern w:val="0"/>
          <w:lang w:eastAsia="en-US" w:bidi="ar-SA"/>
        </w:rPr>
        <w:t>4.§</w:t>
      </w:r>
      <w:r w:rsidRPr="00782BC1">
        <w:rPr>
          <w:rFonts w:eastAsiaTheme="minorHAnsi" w:cs="Times New Roman"/>
          <w:bCs/>
          <w:iCs/>
          <w:kern w:val="0"/>
          <w:lang w:eastAsia="en-US" w:bidi="ar-SA"/>
        </w:rPr>
        <w:t xml:space="preserve"> (1) Az Önkormányzat a szülő vagy törvényes képviselő kérelmére szünidei gyermekétkeztetés keretében déli meleg főétkezést (ebédet) biztosít a hátrányos helyzetű gyermekek, a rendszeres </w:t>
      </w:r>
      <w:r w:rsidRPr="00782BC1">
        <w:rPr>
          <w:rFonts w:eastAsiaTheme="minorHAnsi" w:cs="Times New Roman"/>
          <w:bCs/>
          <w:iCs/>
          <w:kern w:val="0"/>
          <w:lang w:eastAsia="en-US" w:bidi="ar-SA"/>
        </w:rPr>
        <w:lastRenderedPageBreak/>
        <w:t>gyermekvédelmi kedvezményben részesülő, halmozottan hátrányos helyzetű gyermekek, valamint a rendszeres gyermekvédelmi kedvezményre jogosult gyermekek részére.</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t>(2) A szünidei gyermekétkeztetést az Önkormányzat a tanév rendjéhez igazodóan szünetenként az adott tanítási szünet időtartamára eső időszakban biztosítja.</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t>(3) Az ebédet a szülő, a törvényes képviselő vagy az általa meghatalmazott személy megfelelő ételhordóban az előzetesen megjelölt főzőkonyháról viheti el a gyermeke számára.</w:t>
      </w:r>
    </w:p>
    <w:p w:rsid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t>(4) A szünidei gyermekétkeztetés iránti kérelmet a Körmendi Közös Önkormányzati Hivatalban kell benyújtani.</w:t>
      </w:r>
    </w:p>
    <w:p w:rsidR="00E833FB" w:rsidRPr="00782BC1" w:rsidRDefault="00E833FB" w:rsidP="00782BC1">
      <w:pPr>
        <w:widowControl/>
        <w:suppressAutoHyphens w:val="0"/>
        <w:spacing w:before="120" w:after="120"/>
        <w:jc w:val="both"/>
        <w:rPr>
          <w:rFonts w:eastAsiaTheme="minorHAnsi" w:cs="Times New Roman"/>
          <w:bCs/>
          <w:iCs/>
          <w:kern w:val="0"/>
          <w:lang w:eastAsia="en-US" w:bidi="ar-SA"/>
        </w:rPr>
      </w:pP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III. Fejezet</w:t>
      </w: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Személyes gondoskodást nyújtó ellátások</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
          <w:iCs/>
          <w:kern w:val="0"/>
          <w:lang w:eastAsia="en-US" w:bidi="ar-SA"/>
        </w:rPr>
        <w:t>5.§</w:t>
      </w:r>
      <w:r w:rsidRPr="00782BC1">
        <w:rPr>
          <w:rFonts w:eastAsiaTheme="minorHAnsi" w:cs="Times New Roman"/>
          <w:bCs/>
          <w:iCs/>
          <w:kern w:val="0"/>
          <w:lang w:eastAsia="en-US" w:bidi="ar-SA"/>
        </w:rPr>
        <w:t xml:space="preserve"> (1) A személyes gondoskodást nyújtó ellátások igénybevétele – ha a törvény másképpen nem rendelkezik – önkéntes. A kérelmet a szülő, törvényes képviselő terjesztheti elő.</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t>(2) Az ellátás iránti kérelmet az intézmény vezetőjéhez kell benyújtani.</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t>(3) A személyes gondoskodást nyújtó ellátás igénybevételét a tényállás tisztázása mellett az intézményvezető döntése, intézkedése, valamint a jegyzőnek vagy a gyámhivatalnak a határozata alapozza meg.</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t>(4) Az ellátás megszűnik a térítési díj fizetésének, vagy az ellátás igénybevételének elmaradásával.</w:t>
      </w:r>
    </w:p>
    <w:p w:rsid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
          <w:iCs/>
          <w:kern w:val="0"/>
          <w:lang w:eastAsia="en-US" w:bidi="ar-SA"/>
        </w:rPr>
        <w:t xml:space="preserve">6.§ </w:t>
      </w:r>
      <w:r w:rsidRPr="00782BC1">
        <w:rPr>
          <w:rFonts w:eastAsiaTheme="minorHAnsi" w:cs="Times New Roman"/>
          <w:bCs/>
          <w:iCs/>
          <w:kern w:val="0"/>
          <w:lang w:eastAsia="en-US" w:bidi="ar-SA"/>
        </w:rPr>
        <w:t xml:space="preserve">Az Önkormányzat személyes gondoskodást nyújtó ellátásként biztosítja a gyermekek napközbeni ellátását bölcsődében a Körmend és </w:t>
      </w:r>
      <w:proofErr w:type="spellStart"/>
      <w:r w:rsidRPr="00782BC1">
        <w:rPr>
          <w:rFonts w:eastAsiaTheme="minorHAnsi" w:cs="Times New Roman"/>
          <w:bCs/>
          <w:iCs/>
          <w:kern w:val="0"/>
          <w:lang w:eastAsia="en-US" w:bidi="ar-SA"/>
        </w:rPr>
        <w:t>Mikrotérsége</w:t>
      </w:r>
      <w:proofErr w:type="spellEnd"/>
      <w:r w:rsidRPr="00782BC1">
        <w:rPr>
          <w:rFonts w:eastAsiaTheme="minorHAnsi" w:cs="Times New Roman"/>
          <w:bCs/>
          <w:iCs/>
          <w:kern w:val="0"/>
          <w:lang w:eastAsia="en-US" w:bidi="ar-SA"/>
        </w:rPr>
        <w:t xml:space="preserve"> Köznevelési Intézményfenntartó Társulás által fenntartott intézményben, valamint gyermekjóléti szolgáltatást biztosít a Körmend és Kistérsége Önkormányzati Társulás által fenntartott intézmény, a Körmendi Szociális Szolgáltató és Információs Központ közreműködésével.</w:t>
      </w:r>
    </w:p>
    <w:p w:rsidR="00E833FB" w:rsidRPr="00782BC1" w:rsidRDefault="00E833FB" w:rsidP="00782BC1">
      <w:pPr>
        <w:widowControl/>
        <w:suppressAutoHyphens w:val="0"/>
        <w:spacing w:before="120" w:after="120"/>
        <w:jc w:val="both"/>
        <w:rPr>
          <w:rFonts w:eastAsiaTheme="minorHAnsi" w:cs="Times New Roman"/>
          <w:bCs/>
          <w:iCs/>
          <w:kern w:val="0"/>
          <w:lang w:eastAsia="en-US" w:bidi="ar-SA"/>
        </w:rPr>
      </w:pP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IV. Fejezet</w:t>
      </w: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Térítési díj</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
          <w:iCs/>
          <w:kern w:val="0"/>
          <w:lang w:eastAsia="en-US" w:bidi="ar-SA"/>
        </w:rPr>
        <w:t>7.§</w:t>
      </w:r>
      <w:r w:rsidRPr="00782BC1">
        <w:rPr>
          <w:rFonts w:eastAsiaTheme="minorHAnsi" w:cs="Times New Roman"/>
          <w:bCs/>
          <w:iCs/>
          <w:kern w:val="0"/>
          <w:lang w:eastAsia="en-US" w:bidi="ar-SA"/>
        </w:rPr>
        <w:t xml:space="preserve"> (1) Az intézményi gyermekétkeztetésért és a személyes gondoskodást nyújtó ellátásokért – a gyermekjóléti szolgáltatás kivételével – térítési díjat kell fizetni.</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t>(2) Az intézményi térítési díjakat az Önkormányzat külön rendeletben határozza meg.</w:t>
      </w:r>
    </w:p>
    <w:p w:rsid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t>(3)A személyi térítési díjakat az intézményvezető határozza meg a Gyvt. szabályai és intézményi térítési díjakról szóló önkormányzati rendelet alapján.</w:t>
      </w:r>
    </w:p>
    <w:p w:rsidR="00E833FB" w:rsidRPr="00782BC1" w:rsidRDefault="00E833FB" w:rsidP="00782BC1">
      <w:pPr>
        <w:widowControl/>
        <w:suppressAutoHyphens w:val="0"/>
        <w:spacing w:before="120" w:after="120"/>
        <w:jc w:val="both"/>
        <w:rPr>
          <w:rFonts w:eastAsiaTheme="minorHAnsi" w:cs="Times New Roman"/>
          <w:bCs/>
          <w:iCs/>
          <w:kern w:val="0"/>
          <w:lang w:eastAsia="en-US" w:bidi="ar-SA"/>
        </w:rPr>
      </w:pP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V. Fejezet</w:t>
      </w:r>
    </w:p>
    <w:p w:rsidR="00782BC1" w:rsidRPr="00782BC1" w:rsidRDefault="00782BC1" w:rsidP="00782BC1">
      <w:pPr>
        <w:widowControl/>
        <w:suppressAutoHyphens w:val="0"/>
        <w:spacing w:before="360" w:after="360"/>
        <w:jc w:val="center"/>
        <w:rPr>
          <w:rFonts w:eastAsiaTheme="minorHAnsi" w:cs="Times New Roman"/>
          <w:b/>
          <w:iCs/>
          <w:kern w:val="0"/>
          <w:lang w:eastAsia="en-US" w:bidi="ar-SA"/>
        </w:rPr>
      </w:pPr>
      <w:r w:rsidRPr="00782BC1">
        <w:rPr>
          <w:rFonts w:eastAsiaTheme="minorHAnsi" w:cs="Times New Roman"/>
          <w:b/>
          <w:iCs/>
          <w:kern w:val="0"/>
          <w:lang w:eastAsia="en-US" w:bidi="ar-SA"/>
        </w:rPr>
        <w:t>Záró rendelkezések</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
          <w:iCs/>
          <w:kern w:val="0"/>
          <w:lang w:eastAsia="en-US" w:bidi="ar-SA"/>
        </w:rPr>
        <w:t>8.§</w:t>
      </w:r>
      <w:r w:rsidRPr="00782BC1">
        <w:rPr>
          <w:rFonts w:eastAsiaTheme="minorHAnsi" w:cs="Times New Roman"/>
          <w:bCs/>
          <w:iCs/>
          <w:kern w:val="0"/>
          <w:lang w:eastAsia="en-US" w:bidi="ar-SA"/>
        </w:rPr>
        <w:t xml:space="preserve"> (1) Ez a rendelet a kihirdetés napját követő napon lép hatályba.</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lastRenderedPageBreak/>
        <w:t>(2) Hatályát veszti a gyermekvédelemről és a gyermekek pénzbeli és természetbeni ellátásának helyi szabályairól szóló 4/1998. (III. 17.) önkormányzati rendelet.</w:t>
      </w:r>
    </w:p>
    <w:p w:rsidR="00782BC1" w:rsidRPr="00782BC1" w:rsidRDefault="00782BC1" w:rsidP="00782BC1">
      <w:pPr>
        <w:widowControl/>
        <w:suppressAutoHyphens w:val="0"/>
        <w:spacing w:before="120" w:after="120"/>
        <w:jc w:val="both"/>
        <w:rPr>
          <w:rFonts w:eastAsiaTheme="minorHAnsi" w:cs="Times New Roman"/>
          <w:bCs/>
          <w:iCs/>
          <w:kern w:val="0"/>
          <w:lang w:eastAsia="en-US" w:bidi="ar-SA"/>
        </w:rPr>
      </w:pPr>
      <w:r w:rsidRPr="00782BC1">
        <w:rPr>
          <w:rFonts w:eastAsiaTheme="minorHAnsi" w:cs="Times New Roman"/>
          <w:bCs/>
          <w:iCs/>
          <w:kern w:val="0"/>
          <w:lang w:eastAsia="en-US" w:bidi="ar-SA"/>
        </w:rPr>
        <w:t>(3) Hatályát veszti a Képviselő-testület Szervezeti és Működési Szabályzatáról szóló 14/2019. (X. 30.) önkormányzati rendelet 1. melléklet 4.7. pontja.</w:t>
      </w:r>
    </w:p>
    <w:p w:rsidR="00782BC1" w:rsidRDefault="00782BC1" w:rsidP="00782BC1">
      <w:pPr>
        <w:widowControl/>
        <w:suppressAutoHyphens w:val="0"/>
        <w:spacing w:before="120" w:after="120"/>
        <w:jc w:val="both"/>
        <w:rPr>
          <w:rFonts w:eastAsiaTheme="minorHAnsi" w:cs="Times New Roman"/>
          <w:bCs/>
          <w:iCs/>
          <w:kern w:val="0"/>
          <w:lang w:eastAsia="en-US" w:bidi="ar-SA"/>
        </w:rPr>
      </w:pPr>
    </w:p>
    <w:p w:rsidR="00E833FB" w:rsidRDefault="00E833FB" w:rsidP="00782BC1">
      <w:pPr>
        <w:widowControl/>
        <w:suppressAutoHyphens w:val="0"/>
        <w:spacing w:before="120" w:after="120"/>
        <w:jc w:val="both"/>
        <w:rPr>
          <w:rFonts w:eastAsiaTheme="minorHAnsi" w:cs="Times New Roman"/>
          <w:bCs/>
          <w:iCs/>
          <w:kern w:val="0"/>
          <w:lang w:eastAsia="en-US" w:bidi="ar-SA"/>
        </w:rPr>
      </w:pPr>
    </w:p>
    <w:p w:rsidR="00E833FB" w:rsidRPr="00782BC1" w:rsidRDefault="00E833FB" w:rsidP="00782BC1">
      <w:pPr>
        <w:widowControl/>
        <w:suppressAutoHyphens w:val="0"/>
        <w:spacing w:before="120" w:after="120"/>
        <w:jc w:val="both"/>
        <w:rPr>
          <w:rFonts w:eastAsiaTheme="minorHAnsi" w:cs="Times New Roman"/>
          <w:bCs/>
          <w:iCs/>
          <w:kern w:val="0"/>
          <w:lang w:eastAsia="en-US" w:bidi="ar-SA"/>
        </w:rPr>
      </w:pPr>
    </w:p>
    <w:p w:rsidR="00782BC1" w:rsidRPr="00782BC1" w:rsidRDefault="00782BC1" w:rsidP="00782BC1">
      <w:pPr>
        <w:tabs>
          <w:tab w:val="center" w:pos="2835"/>
          <w:tab w:val="center" w:pos="6804"/>
        </w:tabs>
        <w:spacing w:before="120" w:after="120"/>
        <w:jc w:val="both"/>
        <w:rPr>
          <w:b/>
          <w:bCs/>
        </w:rPr>
      </w:pPr>
      <w:r>
        <w:rPr>
          <w:b/>
          <w:bCs/>
        </w:rPr>
        <w:tab/>
      </w:r>
      <w:proofErr w:type="spellStart"/>
      <w:r w:rsidRPr="00782BC1">
        <w:rPr>
          <w:b/>
          <w:bCs/>
        </w:rPr>
        <w:t>Bebes</w:t>
      </w:r>
      <w:proofErr w:type="spellEnd"/>
      <w:r w:rsidRPr="00782BC1">
        <w:rPr>
          <w:b/>
          <w:bCs/>
        </w:rPr>
        <w:t xml:space="preserve"> István</w:t>
      </w:r>
      <w:r w:rsidRPr="00782BC1">
        <w:rPr>
          <w:b/>
          <w:bCs/>
        </w:rPr>
        <w:tab/>
        <w:t xml:space="preserve">dr. </w:t>
      </w:r>
      <w:proofErr w:type="spellStart"/>
      <w:r w:rsidRPr="00782BC1">
        <w:rPr>
          <w:b/>
          <w:bCs/>
        </w:rPr>
        <w:t>Stepics</w:t>
      </w:r>
      <w:proofErr w:type="spellEnd"/>
      <w:r w:rsidRPr="00782BC1">
        <w:rPr>
          <w:b/>
          <w:bCs/>
        </w:rPr>
        <w:t xml:space="preserve"> Anita</w:t>
      </w:r>
    </w:p>
    <w:p w:rsidR="00782BC1" w:rsidRPr="00782BC1" w:rsidRDefault="00782BC1" w:rsidP="00782BC1">
      <w:pPr>
        <w:tabs>
          <w:tab w:val="center" w:pos="2835"/>
          <w:tab w:val="center" w:pos="6804"/>
        </w:tabs>
        <w:spacing w:before="120" w:after="120"/>
        <w:jc w:val="both"/>
        <w:rPr>
          <w:b/>
          <w:bCs/>
        </w:rPr>
      </w:pPr>
      <w:r w:rsidRPr="00782BC1">
        <w:rPr>
          <w:b/>
          <w:bCs/>
        </w:rPr>
        <w:tab/>
        <w:t xml:space="preserve">polgármester </w:t>
      </w:r>
      <w:r w:rsidRPr="00782BC1">
        <w:rPr>
          <w:b/>
          <w:bCs/>
        </w:rPr>
        <w:tab/>
        <w:t>jegyző</w:t>
      </w:r>
    </w:p>
    <w:p w:rsidR="004A7409" w:rsidRDefault="004A7409">
      <w:pPr>
        <w:widowControl/>
        <w:suppressAutoHyphens w:val="0"/>
        <w:rPr>
          <w:rFonts w:cs="Times New Roman"/>
        </w:rPr>
      </w:pPr>
      <w:r>
        <w:rPr>
          <w:rFonts w:cs="Times New Roman"/>
        </w:rPr>
        <w:br w:type="page"/>
      </w:r>
    </w:p>
    <w:p w:rsidR="004A7409" w:rsidRPr="00C15BC1" w:rsidRDefault="004A7409" w:rsidP="004A7409">
      <w:pPr>
        <w:spacing w:before="480" w:after="480"/>
        <w:jc w:val="center"/>
        <w:rPr>
          <w:rFonts w:cs="Times New Roman"/>
        </w:rPr>
      </w:pPr>
      <w:r w:rsidRPr="00755A8E">
        <w:rPr>
          <w:rFonts w:cs="Times New Roman"/>
          <w:b/>
        </w:rPr>
        <w:lastRenderedPageBreak/>
        <w:t>INDOKOLÁS</w:t>
      </w:r>
    </w:p>
    <w:p w:rsidR="004A7409" w:rsidRPr="00755A8E" w:rsidRDefault="004A7409" w:rsidP="004A7409">
      <w:pPr>
        <w:spacing w:before="480" w:after="480"/>
        <w:jc w:val="center"/>
        <w:rPr>
          <w:rFonts w:cs="Times New Roman"/>
          <w:b/>
        </w:rPr>
      </w:pPr>
      <w:r w:rsidRPr="004A7409">
        <w:rPr>
          <w:rFonts w:cs="Times New Roman"/>
          <w:b/>
          <w:bCs/>
        </w:rPr>
        <w:t>a gyermekjóléti alapellátásokról, a pénzbeli ellátásokról és a személyes gondoskodásról</w:t>
      </w:r>
      <w:r w:rsidRPr="004A7409">
        <w:rPr>
          <w:rFonts w:cs="Times New Roman"/>
          <w:b/>
        </w:rPr>
        <w:t xml:space="preserve"> </w:t>
      </w:r>
      <w:r>
        <w:rPr>
          <w:rFonts w:cs="Times New Roman"/>
          <w:b/>
        </w:rPr>
        <w:t>szóló ……/2021. (IX. ….</w:t>
      </w:r>
      <w:r w:rsidRPr="00755A8E">
        <w:rPr>
          <w:rFonts w:cs="Times New Roman"/>
          <w:b/>
        </w:rPr>
        <w:t>) önkormányzati rendelethez</w:t>
      </w:r>
    </w:p>
    <w:p w:rsidR="004A7409" w:rsidRDefault="004A7409" w:rsidP="004A7409">
      <w:pPr>
        <w:spacing w:before="120" w:after="120"/>
      </w:pPr>
      <w:r>
        <w:t xml:space="preserve">Az önkormányzati rendeletet – a jogalkotásról szóló 2010. évi CXXX. törvény (továbbiakban: </w:t>
      </w:r>
      <w:proofErr w:type="spellStart"/>
      <w:r>
        <w:t>Jat</w:t>
      </w:r>
      <w:proofErr w:type="spellEnd"/>
      <w:r>
        <w:t>.) 18.§</w:t>
      </w:r>
      <w:proofErr w:type="spellStart"/>
      <w:r>
        <w:t>-ában</w:t>
      </w:r>
      <w:proofErr w:type="spellEnd"/>
      <w:r>
        <w:t xml:space="preserve"> foglaltaknak megfelelően eljárva – az alábbiak szerint indokolom:</w:t>
      </w:r>
    </w:p>
    <w:p w:rsidR="004A7409" w:rsidRPr="004B3F7E" w:rsidRDefault="004A7409" w:rsidP="004A7409">
      <w:pPr>
        <w:spacing w:before="480" w:after="480"/>
        <w:jc w:val="center"/>
        <w:rPr>
          <w:b/>
        </w:rPr>
      </w:pPr>
      <w:r w:rsidRPr="004B3F7E">
        <w:rPr>
          <w:b/>
        </w:rPr>
        <w:t>ÁLTALÁNOS INDOKOLÁS</w:t>
      </w:r>
    </w:p>
    <w:p w:rsidR="004A7409" w:rsidRPr="004B3F7E" w:rsidRDefault="00573FB9" w:rsidP="004A7409">
      <w:pPr>
        <w:spacing w:before="120" w:after="120"/>
        <w:jc w:val="both"/>
        <w:rPr>
          <w:rFonts w:cs="Times New Roman"/>
        </w:rPr>
      </w:pPr>
      <w:r>
        <w:rPr>
          <w:rFonts w:cs="Times New Roman"/>
        </w:rPr>
        <w:t>Az Alaptörvény 32. cikk</w:t>
      </w:r>
      <w:r w:rsidR="004A7409" w:rsidRPr="000A21F1">
        <w:rPr>
          <w:rFonts w:cs="Times New Roman"/>
        </w:rPr>
        <w:t xml:space="preserve"> (2) bekezdése szerint feladatkörében eljárva a helyi önkormányzat törvény által nem szabályozott helyi társadalmi viszonyok rendezésére, illetve törvényben kapott felhatalmazás alapján önkormányzati rendeletet alkot. </w:t>
      </w:r>
      <w:r w:rsidR="00D63DCA" w:rsidRPr="000A21F1">
        <w:rPr>
          <w:rFonts w:eastAsia="Times New Roman" w:cs="Times New Roman"/>
          <w:lang w:eastAsia="hu-HU"/>
        </w:rPr>
        <w:t>A gyermekek védelméről és a gyámügyi igazgatásról szóló 1997. évi XXXI. törvény</w:t>
      </w:r>
      <w:r w:rsidR="004A7409" w:rsidRPr="000A21F1">
        <w:rPr>
          <w:rFonts w:cs="Times New Roman"/>
        </w:rPr>
        <w:t xml:space="preserve"> (</w:t>
      </w:r>
      <w:r w:rsidR="00D63DCA" w:rsidRPr="000A21F1">
        <w:rPr>
          <w:rFonts w:cs="Times New Roman"/>
        </w:rPr>
        <w:t>továbbiakban: Gyv</w:t>
      </w:r>
      <w:r w:rsidR="004A7409" w:rsidRPr="000A21F1">
        <w:rPr>
          <w:rFonts w:cs="Times New Roman"/>
        </w:rPr>
        <w:t xml:space="preserve">t.) felhatalmazása alapján az Önkormányzat rendeletet alkotott a </w:t>
      </w:r>
      <w:r w:rsidR="000A21F1">
        <w:rPr>
          <w:rFonts w:cs="Times New Roman"/>
        </w:rPr>
        <w:t>gyermekjóléti alapellátásokról, személyes gondoskodás nyújtó ellátásokról.</w:t>
      </w:r>
      <w:r w:rsidR="004A7409" w:rsidRPr="000A21F1">
        <w:rPr>
          <w:rFonts w:cs="Times New Roman"/>
        </w:rPr>
        <w:t xml:space="preserve"> </w:t>
      </w:r>
      <w:r w:rsidR="000A21F1" w:rsidRPr="00675060">
        <w:rPr>
          <w:rFonts w:cs="Times New Roman"/>
        </w:rPr>
        <w:t xml:space="preserve">A sokszor módosított </w:t>
      </w:r>
      <w:r w:rsidR="000A21F1">
        <w:rPr>
          <w:rFonts w:cs="Times New Roman"/>
        </w:rPr>
        <w:t>4/1998</w:t>
      </w:r>
      <w:r w:rsidR="000A21F1" w:rsidRPr="00675060">
        <w:rPr>
          <w:rFonts w:cs="Times New Roman"/>
        </w:rPr>
        <w:t>. (III.1</w:t>
      </w:r>
      <w:r w:rsidR="000A21F1">
        <w:rPr>
          <w:rFonts w:cs="Times New Roman"/>
        </w:rPr>
        <w:t>7</w:t>
      </w:r>
      <w:r w:rsidR="000A21F1" w:rsidRPr="00675060">
        <w:rPr>
          <w:rFonts w:cs="Times New Roman"/>
        </w:rPr>
        <w:t xml:space="preserve">.) rendelet felülvizsgálata során a megváltozott jogszabályi környezetre tekintettel indokolttá vált egy új </w:t>
      </w:r>
      <w:r w:rsidR="000A21F1">
        <w:rPr>
          <w:rFonts w:cs="Times New Roman"/>
        </w:rPr>
        <w:t>gyermekjóléti</w:t>
      </w:r>
      <w:r w:rsidR="000A21F1" w:rsidRPr="00675060">
        <w:rPr>
          <w:rFonts w:cs="Times New Roman"/>
        </w:rPr>
        <w:t xml:space="preserve"> </w:t>
      </w:r>
      <w:r w:rsidR="000A21F1">
        <w:rPr>
          <w:rFonts w:cs="Times New Roman"/>
        </w:rPr>
        <w:t>alap</w:t>
      </w:r>
      <w:r w:rsidR="000A21F1" w:rsidRPr="00675060">
        <w:rPr>
          <w:rFonts w:cs="Times New Roman"/>
        </w:rPr>
        <w:t>ellátásokról szóló rendelet megalkotása.</w:t>
      </w:r>
    </w:p>
    <w:p w:rsidR="004A7409" w:rsidRPr="004B3F7E" w:rsidRDefault="004A7409" w:rsidP="004A7409">
      <w:pPr>
        <w:spacing w:before="480" w:after="480"/>
        <w:jc w:val="center"/>
        <w:rPr>
          <w:b/>
        </w:rPr>
      </w:pPr>
      <w:r w:rsidRPr="004B3F7E">
        <w:rPr>
          <w:b/>
        </w:rPr>
        <w:t>RÉSZLETES INDOKOLÁS</w:t>
      </w:r>
    </w:p>
    <w:p w:rsidR="004A7409" w:rsidRPr="00300F45" w:rsidRDefault="004A7409" w:rsidP="004A7409">
      <w:pPr>
        <w:spacing w:before="360" w:after="360"/>
        <w:jc w:val="center"/>
        <w:rPr>
          <w:rFonts w:cs="Times New Roman"/>
          <w:b/>
        </w:rPr>
      </w:pPr>
      <w:r w:rsidRPr="00300F45">
        <w:rPr>
          <w:rFonts w:cs="Times New Roman"/>
          <w:b/>
        </w:rPr>
        <w:t>1.§-hoz</w:t>
      </w:r>
    </w:p>
    <w:p w:rsidR="004A7409" w:rsidRPr="00300F45" w:rsidRDefault="00300F45" w:rsidP="004A7409">
      <w:pPr>
        <w:spacing w:before="120" w:after="120"/>
        <w:jc w:val="both"/>
        <w:rPr>
          <w:rFonts w:cs="Times New Roman"/>
        </w:rPr>
      </w:pPr>
      <w:r w:rsidRPr="00300F45">
        <w:rPr>
          <w:rFonts w:cs="Times New Roman"/>
        </w:rPr>
        <w:t>A vonatkozó jogszabályi rész a rendelet hatályát határozza meg</w:t>
      </w:r>
      <w:r w:rsidR="004A7409" w:rsidRPr="00300F45">
        <w:rPr>
          <w:rFonts w:cs="Times New Roman"/>
        </w:rPr>
        <w:t>.</w:t>
      </w:r>
    </w:p>
    <w:p w:rsidR="004A7409" w:rsidRPr="00300F45" w:rsidRDefault="00300F45" w:rsidP="004A7409">
      <w:pPr>
        <w:spacing w:before="360" w:after="360"/>
        <w:jc w:val="center"/>
        <w:rPr>
          <w:rFonts w:cs="Times New Roman"/>
          <w:b/>
        </w:rPr>
      </w:pPr>
      <w:r w:rsidRPr="00300F45">
        <w:rPr>
          <w:rFonts w:cs="Times New Roman"/>
          <w:b/>
        </w:rPr>
        <w:t>2</w:t>
      </w:r>
      <w:r w:rsidR="004A7409" w:rsidRPr="00300F45">
        <w:rPr>
          <w:rFonts w:cs="Times New Roman"/>
          <w:b/>
        </w:rPr>
        <w:t>.§</w:t>
      </w:r>
      <w:proofErr w:type="spellStart"/>
      <w:r w:rsidR="004A7409" w:rsidRPr="00300F45">
        <w:rPr>
          <w:rFonts w:cs="Times New Roman"/>
          <w:b/>
        </w:rPr>
        <w:t>-hoz</w:t>
      </w:r>
      <w:proofErr w:type="spellEnd"/>
    </w:p>
    <w:p w:rsidR="004A7409" w:rsidRDefault="004A7409" w:rsidP="004A7409">
      <w:pPr>
        <w:spacing w:before="120" w:after="120"/>
        <w:jc w:val="both"/>
        <w:rPr>
          <w:rFonts w:cs="Times New Roman"/>
        </w:rPr>
      </w:pPr>
      <w:r w:rsidRPr="00300F45">
        <w:rPr>
          <w:rFonts w:cs="Times New Roman"/>
        </w:rPr>
        <w:t>A vonatkozó jogszabályi rész a</w:t>
      </w:r>
      <w:r w:rsidR="00300F45" w:rsidRPr="00300F45">
        <w:rPr>
          <w:rFonts w:cs="Times New Roman"/>
        </w:rPr>
        <w:t>z Önkormányzat által nyújtott</w:t>
      </w:r>
      <w:r w:rsidRPr="00300F45">
        <w:rPr>
          <w:rFonts w:cs="Times New Roman"/>
        </w:rPr>
        <w:t xml:space="preserve"> </w:t>
      </w:r>
      <w:r w:rsidR="00300F45" w:rsidRPr="00300F45">
        <w:rPr>
          <w:rFonts w:cs="Times New Roman"/>
        </w:rPr>
        <w:t xml:space="preserve">természetbeni és személyes gondoskodást nyújtó ellátásokat </w:t>
      </w:r>
      <w:r w:rsidRPr="00300F45">
        <w:rPr>
          <w:rFonts w:cs="Times New Roman"/>
        </w:rPr>
        <w:t>határozza meg.</w:t>
      </w:r>
    </w:p>
    <w:p w:rsidR="00300F45" w:rsidRPr="00300F45" w:rsidRDefault="00300F45" w:rsidP="00300F45">
      <w:pPr>
        <w:spacing w:before="360" w:after="360"/>
        <w:jc w:val="center"/>
        <w:rPr>
          <w:rFonts w:cs="Times New Roman"/>
          <w:b/>
        </w:rPr>
      </w:pPr>
      <w:r>
        <w:rPr>
          <w:rFonts w:cs="Times New Roman"/>
          <w:b/>
        </w:rPr>
        <w:t>3 - 4</w:t>
      </w:r>
      <w:r w:rsidRPr="00300F45">
        <w:rPr>
          <w:rFonts w:cs="Times New Roman"/>
          <w:b/>
        </w:rPr>
        <w:t>.§</w:t>
      </w:r>
      <w:proofErr w:type="spellStart"/>
      <w:r w:rsidRPr="00300F45">
        <w:rPr>
          <w:rFonts w:cs="Times New Roman"/>
          <w:b/>
        </w:rPr>
        <w:t>-hoz</w:t>
      </w:r>
      <w:proofErr w:type="spellEnd"/>
    </w:p>
    <w:p w:rsidR="00300F45" w:rsidRDefault="00300F45" w:rsidP="004A7409">
      <w:pPr>
        <w:spacing w:before="120" w:after="120"/>
        <w:jc w:val="both"/>
        <w:rPr>
          <w:rFonts w:cs="Times New Roman"/>
        </w:rPr>
      </w:pPr>
      <w:r w:rsidRPr="00300F45">
        <w:rPr>
          <w:rFonts w:cs="Times New Roman"/>
        </w:rPr>
        <w:t xml:space="preserve">A vonatkozó jogszabályi rész </w:t>
      </w:r>
      <w:r>
        <w:rPr>
          <w:rFonts w:cs="Times New Roman"/>
        </w:rPr>
        <w:t>a gyermekétkeztetés, valamint a szünidei gyermekétkeztetés szabályait rögzíti</w:t>
      </w:r>
      <w:r w:rsidRPr="00300F45">
        <w:rPr>
          <w:rFonts w:cs="Times New Roman"/>
        </w:rPr>
        <w:t>.</w:t>
      </w:r>
    </w:p>
    <w:p w:rsidR="00B0724E" w:rsidRPr="00300F45" w:rsidRDefault="00B0724E" w:rsidP="00B0724E">
      <w:pPr>
        <w:spacing w:before="360" w:after="360"/>
        <w:jc w:val="center"/>
        <w:rPr>
          <w:rFonts w:cs="Times New Roman"/>
          <w:b/>
        </w:rPr>
      </w:pPr>
      <w:r>
        <w:rPr>
          <w:rFonts w:cs="Times New Roman"/>
          <w:b/>
        </w:rPr>
        <w:t>5 - 6</w:t>
      </w:r>
      <w:r w:rsidRPr="00300F45">
        <w:rPr>
          <w:rFonts w:cs="Times New Roman"/>
          <w:b/>
        </w:rPr>
        <w:t>.§</w:t>
      </w:r>
      <w:proofErr w:type="spellStart"/>
      <w:r w:rsidRPr="00300F45">
        <w:rPr>
          <w:rFonts w:cs="Times New Roman"/>
          <w:b/>
        </w:rPr>
        <w:t>-hoz</w:t>
      </w:r>
      <w:proofErr w:type="spellEnd"/>
    </w:p>
    <w:p w:rsidR="00B0724E" w:rsidRPr="00300F45" w:rsidRDefault="00B0724E" w:rsidP="004A7409">
      <w:pPr>
        <w:spacing w:before="120" w:after="120"/>
        <w:jc w:val="both"/>
        <w:rPr>
          <w:rFonts w:cs="Times New Roman"/>
        </w:rPr>
      </w:pPr>
      <w:r w:rsidRPr="00300F45">
        <w:rPr>
          <w:rFonts w:cs="Times New Roman"/>
        </w:rPr>
        <w:t xml:space="preserve">A vonatkozó jogszabályi rész </w:t>
      </w:r>
      <w:r>
        <w:rPr>
          <w:rFonts w:cs="Times New Roman"/>
        </w:rPr>
        <w:t>a személyes gondoskodást nyújtó ellátások – így a bölcsődei ellátás, valamint a gyermekjóléti szolgáltatást – szabályait rögzíti.</w:t>
      </w:r>
    </w:p>
    <w:p w:rsidR="004A7409" w:rsidRPr="00B0724E" w:rsidRDefault="00B0724E" w:rsidP="004A7409">
      <w:pPr>
        <w:spacing w:before="360" w:after="360"/>
        <w:jc w:val="center"/>
        <w:rPr>
          <w:rFonts w:cs="Times New Roman"/>
          <w:b/>
        </w:rPr>
      </w:pPr>
      <w:r w:rsidRPr="00B0724E">
        <w:rPr>
          <w:rFonts w:cs="Times New Roman"/>
          <w:b/>
        </w:rPr>
        <w:t>7</w:t>
      </w:r>
      <w:r w:rsidR="004A7409" w:rsidRPr="00B0724E">
        <w:rPr>
          <w:rFonts w:cs="Times New Roman"/>
          <w:b/>
        </w:rPr>
        <w:t>.§</w:t>
      </w:r>
      <w:proofErr w:type="spellStart"/>
      <w:r w:rsidR="004A7409" w:rsidRPr="00B0724E">
        <w:rPr>
          <w:rFonts w:cs="Times New Roman"/>
          <w:b/>
        </w:rPr>
        <w:t>-hoz</w:t>
      </w:r>
      <w:proofErr w:type="spellEnd"/>
    </w:p>
    <w:p w:rsidR="004A7409" w:rsidRDefault="004A7409" w:rsidP="004A7409">
      <w:pPr>
        <w:spacing w:before="120" w:after="120"/>
        <w:jc w:val="both"/>
        <w:rPr>
          <w:rFonts w:cs="Times New Roman"/>
        </w:rPr>
      </w:pPr>
      <w:r w:rsidRPr="00B0724E">
        <w:rPr>
          <w:rFonts w:cs="Times New Roman"/>
        </w:rPr>
        <w:t xml:space="preserve">A vonatkozó jogszabályi rész </w:t>
      </w:r>
      <w:r w:rsidR="00B0724E" w:rsidRPr="00B0724E">
        <w:rPr>
          <w:rFonts w:cs="Times New Roman"/>
        </w:rPr>
        <w:t>a térítési díjakról rendelkezik.</w:t>
      </w:r>
    </w:p>
    <w:p w:rsidR="00260FA9" w:rsidRDefault="00260FA9" w:rsidP="004A7409">
      <w:pPr>
        <w:spacing w:before="120" w:after="120"/>
        <w:jc w:val="both"/>
        <w:rPr>
          <w:rFonts w:cs="Times New Roman"/>
        </w:rPr>
      </w:pPr>
    </w:p>
    <w:p w:rsidR="00B0724E" w:rsidRPr="00B43735" w:rsidRDefault="00B0724E" w:rsidP="00B0724E">
      <w:pPr>
        <w:spacing w:before="360" w:after="360"/>
        <w:jc w:val="center"/>
        <w:rPr>
          <w:rFonts w:cs="Times New Roman"/>
          <w:b/>
        </w:rPr>
      </w:pPr>
      <w:r>
        <w:rPr>
          <w:rFonts w:cs="Times New Roman"/>
          <w:b/>
        </w:rPr>
        <w:lastRenderedPageBreak/>
        <w:t>8</w:t>
      </w:r>
      <w:r w:rsidRPr="00B43735">
        <w:rPr>
          <w:rFonts w:cs="Times New Roman"/>
          <w:b/>
        </w:rPr>
        <w:t>.§</w:t>
      </w:r>
      <w:proofErr w:type="spellStart"/>
      <w:r w:rsidRPr="00B43735">
        <w:rPr>
          <w:rFonts w:cs="Times New Roman"/>
          <w:b/>
        </w:rPr>
        <w:t>-hoz</w:t>
      </w:r>
      <w:proofErr w:type="spellEnd"/>
    </w:p>
    <w:p w:rsidR="00B0724E" w:rsidRDefault="00B0724E" w:rsidP="00B0724E">
      <w:pPr>
        <w:spacing w:before="120" w:after="120"/>
        <w:jc w:val="both"/>
        <w:rPr>
          <w:rFonts w:cs="Times New Roman"/>
        </w:rPr>
      </w:pPr>
      <w:r w:rsidRPr="00B43735">
        <w:rPr>
          <w:rFonts w:cs="Times New Roman"/>
        </w:rPr>
        <w:t>A vonatkozó jogszabályi rész hatályba léptető és hatályon kívül helyező rendelkezéseket tartalmaz.</w:t>
      </w:r>
    </w:p>
    <w:p w:rsidR="00B0724E" w:rsidRDefault="00B0724E" w:rsidP="004A7409">
      <w:pPr>
        <w:spacing w:before="120" w:after="120"/>
        <w:jc w:val="both"/>
        <w:rPr>
          <w:rFonts w:cs="Times New Roman"/>
        </w:rPr>
      </w:pPr>
    </w:p>
    <w:p w:rsidR="004A7409" w:rsidRDefault="004A7409" w:rsidP="004A7409">
      <w:pPr>
        <w:widowControl/>
        <w:suppressAutoHyphens w:val="0"/>
        <w:rPr>
          <w:rFonts w:cs="Times New Roman"/>
        </w:rPr>
      </w:pPr>
      <w:r>
        <w:rPr>
          <w:rFonts w:cs="Times New Roman"/>
        </w:rPr>
        <w:br w:type="page"/>
      </w:r>
    </w:p>
    <w:p w:rsidR="004A7409" w:rsidRPr="00897134" w:rsidRDefault="004A7409" w:rsidP="004A7409">
      <w:pPr>
        <w:pStyle w:val="western"/>
        <w:tabs>
          <w:tab w:val="center" w:pos="6804"/>
          <w:tab w:val="center" w:pos="7088"/>
        </w:tabs>
        <w:spacing w:before="120" w:beforeAutospacing="0" w:after="360"/>
        <w:rPr>
          <w:rFonts w:eastAsia="SimSun"/>
          <w:b/>
          <w:bCs/>
          <w:kern w:val="2"/>
          <w:sz w:val="24"/>
          <w:szCs w:val="24"/>
          <w:u w:val="single"/>
          <w:lang w:eastAsia="zh-CN" w:bidi="hi-IN"/>
        </w:rPr>
      </w:pPr>
      <w:r w:rsidRPr="00383D71">
        <w:rPr>
          <w:rFonts w:eastAsia="SimSun"/>
          <w:b/>
          <w:bCs/>
          <w:kern w:val="2"/>
          <w:sz w:val="24"/>
          <w:szCs w:val="24"/>
          <w:lang w:eastAsia="zh-CN" w:bidi="hi-IN"/>
        </w:rPr>
        <w:lastRenderedPageBreak/>
        <w:t>I</w:t>
      </w:r>
      <w:r>
        <w:rPr>
          <w:rFonts w:eastAsia="SimSun"/>
          <w:b/>
          <w:bCs/>
          <w:kern w:val="2"/>
          <w:sz w:val="24"/>
          <w:szCs w:val="24"/>
          <w:lang w:eastAsia="zh-CN" w:bidi="hi-IN"/>
        </w:rPr>
        <w:t>V</w:t>
      </w:r>
      <w:r w:rsidRPr="00383D71">
        <w:rPr>
          <w:rFonts w:eastAsia="SimSun"/>
          <w:b/>
          <w:bCs/>
          <w:kern w:val="2"/>
          <w:sz w:val="24"/>
          <w:szCs w:val="24"/>
          <w:lang w:eastAsia="zh-CN" w:bidi="hi-IN"/>
        </w:rPr>
        <w:t>.</w:t>
      </w:r>
      <w:r>
        <w:rPr>
          <w:rFonts w:eastAsia="SimSun"/>
          <w:b/>
          <w:bCs/>
          <w:kern w:val="2"/>
          <w:sz w:val="24"/>
          <w:szCs w:val="24"/>
          <w:lang w:eastAsia="zh-CN" w:bidi="hi-IN"/>
        </w:rPr>
        <w:t xml:space="preserve"> </w:t>
      </w:r>
      <w:r w:rsidRPr="00897134">
        <w:rPr>
          <w:rFonts w:eastAsia="SimSun"/>
          <w:b/>
          <w:bCs/>
          <w:kern w:val="2"/>
          <w:sz w:val="24"/>
          <w:szCs w:val="24"/>
          <w:u w:val="single"/>
          <w:lang w:eastAsia="zh-CN" w:bidi="hi-IN"/>
        </w:rPr>
        <w:t xml:space="preserve">A </w:t>
      </w:r>
      <w:r>
        <w:rPr>
          <w:b/>
          <w:bCs/>
          <w:sz w:val="24"/>
          <w:szCs w:val="24"/>
          <w:u w:val="single"/>
        </w:rPr>
        <w:t>térítési díjakról</w:t>
      </w:r>
      <w:r w:rsidRPr="00897134">
        <w:rPr>
          <w:rFonts w:eastAsia="SimSun"/>
          <w:b/>
          <w:bCs/>
          <w:kern w:val="2"/>
          <w:sz w:val="24"/>
          <w:szCs w:val="24"/>
          <w:u w:val="single"/>
          <w:lang w:eastAsia="zh-CN" w:bidi="hi-IN"/>
        </w:rPr>
        <w:t xml:space="preserve"> szóló önkormányzati rendelet</w:t>
      </w:r>
    </w:p>
    <w:p w:rsidR="00635EDE" w:rsidRDefault="004A7409" w:rsidP="004A7409">
      <w:pPr>
        <w:pStyle w:val="western"/>
        <w:spacing w:before="120" w:beforeAutospacing="0" w:after="120"/>
        <w:jc w:val="both"/>
        <w:rPr>
          <w:bCs/>
          <w:sz w:val="24"/>
          <w:szCs w:val="24"/>
        </w:rPr>
      </w:pPr>
      <w:r w:rsidRPr="00635EDE">
        <w:rPr>
          <w:bCs/>
          <w:sz w:val="24"/>
          <w:szCs w:val="24"/>
        </w:rPr>
        <w:t>A rendelettervezet tartalmaz</w:t>
      </w:r>
      <w:r w:rsidR="00635EDE" w:rsidRPr="00635EDE">
        <w:rPr>
          <w:bCs/>
          <w:sz w:val="24"/>
          <w:szCs w:val="24"/>
        </w:rPr>
        <w:t xml:space="preserve">za egyrészt </w:t>
      </w:r>
      <w:r w:rsidR="00635EDE" w:rsidRPr="00635EDE">
        <w:rPr>
          <w:bCs/>
          <w:iCs/>
          <w:sz w:val="24"/>
          <w:szCs w:val="24"/>
        </w:rPr>
        <w:t>az Önkormányzat által biztosított települési támogatásról és más szociális jellegű ellátásokról, személyes gondoskodást nyújtó ellátásokról, valamint az újszülöttek támogatásáról szóló 5/2015. (III. 1.) önkormányzati rendelet mellékletében az egyes szociális ellátásokra meghatározott térítési díjakat, másrészt</w:t>
      </w:r>
      <w:r w:rsidR="00635EDE" w:rsidRPr="00635EDE">
        <w:rPr>
          <w:bCs/>
          <w:sz w:val="24"/>
          <w:szCs w:val="24"/>
        </w:rPr>
        <w:t xml:space="preserve"> </w:t>
      </w:r>
      <w:r w:rsidR="00635EDE" w:rsidRPr="00635EDE">
        <w:rPr>
          <w:bCs/>
          <w:iCs/>
          <w:sz w:val="24"/>
          <w:szCs w:val="24"/>
        </w:rPr>
        <w:t>a gyermekintézmények étkezési térítési díjának megállapításáról szóló 33/2006. (XII. 31.) önkormányzati rendelet</w:t>
      </w:r>
      <w:r w:rsidR="00635EDE" w:rsidRPr="00635EDE">
        <w:rPr>
          <w:bCs/>
          <w:sz w:val="24"/>
          <w:szCs w:val="24"/>
        </w:rPr>
        <w:t>ben rögzített térítési díjakat.</w:t>
      </w:r>
      <w:r w:rsidR="00635EDE">
        <w:rPr>
          <w:bCs/>
          <w:sz w:val="24"/>
          <w:szCs w:val="24"/>
        </w:rPr>
        <w:t xml:space="preserve"> </w:t>
      </w:r>
      <w:r w:rsidR="00260FA9">
        <w:rPr>
          <w:bCs/>
          <w:sz w:val="24"/>
          <w:szCs w:val="24"/>
        </w:rPr>
        <w:t>A térítési díjak összege a jelenleg hatályos rendeletekben foglaltakkal azonos, az új rendelet elfogadásával nem kerül sor díjemelésre</w:t>
      </w:r>
      <w:r w:rsidR="00635EDE">
        <w:rPr>
          <w:bCs/>
          <w:sz w:val="24"/>
          <w:szCs w:val="24"/>
        </w:rPr>
        <w:t>.</w:t>
      </w:r>
    </w:p>
    <w:p w:rsidR="00635EDE" w:rsidRPr="00635EDE" w:rsidRDefault="00635EDE" w:rsidP="004A7409">
      <w:pPr>
        <w:pStyle w:val="western"/>
        <w:spacing w:before="120" w:beforeAutospacing="0" w:after="120"/>
        <w:jc w:val="both"/>
        <w:rPr>
          <w:bCs/>
          <w:sz w:val="24"/>
          <w:szCs w:val="24"/>
        </w:rPr>
      </w:pPr>
      <w:r>
        <w:rPr>
          <w:sz w:val="24"/>
          <w:szCs w:val="24"/>
        </w:rPr>
        <w:t>Az új rendelet megalkotását az indokolja, hogy valamennyi szociális és gyermekjóléti alapellátás térítési díja egy rendeletben, egy átláthatóbb és egységes szerkezetben kerüljön összefoglalásra</w:t>
      </w:r>
      <w:r w:rsidR="00BC7CD3">
        <w:rPr>
          <w:sz w:val="24"/>
          <w:szCs w:val="24"/>
        </w:rPr>
        <w:t xml:space="preserve"> </w:t>
      </w:r>
      <w:r>
        <w:rPr>
          <w:sz w:val="24"/>
          <w:szCs w:val="24"/>
        </w:rPr>
        <w:t>biztosítva</w:t>
      </w:r>
      <w:r w:rsidR="00BC7CD3">
        <w:rPr>
          <w:sz w:val="24"/>
          <w:szCs w:val="24"/>
        </w:rPr>
        <w:t xml:space="preserve"> ezzel az ellátásokat</w:t>
      </w:r>
      <w:r>
        <w:rPr>
          <w:sz w:val="24"/>
          <w:szCs w:val="24"/>
        </w:rPr>
        <w:t xml:space="preserve"> igénybe vevők egyértelmű tájékozta</w:t>
      </w:r>
      <w:r w:rsidR="00BC7CD3">
        <w:rPr>
          <w:sz w:val="24"/>
          <w:szCs w:val="24"/>
        </w:rPr>
        <w:t>tását.</w:t>
      </w:r>
    </w:p>
    <w:p w:rsidR="004A7409" w:rsidRPr="00BC7CD3" w:rsidRDefault="004A7409" w:rsidP="004A7409">
      <w:pPr>
        <w:pStyle w:val="western"/>
        <w:spacing w:before="360" w:beforeAutospacing="0" w:after="120"/>
        <w:jc w:val="both"/>
        <w:rPr>
          <w:b/>
          <w:sz w:val="24"/>
          <w:szCs w:val="24"/>
        </w:rPr>
      </w:pPr>
      <w:r w:rsidRPr="00BC7CD3">
        <w:rPr>
          <w:b/>
          <w:sz w:val="24"/>
          <w:szCs w:val="24"/>
        </w:rPr>
        <w:t>Előzetes hatásvizsgálat:</w:t>
      </w:r>
    </w:p>
    <w:p w:rsidR="00BC7CD3" w:rsidRPr="00BC7CD3" w:rsidRDefault="004A7409" w:rsidP="004A7409">
      <w:pPr>
        <w:pStyle w:val="western"/>
        <w:jc w:val="both"/>
        <w:rPr>
          <w:sz w:val="24"/>
          <w:szCs w:val="24"/>
        </w:rPr>
      </w:pPr>
      <w:r w:rsidRPr="00BC7CD3">
        <w:rPr>
          <w:sz w:val="24"/>
          <w:szCs w:val="24"/>
          <w:u w:val="single"/>
        </w:rPr>
        <w:t>Társadalmi hatás</w:t>
      </w:r>
      <w:r w:rsidRPr="00BC7CD3">
        <w:rPr>
          <w:sz w:val="24"/>
          <w:szCs w:val="24"/>
        </w:rPr>
        <w:t xml:space="preserve">: A rendelet társadalmi hatása jelentős, hiszen </w:t>
      </w:r>
      <w:r w:rsidR="00BC7CD3" w:rsidRPr="00BC7CD3">
        <w:rPr>
          <w:sz w:val="24"/>
          <w:szCs w:val="24"/>
        </w:rPr>
        <w:t>az intézményi gyermekétkeztetést, valamint az egyes személyes gondoskodást nyújtó szociális ellátásokat igénybe vevők által fizetendő térítési díjakat rögzíti, így a lakosság nagy részét érinti.</w:t>
      </w:r>
    </w:p>
    <w:p w:rsidR="004A7409" w:rsidRPr="00BC7CD3" w:rsidRDefault="004A7409" w:rsidP="004A7409">
      <w:pPr>
        <w:pStyle w:val="western"/>
        <w:jc w:val="both"/>
        <w:rPr>
          <w:sz w:val="24"/>
          <w:szCs w:val="24"/>
        </w:rPr>
      </w:pPr>
      <w:r w:rsidRPr="00BC7CD3">
        <w:rPr>
          <w:sz w:val="24"/>
          <w:szCs w:val="24"/>
          <w:u w:val="single"/>
        </w:rPr>
        <w:t>Gazdasági hatás</w:t>
      </w:r>
      <w:r w:rsidRPr="00BC7CD3">
        <w:rPr>
          <w:sz w:val="24"/>
          <w:szCs w:val="24"/>
        </w:rPr>
        <w:t>: a rendelet megalkotásának gazdasági hatása nincsen.</w:t>
      </w:r>
    </w:p>
    <w:p w:rsidR="004A7409" w:rsidRPr="00BC7CD3" w:rsidRDefault="004A7409" w:rsidP="004A7409">
      <w:pPr>
        <w:pStyle w:val="western"/>
        <w:jc w:val="both"/>
        <w:rPr>
          <w:sz w:val="24"/>
          <w:szCs w:val="24"/>
        </w:rPr>
      </w:pPr>
      <w:r w:rsidRPr="00BC7CD3">
        <w:rPr>
          <w:sz w:val="24"/>
          <w:szCs w:val="24"/>
          <w:u w:val="single"/>
        </w:rPr>
        <w:t>Költségvetési hatás</w:t>
      </w:r>
      <w:r w:rsidRPr="00BC7CD3">
        <w:rPr>
          <w:sz w:val="24"/>
          <w:szCs w:val="24"/>
        </w:rPr>
        <w:t>: a rendelet megalkotásának a korábbi szabályozáshoz képest további költségvetési hatása nincs.</w:t>
      </w:r>
    </w:p>
    <w:p w:rsidR="004A7409" w:rsidRPr="00BC7CD3" w:rsidRDefault="004A7409" w:rsidP="004A7409">
      <w:pPr>
        <w:pStyle w:val="western"/>
        <w:jc w:val="both"/>
        <w:rPr>
          <w:sz w:val="24"/>
          <w:szCs w:val="24"/>
        </w:rPr>
      </w:pPr>
      <w:r w:rsidRPr="00BC7CD3">
        <w:rPr>
          <w:sz w:val="24"/>
          <w:szCs w:val="24"/>
          <w:u w:val="single"/>
        </w:rPr>
        <w:t>Környezeti és egészségi hatás</w:t>
      </w:r>
      <w:r w:rsidRPr="00BC7CD3">
        <w:rPr>
          <w:sz w:val="24"/>
          <w:szCs w:val="24"/>
        </w:rPr>
        <w:t>: a rendelet megalkotásának nincs környezeti és egészségi hatása.</w:t>
      </w:r>
    </w:p>
    <w:p w:rsidR="004A7409" w:rsidRPr="00BC7CD3" w:rsidRDefault="004A7409" w:rsidP="004A7409">
      <w:pPr>
        <w:pStyle w:val="western"/>
        <w:jc w:val="both"/>
        <w:rPr>
          <w:sz w:val="24"/>
          <w:szCs w:val="24"/>
        </w:rPr>
      </w:pPr>
      <w:r w:rsidRPr="00BC7CD3">
        <w:rPr>
          <w:sz w:val="24"/>
          <w:szCs w:val="24"/>
          <w:u w:val="single"/>
        </w:rPr>
        <w:t>Adminisztratív terheket befolyásoló hatás</w:t>
      </w:r>
      <w:r w:rsidRPr="00BC7CD3">
        <w:rPr>
          <w:sz w:val="24"/>
          <w:szCs w:val="24"/>
        </w:rPr>
        <w:t>: a rendelet megalkotásának nincs adminisztratív terheket befolyásoló hatása.</w:t>
      </w:r>
    </w:p>
    <w:p w:rsidR="004A7409" w:rsidRPr="00BC7CD3" w:rsidRDefault="004A7409" w:rsidP="004A7409">
      <w:pPr>
        <w:pStyle w:val="western"/>
        <w:jc w:val="both"/>
        <w:rPr>
          <w:sz w:val="24"/>
          <w:szCs w:val="24"/>
        </w:rPr>
      </w:pPr>
      <w:r w:rsidRPr="00BC7CD3">
        <w:rPr>
          <w:sz w:val="24"/>
          <w:szCs w:val="24"/>
          <w:u w:val="single"/>
        </w:rPr>
        <w:t>A jogszabály megalkotásának szükségessége, a jogalkotás elmaradásának várható következményei, és a jogszabály alkalmazásához szükséges személyi, szervezeti, tárgyi és pénzügyi feltételek</w:t>
      </w:r>
      <w:r w:rsidRPr="00BC7CD3">
        <w:rPr>
          <w:sz w:val="24"/>
          <w:szCs w:val="24"/>
        </w:rPr>
        <w:t>:</w:t>
      </w:r>
    </w:p>
    <w:p w:rsidR="004A7409" w:rsidRPr="00BC7CD3" w:rsidRDefault="004A7409" w:rsidP="004A7409">
      <w:pPr>
        <w:pStyle w:val="western"/>
        <w:spacing w:before="0" w:beforeAutospacing="0" w:after="120"/>
        <w:jc w:val="both"/>
        <w:rPr>
          <w:sz w:val="24"/>
          <w:szCs w:val="24"/>
        </w:rPr>
      </w:pPr>
      <w:r w:rsidRPr="00BC7CD3">
        <w:rPr>
          <w:sz w:val="24"/>
          <w:szCs w:val="24"/>
        </w:rPr>
        <w:t xml:space="preserve">A </w:t>
      </w:r>
      <w:r w:rsidR="00BC7CD3" w:rsidRPr="00BC7CD3">
        <w:rPr>
          <w:sz w:val="24"/>
          <w:szCs w:val="24"/>
        </w:rPr>
        <w:t>rendelet megalkotását az indokolja, hogy valamennyi térítési díj egy jogszabályban, átláthatóan és egységesen kerüljön szabályozásra.</w:t>
      </w:r>
    </w:p>
    <w:p w:rsidR="004A7409" w:rsidRPr="00C4384F" w:rsidRDefault="004A7409" w:rsidP="004A7409">
      <w:pPr>
        <w:pStyle w:val="western"/>
        <w:spacing w:before="0" w:beforeAutospacing="0" w:after="120"/>
        <w:jc w:val="both"/>
        <w:rPr>
          <w:sz w:val="24"/>
          <w:szCs w:val="24"/>
        </w:rPr>
      </w:pPr>
      <w:r w:rsidRPr="00BC7CD3">
        <w:rPr>
          <w:sz w:val="24"/>
          <w:szCs w:val="24"/>
        </w:rPr>
        <w:t>A rendelet személyi, szervezeti, tárgyi és pénzügyi feltételei rendelkezésre állnak.</w:t>
      </w:r>
    </w:p>
    <w:p w:rsidR="004A7409" w:rsidRDefault="004A7409">
      <w:pPr>
        <w:widowControl/>
        <w:suppressAutoHyphens w:val="0"/>
        <w:rPr>
          <w:rFonts w:cs="Times New Roman"/>
        </w:rPr>
      </w:pPr>
      <w:r>
        <w:rPr>
          <w:rFonts w:cs="Times New Roman"/>
        </w:rPr>
        <w:br w:type="page"/>
      </w:r>
    </w:p>
    <w:p w:rsidR="004A7409" w:rsidRPr="004A7409" w:rsidRDefault="004A7409" w:rsidP="004A7409">
      <w:pPr>
        <w:widowControl/>
        <w:spacing w:before="120" w:after="240"/>
        <w:jc w:val="center"/>
        <w:rPr>
          <w:rFonts w:eastAsia="Times New Roman" w:cs="Times New Roman"/>
          <w:b/>
          <w:lang w:eastAsia="hi-IN"/>
        </w:rPr>
      </w:pPr>
      <w:r w:rsidRPr="004A7409">
        <w:rPr>
          <w:rFonts w:eastAsia="Times New Roman" w:cs="Times New Roman"/>
          <w:b/>
          <w:lang w:eastAsia="hi-IN"/>
        </w:rPr>
        <w:lastRenderedPageBreak/>
        <w:t>Körmend Város Önkormányzata Képviselő-testületének …../2021. (IX. …..) önkormányzati rendelete</w:t>
      </w:r>
    </w:p>
    <w:p w:rsidR="004A7409" w:rsidRPr="004A7409" w:rsidRDefault="004A7409" w:rsidP="004A7409">
      <w:pPr>
        <w:widowControl/>
        <w:suppressAutoHyphens w:val="0"/>
        <w:spacing w:before="360" w:after="360"/>
        <w:jc w:val="center"/>
        <w:rPr>
          <w:rFonts w:eastAsia="Times New Roman" w:cs="Times New Roman"/>
          <w:kern w:val="0"/>
          <w:lang w:eastAsia="hu-HU" w:bidi="ar-SA"/>
        </w:rPr>
      </w:pPr>
      <w:r w:rsidRPr="004A7409">
        <w:rPr>
          <w:rFonts w:eastAsia="Times New Roman" w:cs="Times New Roman"/>
          <w:b/>
          <w:kern w:val="0"/>
          <w:lang w:eastAsia="hu-HU" w:bidi="ar-SA"/>
        </w:rPr>
        <w:t>a térítési díjakról</w:t>
      </w:r>
    </w:p>
    <w:p w:rsidR="002B2972" w:rsidRDefault="002B2972" w:rsidP="002B2972">
      <w:pPr>
        <w:suppressAutoHyphens w:val="0"/>
        <w:spacing w:before="240" w:after="240"/>
        <w:jc w:val="both"/>
        <w:rPr>
          <w:kern w:val="0"/>
          <w:lang w:eastAsia="hu-HU" w:bidi="ar-SA"/>
        </w:rPr>
      </w:pPr>
      <w:r w:rsidRPr="00BA4857">
        <w:rPr>
          <w:kern w:val="0"/>
          <w:lang w:eastAsia="hu-HU" w:bidi="ar-SA"/>
        </w:rPr>
        <w:t xml:space="preserve">Körmend Város </w:t>
      </w:r>
      <w:r w:rsidRPr="00BA4857">
        <w:rPr>
          <w:lang w:eastAsia="hu-HU"/>
        </w:rPr>
        <w:t>Önkormányzatának Képviselő-testülete a szociális igazgatásról és szociális ellátásokról szóló 1993. évi III. törvény</w:t>
      </w:r>
      <w:r>
        <w:rPr>
          <w:lang w:eastAsia="hu-HU"/>
        </w:rPr>
        <w:t xml:space="preserve"> </w:t>
      </w:r>
      <w:r w:rsidRPr="009B6BE8">
        <w:rPr>
          <w:lang w:eastAsia="hu-HU"/>
        </w:rPr>
        <w:t xml:space="preserve">92.§ (1) </w:t>
      </w:r>
      <w:r>
        <w:rPr>
          <w:lang w:eastAsia="hu-HU"/>
        </w:rPr>
        <w:t xml:space="preserve">– (2) </w:t>
      </w:r>
      <w:r w:rsidRPr="009B6BE8">
        <w:rPr>
          <w:lang w:eastAsia="hu-HU"/>
        </w:rPr>
        <w:t>bekezdés</w:t>
      </w:r>
      <w:r>
        <w:rPr>
          <w:lang w:eastAsia="hu-HU"/>
        </w:rPr>
        <w:t>ében</w:t>
      </w:r>
      <w:r w:rsidRPr="009B6BE8">
        <w:rPr>
          <w:lang w:eastAsia="hu-HU"/>
        </w:rPr>
        <w:t>, 115.§ (3) bekezdésében</w:t>
      </w:r>
      <w:r>
        <w:rPr>
          <w:lang w:eastAsia="hu-HU"/>
        </w:rPr>
        <w:t xml:space="preserve">, valamint </w:t>
      </w:r>
      <w:r w:rsidRPr="00376E95">
        <w:rPr>
          <w:rFonts w:eastAsia="Times New Roman" w:cs="Times New Roman"/>
          <w:lang w:eastAsia="hu-HU"/>
        </w:rPr>
        <w:t>a gyermekek védelméről és a gyámügyi igazgatásról szóló 1997. évi XXXI. törvény</w:t>
      </w:r>
      <w:r w:rsidRPr="00535E7F">
        <w:rPr>
          <w:lang w:eastAsia="hu-HU"/>
        </w:rPr>
        <w:t xml:space="preserve"> 147.§ (1) bekezdésében</w:t>
      </w:r>
      <w:r>
        <w:rPr>
          <w:lang w:eastAsia="hu-HU"/>
        </w:rPr>
        <w:t xml:space="preserve"> </w:t>
      </w:r>
      <w:r w:rsidRPr="009B6BE8">
        <w:rPr>
          <w:lang w:eastAsia="hu-HU"/>
        </w:rPr>
        <w:t>kapott felhatalmazás alapján,</w:t>
      </w:r>
      <w:r w:rsidRPr="00BA4857">
        <w:rPr>
          <w:lang w:eastAsia="hu-HU"/>
        </w:rPr>
        <w:t xml:space="preserve"> az Alaptörvény 32. cikk (1) bekezdés a) pontjában, </w:t>
      </w:r>
      <w:r>
        <w:rPr>
          <w:lang w:eastAsia="hu-HU"/>
        </w:rPr>
        <w:t xml:space="preserve">és </w:t>
      </w:r>
      <w:r w:rsidRPr="00BA4857">
        <w:rPr>
          <w:lang w:eastAsia="hu-HU"/>
        </w:rPr>
        <w:t>a Magyarország helyi önkormányzatairól szóló 2011. évi CLXXXIX. törvény 13</w:t>
      </w:r>
      <w:r>
        <w:rPr>
          <w:lang w:eastAsia="hu-HU"/>
        </w:rPr>
        <w:t>.</w:t>
      </w:r>
      <w:r w:rsidRPr="00BA4857">
        <w:rPr>
          <w:lang w:eastAsia="hu-HU"/>
        </w:rPr>
        <w:t>§ (1) bekezdés 8a. pontjában szabályozott feladatkörében eljárva</w:t>
      </w:r>
      <w:r>
        <w:rPr>
          <w:lang w:eastAsia="hu-HU"/>
        </w:rPr>
        <w:t xml:space="preserve"> </w:t>
      </w:r>
      <w:r w:rsidRPr="00BA4857">
        <w:rPr>
          <w:kern w:val="0"/>
          <w:lang w:eastAsia="hu-HU" w:bidi="ar-SA"/>
        </w:rPr>
        <w:t>a következőket rendeli el:</w:t>
      </w:r>
    </w:p>
    <w:p w:rsidR="002B2972" w:rsidRPr="009B6BE8" w:rsidRDefault="002B2972" w:rsidP="002B2972">
      <w:pPr>
        <w:suppressAutoHyphens w:val="0"/>
        <w:spacing w:before="360" w:after="360"/>
        <w:jc w:val="center"/>
        <w:rPr>
          <w:b/>
          <w:iCs/>
          <w:kern w:val="0"/>
          <w:lang w:eastAsia="hu-HU" w:bidi="ar-SA"/>
        </w:rPr>
      </w:pPr>
      <w:r>
        <w:rPr>
          <w:b/>
          <w:iCs/>
          <w:caps/>
          <w:kern w:val="0"/>
          <w:lang w:eastAsia="hu-HU" w:bidi="ar-SA"/>
        </w:rPr>
        <w:t>I</w:t>
      </w:r>
      <w:r w:rsidRPr="009B6BE8">
        <w:rPr>
          <w:b/>
          <w:iCs/>
          <w:caps/>
          <w:kern w:val="0"/>
          <w:lang w:eastAsia="hu-HU" w:bidi="ar-SA"/>
        </w:rPr>
        <w:t>. F</w:t>
      </w:r>
      <w:r w:rsidRPr="009B6BE8">
        <w:rPr>
          <w:b/>
          <w:iCs/>
          <w:kern w:val="0"/>
          <w:lang w:eastAsia="hu-HU" w:bidi="ar-SA"/>
        </w:rPr>
        <w:t>ejezet</w:t>
      </w:r>
    </w:p>
    <w:p w:rsidR="002B2972" w:rsidRDefault="002B2972" w:rsidP="002B2972">
      <w:pPr>
        <w:suppressAutoHyphens w:val="0"/>
        <w:spacing w:before="360" w:after="360"/>
        <w:jc w:val="center"/>
        <w:rPr>
          <w:b/>
          <w:iCs/>
          <w:kern w:val="0"/>
          <w:lang w:eastAsia="hu-HU" w:bidi="ar-SA"/>
        </w:rPr>
      </w:pPr>
      <w:r>
        <w:rPr>
          <w:b/>
          <w:iCs/>
          <w:kern w:val="0"/>
          <w:lang w:eastAsia="hu-HU" w:bidi="ar-SA"/>
        </w:rPr>
        <w:t>A személyes gondoskodást nyújtó és a szakosított szociális ellátások térítési díjai</w:t>
      </w:r>
    </w:p>
    <w:p w:rsidR="002B2972" w:rsidRDefault="002B2972" w:rsidP="002B2972">
      <w:pPr>
        <w:spacing w:before="120" w:after="120"/>
        <w:jc w:val="both"/>
      </w:pPr>
      <w:r w:rsidRPr="00977347">
        <w:rPr>
          <w:b/>
        </w:rPr>
        <w:t>1.§.</w:t>
      </w:r>
      <w:r>
        <w:t xml:space="preserve"> (1) A személyes gondoskodást nyújtó szociális ellátásokért – a </w:t>
      </w:r>
      <w:r w:rsidRPr="00BA4857">
        <w:rPr>
          <w:lang w:eastAsia="hu-HU"/>
        </w:rPr>
        <w:t>szociális igazgatásról és szociális ellátásokról szóló 1993. évi III. törvény</w:t>
      </w:r>
      <w:r>
        <w:t xml:space="preserve"> (továbbiakban: Szt.) 115/A.§</w:t>
      </w:r>
      <w:proofErr w:type="spellStart"/>
      <w:r>
        <w:t>-ában</w:t>
      </w:r>
      <w:proofErr w:type="spellEnd"/>
      <w:r>
        <w:t xml:space="preserve"> meghatározottak kivételével – térítési díjat kell fizetni.</w:t>
      </w:r>
    </w:p>
    <w:p w:rsidR="002B2972" w:rsidRDefault="002B2972" w:rsidP="002B2972">
      <w:pPr>
        <w:spacing w:before="120" w:after="120"/>
        <w:jc w:val="both"/>
      </w:pPr>
      <w:r>
        <w:t>(2) A térítési díjat az Szt. 114.§ (2) bekezdésében foglaltak kötelesek megfizetni.</w:t>
      </w:r>
    </w:p>
    <w:p w:rsidR="002B2972" w:rsidRDefault="002B2972" w:rsidP="002B2972">
      <w:pPr>
        <w:spacing w:before="120" w:after="120"/>
        <w:jc w:val="both"/>
      </w:pPr>
      <w:r>
        <w:t>(3) A személyes gondoskodást nyújtó szociális ellátásokért fizetendő térítési díjak mértékét az 1. melléklet tartalmazza.</w:t>
      </w:r>
    </w:p>
    <w:p w:rsidR="002B2972" w:rsidRPr="00CC4B50" w:rsidRDefault="002B2972" w:rsidP="002B2972">
      <w:pPr>
        <w:spacing w:before="120" w:after="120"/>
        <w:jc w:val="both"/>
      </w:pPr>
      <w:r w:rsidRPr="00CC4B50">
        <w:rPr>
          <w:b/>
          <w:bCs/>
        </w:rPr>
        <w:t>2.§</w:t>
      </w:r>
      <w:r w:rsidRPr="00CC4B50">
        <w:t xml:space="preserve"> (1) A támogató szolgáltatáshoz kapcsolódó – a rendelet 1. mellékletében megállapított – szállítási szolgáltatási díj 33 %-ának megfizetésére köteles:</w:t>
      </w:r>
    </w:p>
    <w:p w:rsidR="002B2972" w:rsidRPr="00CC4B50" w:rsidRDefault="002B2972" w:rsidP="002B2972">
      <w:pPr>
        <w:spacing w:before="120" w:after="120"/>
        <w:jc w:val="both"/>
      </w:pPr>
      <w:r w:rsidRPr="00CC4B50">
        <w:t>a) a szállítási szolgáltatást napi rendszerességgel igénybe vevő – napi 10 km-t meghaladó – ellátásba részesülő személy, és</w:t>
      </w:r>
    </w:p>
    <w:p w:rsidR="002B2972" w:rsidRPr="00CC4B50" w:rsidRDefault="002B2972" w:rsidP="002B2972">
      <w:pPr>
        <w:spacing w:before="120" w:after="120"/>
        <w:jc w:val="both"/>
      </w:pPr>
      <w:r w:rsidRPr="00CC4B50">
        <w:t>b) a szállítási szolgáltatást igénybe vevő, tanulói jogviszonnyal rendelkező, a Körmend és Kistérsége Önkormányzati Társuláshoz tartozó településeken lévő köznevelési/közoktatási intézménybe járó fogyatékos személy.</w:t>
      </w:r>
    </w:p>
    <w:p w:rsidR="002B2972" w:rsidRDefault="002B2972" w:rsidP="002B2972">
      <w:pPr>
        <w:spacing w:before="120" w:after="120"/>
        <w:jc w:val="both"/>
      </w:pPr>
      <w:r w:rsidRPr="00CC4B50">
        <w:t>(2) A szállítási szolgáltatási díj mérséklése iránti kérelemről az intézmény vezetője dönt. Döntésénél köteles figyelembe venni a kérelmező jövedelmi, vagyoni viszonyait, valamint az ügy összes körülményeit.</w:t>
      </w:r>
    </w:p>
    <w:p w:rsidR="002B2972" w:rsidRDefault="002B2972" w:rsidP="002B2972">
      <w:pPr>
        <w:spacing w:before="120" w:after="120"/>
        <w:jc w:val="both"/>
      </w:pPr>
      <w:r w:rsidRPr="0082635C">
        <w:rPr>
          <w:b/>
          <w:bCs/>
        </w:rPr>
        <w:t>3.§</w:t>
      </w:r>
      <w:r>
        <w:t xml:space="preserve"> A támogató szolgáltatás keretében nyújtott személyi segítést szociálisan nem rászoruló is igénybe veheti. Szociálisan nem rászoruló ellátott esetén a térítési díj mértéke 700,- Ft/óra.</w:t>
      </w:r>
    </w:p>
    <w:p w:rsidR="002B2972" w:rsidRDefault="002B2972" w:rsidP="002B2972">
      <w:pPr>
        <w:spacing w:before="120" w:after="120"/>
        <w:jc w:val="both"/>
      </w:pPr>
      <w:r w:rsidRPr="00CC4B50">
        <w:rPr>
          <w:b/>
          <w:bCs/>
        </w:rPr>
        <w:t>4.§</w:t>
      </w:r>
      <w:r>
        <w:t xml:space="preserve"> Az átmeneti elhelyezést nyújtó Időskorúak Gondozóházában az intézményi térítési díj 3130,- Ft/fő/nap.</w:t>
      </w:r>
    </w:p>
    <w:p w:rsidR="002B2972" w:rsidRPr="009B6BE8" w:rsidRDefault="002B2972" w:rsidP="002B2972">
      <w:pPr>
        <w:suppressAutoHyphens w:val="0"/>
        <w:spacing w:before="360" w:after="360"/>
        <w:jc w:val="center"/>
        <w:rPr>
          <w:b/>
          <w:iCs/>
          <w:kern w:val="0"/>
          <w:lang w:eastAsia="hu-HU" w:bidi="ar-SA"/>
        </w:rPr>
      </w:pPr>
      <w:r>
        <w:rPr>
          <w:b/>
          <w:iCs/>
          <w:caps/>
          <w:kern w:val="0"/>
          <w:lang w:eastAsia="hu-HU" w:bidi="ar-SA"/>
        </w:rPr>
        <w:t>II</w:t>
      </w:r>
      <w:r w:rsidRPr="009B6BE8">
        <w:rPr>
          <w:b/>
          <w:iCs/>
          <w:caps/>
          <w:kern w:val="0"/>
          <w:lang w:eastAsia="hu-HU" w:bidi="ar-SA"/>
        </w:rPr>
        <w:t>. F</w:t>
      </w:r>
      <w:r w:rsidRPr="009B6BE8">
        <w:rPr>
          <w:b/>
          <w:iCs/>
          <w:kern w:val="0"/>
          <w:lang w:eastAsia="hu-HU" w:bidi="ar-SA"/>
        </w:rPr>
        <w:t>ejezet</w:t>
      </w:r>
    </w:p>
    <w:p w:rsidR="002B2972" w:rsidRDefault="002B2972" w:rsidP="002B2972">
      <w:pPr>
        <w:suppressAutoHyphens w:val="0"/>
        <w:spacing w:before="360" w:after="360"/>
        <w:jc w:val="center"/>
        <w:rPr>
          <w:b/>
          <w:iCs/>
          <w:kern w:val="0"/>
          <w:lang w:eastAsia="hu-HU" w:bidi="ar-SA"/>
        </w:rPr>
      </w:pPr>
      <w:r>
        <w:rPr>
          <w:b/>
          <w:iCs/>
          <w:kern w:val="0"/>
          <w:lang w:eastAsia="hu-HU" w:bidi="ar-SA"/>
        </w:rPr>
        <w:t>A gyermekétkeztetés és a bölcsődei gondozás intézményi térítési díja</w:t>
      </w:r>
    </w:p>
    <w:p w:rsidR="002B2972" w:rsidRDefault="002B2972" w:rsidP="002B2972">
      <w:pPr>
        <w:spacing w:before="120" w:after="120"/>
        <w:jc w:val="both"/>
      </w:pPr>
      <w:r>
        <w:rPr>
          <w:b/>
          <w:bCs/>
        </w:rPr>
        <w:t>5</w:t>
      </w:r>
      <w:r w:rsidRPr="0002165A">
        <w:rPr>
          <w:b/>
          <w:bCs/>
        </w:rPr>
        <w:t>.§</w:t>
      </w:r>
      <w:r>
        <w:t xml:space="preserve"> A gyermekjóléti alapellátások keretében – a Körmend és </w:t>
      </w:r>
      <w:proofErr w:type="spellStart"/>
      <w:r>
        <w:t>Mikrotérsége</w:t>
      </w:r>
      <w:proofErr w:type="spellEnd"/>
      <w:r>
        <w:t xml:space="preserve"> Köznevelési Intézményfenntartó Társulás, a Szombathelyi Tankerületi Központ, valamint a Szombathelyi Egyházmegye által fenntartott, Körmend város közigazgatási területén működő gyermekjóléti, köznevelési és közoktatási intézményekben – biztosított intézményi gyermekétkeztetésért térítési díjat kell fizetni, melynek mértékét a 2. melléklet tartalmazza.</w:t>
      </w:r>
    </w:p>
    <w:p w:rsidR="002B2972" w:rsidRDefault="002B2972" w:rsidP="002B2972">
      <w:pPr>
        <w:spacing w:before="120" w:after="120"/>
        <w:jc w:val="both"/>
        <w:rPr>
          <w:b/>
        </w:rPr>
      </w:pPr>
      <w:r>
        <w:rPr>
          <w:color w:val="000000"/>
        </w:rPr>
        <w:lastRenderedPageBreak/>
        <w:t xml:space="preserve">(2) A </w:t>
      </w:r>
      <w:r w:rsidRPr="001B1881">
        <w:rPr>
          <w:color w:val="000000"/>
        </w:rPr>
        <w:t xml:space="preserve">Körmend és </w:t>
      </w:r>
      <w:proofErr w:type="spellStart"/>
      <w:r w:rsidRPr="001B1881">
        <w:rPr>
          <w:color w:val="000000"/>
        </w:rPr>
        <w:t>Mikrotérsége</w:t>
      </w:r>
      <w:proofErr w:type="spellEnd"/>
      <w:r w:rsidRPr="001B1881">
        <w:rPr>
          <w:color w:val="000000"/>
        </w:rPr>
        <w:t xml:space="preserve"> Köznevelési Intézményfenntartó Társulás által fenntartot</w:t>
      </w:r>
      <w:r>
        <w:rPr>
          <w:color w:val="000000"/>
        </w:rPr>
        <w:t xml:space="preserve">t Körmendi Bóbita Bölcsődében </w:t>
      </w:r>
      <w:r w:rsidRPr="00B63F03">
        <w:rPr>
          <w:bCs/>
          <w:iCs/>
          <w:color w:val="000000"/>
        </w:rPr>
        <w:t>a gondozási intézményi térítési díj összege 0 Ft.</w:t>
      </w:r>
    </w:p>
    <w:p w:rsidR="002B2972" w:rsidRDefault="002B2972" w:rsidP="002B2972">
      <w:pPr>
        <w:spacing w:before="120" w:after="120"/>
        <w:jc w:val="both"/>
        <w:rPr>
          <w:color w:val="000000"/>
        </w:rPr>
      </w:pPr>
      <w:r>
        <w:rPr>
          <w:b/>
        </w:rPr>
        <w:t xml:space="preserve">6.§ </w:t>
      </w:r>
      <w:r w:rsidRPr="00DD6C72">
        <w:rPr>
          <w:bCs/>
        </w:rPr>
        <w:t xml:space="preserve">(1) </w:t>
      </w:r>
      <w:r>
        <w:rPr>
          <w:color w:val="000000"/>
        </w:rPr>
        <w:t xml:space="preserve">A személyi térítési díjat az intézményvezető az intézményi térítési díj, az igénybe vett étkezések száma, valamint </w:t>
      </w:r>
      <w:r w:rsidRPr="00376E95">
        <w:rPr>
          <w:rFonts w:eastAsia="Times New Roman" w:cs="Times New Roman"/>
          <w:lang w:eastAsia="hu-HU"/>
        </w:rPr>
        <w:t>a gyermekek védelméről és a gyámügyi igazgatásról szóló 1997. évi XXXI. törvény</w:t>
      </w:r>
      <w:r>
        <w:rPr>
          <w:color w:val="000000"/>
        </w:rPr>
        <w:t xml:space="preserve"> (továbbiakban: Gyvt.) 21/B.§</w:t>
      </w:r>
      <w:proofErr w:type="spellStart"/>
      <w:r>
        <w:rPr>
          <w:color w:val="000000"/>
        </w:rPr>
        <w:t>-ában</w:t>
      </w:r>
      <w:proofErr w:type="spellEnd"/>
      <w:r>
        <w:rPr>
          <w:color w:val="000000"/>
        </w:rPr>
        <w:t xml:space="preserve"> meghatározott kedvezmények figyelembevételével a Gyvt. 148.§</w:t>
      </w:r>
      <w:proofErr w:type="spellStart"/>
      <w:r>
        <w:rPr>
          <w:color w:val="000000"/>
        </w:rPr>
        <w:t>-ában</w:t>
      </w:r>
      <w:proofErr w:type="spellEnd"/>
      <w:r>
        <w:rPr>
          <w:color w:val="000000"/>
        </w:rPr>
        <w:t xml:space="preserve"> foglaltak szerint állapítja meg.</w:t>
      </w:r>
    </w:p>
    <w:p w:rsidR="002B2972" w:rsidRDefault="002B2972" w:rsidP="002B2972">
      <w:pPr>
        <w:spacing w:before="120" w:after="120"/>
        <w:jc w:val="both"/>
        <w:rPr>
          <w:b/>
        </w:rPr>
      </w:pPr>
      <w:r>
        <w:rPr>
          <w:snapToGrid w:val="0"/>
          <w:color w:val="000000"/>
        </w:rPr>
        <w:t>(2) A személyi térítési díjat havonta utólag kell megfizetni bankszámlára való utalással vagy postai csekkbefizetéssel.</w:t>
      </w:r>
    </w:p>
    <w:p w:rsidR="002B2972" w:rsidRPr="009B6BE8" w:rsidRDefault="002B2972" w:rsidP="002B2972">
      <w:pPr>
        <w:suppressAutoHyphens w:val="0"/>
        <w:spacing w:before="360" w:after="360"/>
        <w:jc w:val="center"/>
        <w:rPr>
          <w:b/>
          <w:iCs/>
          <w:kern w:val="0"/>
          <w:lang w:eastAsia="hu-HU" w:bidi="ar-SA"/>
        </w:rPr>
      </w:pPr>
      <w:r>
        <w:rPr>
          <w:b/>
          <w:iCs/>
          <w:caps/>
          <w:kern w:val="0"/>
          <w:lang w:eastAsia="hu-HU" w:bidi="ar-SA"/>
        </w:rPr>
        <w:t>III</w:t>
      </w:r>
      <w:r w:rsidRPr="009B6BE8">
        <w:rPr>
          <w:b/>
          <w:iCs/>
          <w:caps/>
          <w:kern w:val="0"/>
          <w:lang w:eastAsia="hu-HU" w:bidi="ar-SA"/>
        </w:rPr>
        <w:t>. F</w:t>
      </w:r>
      <w:r w:rsidRPr="009B6BE8">
        <w:rPr>
          <w:b/>
          <w:iCs/>
          <w:kern w:val="0"/>
          <w:lang w:eastAsia="hu-HU" w:bidi="ar-SA"/>
        </w:rPr>
        <w:t>ejezet</w:t>
      </w:r>
    </w:p>
    <w:p w:rsidR="002B2972" w:rsidRDefault="002B2972" w:rsidP="002B2972">
      <w:pPr>
        <w:suppressAutoHyphens w:val="0"/>
        <w:spacing w:before="360" w:after="360"/>
        <w:jc w:val="center"/>
        <w:rPr>
          <w:b/>
          <w:iCs/>
          <w:kern w:val="0"/>
          <w:lang w:eastAsia="hu-HU" w:bidi="ar-SA"/>
        </w:rPr>
      </w:pPr>
      <w:r>
        <w:rPr>
          <w:b/>
          <w:iCs/>
          <w:kern w:val="0"/>
          <w:lang w:eastAsia="hu-HU" w:bidi="ar-SA"/>
        </w:rPr>
        <w:t>Záró rendelkezések</w:t>
      </w:r>
    </w:p>
    <w:p w:rsidR="002B2972" w:rsidRDefault="002B2972" w:rsidP="002B2972">
      <w:pPr>
        <w:spacing w:before="120" w:after="120"/>
        <w:jc w:val="both"/>
        <w:rPr>
          <w:bCs/>
          <w:iCs/>
        </w:rPr>
      </w:pPr>
      <w:r>
        <w:rPr>
          <w:b/>
          <w:bCs/>
        </w:rPr>
        <w:t>7</w:t>
      </w:r>
      <w:r w:rsidRPr="00DF538E">
        <w:rPr>
          <w:b/>
          <w:bCs/>
        </w:rPr>
        <w:t>.§</w:t>
      </w:r>
      <w:r>
        <w:rPr>
          <w:bCs/>
          <w:iCs/>
        </w:rPr>
        <w:t xml:space="preserve"> </w:t>
      </w:r>
      <w:r w:rsidRPr="00376E95">
        <w:rPr>
          <w:bCs/>
          <w:iCs/>
        </w:rPr>
        <w:t xml:space="preserve">Ez a rendelet </w:t>
      </w:r>
      <w:r>
        <w:rPr>
          <w:bCs/>
          <w:iCs/>
        </w:rPr>
        <w:t>a kihirdetés napját követő napon</w:t>
      </w:r>
      <w:r w:rsidRPr="00376E95">
        <w:rPr>
          <w:bCs/>
          <w:iCs/>
        </w:rPr>
        <w:t xml:space="preserve"> lép hatályba.</w:t>
      </w:r>
    </w:p>
    <w:p w:rsidR="002B2972" w:rsidRPr="00AA0A9B" w:rsidRDefault="002B2972" w:rsidP="002B2972">
      <w:pPr>
        <w:spacing w:before="120" w:after="120"/>
        <w:jc w:val="both"/>
        <w:rPr>
          <w:bCs/>
          <w:iCs/>
        </w:rPr>
      </w:pPr>
      <w:r w:rsidRPr="00AA0A9B">
        <w:rPr>
          <w:bCs/>
          <w:iCs/>
        </w:rPr>
        <w:t>(2) Hatályát veszti a gyermekintézmények étkezési térítési díjának megállapításáról szóló 33/2006. (XII. 31.) önkormányzati rendelet</w:t>
      </w:r>
      <w:r>
        <w:rPr>
          <w:bCs/>
          <w:iCs/>
        </w:rPr>
        <w:t>.</w:t>
      </w:r>
    </w:p>
    <w:p w:rsidR="004A7409" w:rsidRPr="00260FA9" w:rsidRDefault="004A7409" w:rsidP="004A7409">
      <w:pPr>
        <w:widowControl/>
        <w:spacing w:before="120" w:after="120"/>
        <w:jc w:val="both"/>
        <w:rPr>
          <w:rFonts w:eastAsia="Times New Roman" w:cs="Times New Roman"/>
          <w:lang w:eastAsia="hi-IN"/>
        </w:rPr>
      </w:pPr>
    </w:p>
    <w:p w:rsidR="004A7409" w:rsidRPr="00260FA9" w:rsidRDefault="004A7409" w:rsidP="004A7409">
      <w:pPr>
        <w:widowControl/>
        <w:spacing w:before="120" w:after="120"/>
        <w:jc w:val="both"/>
        <w:rPr>
          <w:rFonts w:eastAsia="Times New Roman" w:cs="Times New Roman"/>
          <w:lang w:eastAsia="hi-IN"/>
        </w:rPr>
      </w:pPr>
    </w:p>
    <w:p w:rsidR="004A7409" w:rsidRPr="00260FA9" w:rsidRDefault="004A7409" w:rsidP="004A7409">
      <w:pPr>
        <w:widowControl/>
        <w:spacing w:before="120" w:after="120"/>
        <w:jc w:val="both"/>
        <w:rPr>
          <w:rFonts w:eastAsia="Times New Roman" w:cs="Times New Roman"/>
          <w:bCs/>
          <w:lang w:eastAsia="hi-IN"/>
        </w:rPr>
      </w:pPr>
    </w:p>
    <w:p w:rsidR="004A7409" w:rsidRPr="004A7409" w:rsidRDefault="004A7409" w:rsidP="004A7409">
      <w:pPr>
        <w:widowControl/>
        <w:tabs>
          <w:tab w:val="center" w:pos="2835"/>
          <w:tab w:val="center" w:pos="6804"/>
        </w:tabs>
        <w:spacing w:before="120" w:after="120"/>
        <w:jc w:val="both"/>
        <w:rPr>
          <w:rFonts w:eastAsia="Times New Roman" w:cs="Times New Roman"/>
          <w:b/>
          <w:bCs/>
          <w:lang w:eastAsia="hi-IN"/>
        </w:rPr>
      </w:pPr>
      <w:r w:rsidRPr="004A7409">
        <w:rPr>
          <w:rFonts w:eastAsia="Times New Roman" w:cs="Times New Roman"/>
          <w:b/>
          <w:bCs/>
          <w:lang w:eastAsia="hi-IN"/>
        </w:rPr>
        <w:tab/>
      </w:r>
      <w:proofErr w:type="spellStart"/>
      <w:r w:rsidRPr="004A7409">
        <w:rPr>
          <w:rFonts w:eastAsia="Times New Roman" w:cs="Times New Roman"/>
          <w:b/>
          <w:bCs/>
          <w:lang w:eastAsia="hi-IN"/>
        </w:rPr>
        <w:t>Bebes</w:t>
      </w:r>
      <w:proofErr w:type="spellEnd"/>
      <w:r w:rsidRPr="004A7409">
        <w:rPr>
          <w:rFonts w:eastAsia="Times New Roman" w:cs="Times New Roman"/>
          <w:b/>
          <w:bCs/>
          <w:lang w:eastAsia="hi-IN"/>
        </w:rPr>
        <w:t xml:space="preserve"> István</w:t>
      </w:r>
      <w:r w:rsidRPr="004A7409">
        <w:rPr>
          <w:rFonts w:eastAsia="Times New Roman" w:cs="Times New Roman"/>
          <w:b/>
          <w:bCs/>
          <w:lang w:eastAsia="hi-IN"/>
        </w:rPr>
        <w:tab/>
        <w:t xml:space="preserve">dr. </w:t>
      </w:r>
      <w:proofErr w:type="spellStart"/>
      <w:r w:rsidRPr="004A7409">
        <w:rPr>
          <w:rFonts w:eastAsia="Times New Roman" w:cs="Times New Roman"/>
          <w:b/>
          <w:bCs/>
          <w:lang w:eastAsia="hi-IN"/>
        </w:rPr>
        <w:t>Stepics</w:t>
      </w:r>
      <w:proofErr w:type="spellEnd"/>
      <w:r w:rsidRPr="004A7409">
        <w:rPr>
          <w:rFonts w:eastAsia="Times New Roman" w:cs="Times New Roman"/>
          <w:b/>
          <w:bCs/>
          <w:lang w:eastAsia="hi-IN"/>
        </w:rPr>
        <w:t xml:space="preserve"> Anita</w:t>
      </w:r>
    </w:p>
    <w:p w:rsidR="004A7409" w:rsidRPr="004A7409" w:rsidRDefault="004A7409" w:rsidP="004A7409">
      <w:pPr>
        <w:widowControl/>
        <w:tabs>
          <w:tab w:val="center" w:pos="2835"/>
          <w:tab w:val="center" w:pos="6804"/>
        </w:tabs>
        <w:spacing w:before="120" w:after="120"/>
        <w:jc w:val="both"/>
        <w:rPr>
          <w:rFonts w:eastAsia="Times New Roman" w:cs="Times New Roman"/>
          <w:b/>
          <w:bCs/>
          <w:lang w:eastAsia="hi-IN"/>
        </w:rPr>
      </w:pPr>
      <w:r w:rsidRPr="004A7409">
        <w:rPr>
          <w:rFonts w:eastAsia="Times New Roman" w:cs="Times New Roman"/>
          <w:b/>
          <w:bCs/>
          <w:lang w:eastAsia="hi-IN"/>
        </w:rPr>
        <w:tab/>
        <w:t xml:space="preserve">polgármester </w:t>
      </w:r>
      <w:r w:rsidRPr="004A7409">
        <w:rPr>
          <w:rFonts w:eastAsia="Times New Roman" w:cs="Times New Roman"/>
          <w:b/>
          <w:bCs/>
          <w:lang w:eastAsia="hi-IN"/>
        </w:rPr>
        <w:tab/>
        <w:t>jegyző</w:t>
      </w:r>
    </w:p>
    <w:p w:rsidR="004A7409" w:rsidRPr="004A7409" w:rsidRDefault="004A7409" w:rsidP="004A7409">
      <w:pPr>
        <w:widowControl/>
        <w:suppressAutoHyphens w:val="0"/>
        <w:rPr>
          <w:rFonts w:eastAsia="Times New Roman" w:cs="Times New Roman"/>
          <w:lang w:eastAsia="hi-IN"/>
        </w:rPr>
      </w:pPr>
      <w:r w:rsidRPr="004A7409">
        <w:rPr>
          <w:rFonts w:eastAsia="Times New Roman" w:cs="Times New Roman"/>
          <w:lang w:eastAsia="hi-IN"/>
        </w:rPr>
        <w:br w:type="page"/>
      </w:r>
    </w:p>
    <w:p w:rsidR="004A7409" w:rsidRPr="004A7409" w:rsidRDefault="004A7409" w:rsidP="004A7409">
      <w:pPr>
        <w:widowControl/>
        <w:suppressAutoHyphens w:val="0"/>
        <w:spacing w:before="120" w:after="120"/>
        <w:jc w:val="right"/>
        <w:rPr>
          <w:rFonts w:cs="Times New Roman"/>
          <w:b/>
          <w:i/>
        </w:rPr>
        <w:sectPr w:rsidR="004A7409" w:rsidRPr="004A7409" w:rsidSect="00300F45">
          <w:footerReference w:type="default" r:id="rId8"/>
          <w:pgSz w:w="11906" w:h="16838"/>
          <w:pgMar w:top="1134" w:right="1134" w:bottom="1134" w:left="1134" w:header="0" w:footer="709" w:gutter="0"/>
          <w:cols w:space="708"/>
          <w:formProt w:val="0"/>
          <w:docGrid w:linePitch="360"/>
        </w:sectPr>
      </w:pPr>
    </w:p>
    <w:p w:rsidR="004A7409" w:rsidRPr="004A7409" w:rsidRDefault="004A7409" w:rsidP="004A7409">
      <w:pPr>
        <w:widowControl/>
        <w:suppressAutoHyphens w:val="0"/>
        <w:spacing w:before="120" w:after="120"/>
        <w:jc w:val="right"/>
        <w:rPr>
          <w:rFonts w:cs="Times New Roman"/>
          <w:b/>
          <w:i/>
        </w:rPr>
      </w:pPr>
      <w:bookmarkStart w:id="2" w:name="_Hlk80094264"/>
      <w:r w:rsidRPr="004A7409">
        <w:rPr>
          <w:rFonts w:cs="Times New Roman"/>
          <w:b/>
          <w:i/>
        </w:rPr>
        <w:lastRenderedPageBreak/>
        <w:t>1. melléklet a …/2021. (IX. …..) önkormányzati rendelethez</w:t>
      </w:r>
    </w:p>
    <w:bookmarkEnd w:id="2"/>
    <w:p w:rsidR="004A7409" w:rsidRPr="004A7409" w:rsidRDefault="004A7409" w:rsidP="004A7409">
      <w:pPr>
        <w:widowControl/>
        <w:suppressAutoHyphens w:val="0"/>
        <w:spacing w:before="120" w:after="120"/>
        <w:jc w:val="both"/>
        <w:rPr>
          <w:rFonts w:eastAsia="Times New Roman" w:cs="Times New Roman"/>
          <w:bCs/>
          <w:iCs/>
          <w:kern w:val="0"/>
          <w:lang w:eastAsia="hu-HU" w:bidi="ar-SA"/>
        </w:rPr>
      </w:pPr>
    </w:p>
    <w:p w:rsidR="004A7409" w:rsidRPr="004A7409" w:rsidRDefault="004A7409" w:rsidP="004A7409">
      <w:pPr>
        <w:widowControl/>
        <w:suppressAutoHyphens w:val="0"/>
        <w:spacing w:before="360" w:after="360"/>
        <w:jc w:val="center"/>
        <w:rPr>
          <w:rFonts w:eastAsia="Times New Roman" w:cs="Times New Roman"/>
          <w:lang w:eastAsia="hi-IN"/>
        </w:rPr>
      </w:pPr>
      <w:r w:rsidRPr="004A7409">
        <w:rPr>
          <w:rFonts w:eastAsia="Times New Roman" w:cs="Times New Roman"/>
          <w:b/>
          <w:iCs/>
          <w:kern w:val="0"/>
          <w:lang w:eastAsia="hu-HU" w:bidi="ar-SA"/>
        </w:rPr>
        <w:t>A személyes gondoskodást nyújtó szociális ellátások térítési díjai</w:t>
      </w:r>
    </w:p>
    <w:p w:rsidR="004A7409" w:rsidRDefault="004A7409" w:rsidP="004A7409">
      <w:pPr>
        <w:widowControl/>
        <w:suppressAutoHyphens w:val="0"/>
        <w:spacing w:before="120" w:after="120"/>
        <w:rPr>
          <w:rFonts w:eastAsia="Times New Roman" w:cs="Times New Roman"/>
          <w:lang w:eastAsia="hi-IN"/>
        </w:rPr>
      </w:pPr>
    </w:p>
    <w:p w:rsidR="00260FA9" w:rsidRPr="004A7409" w:rsidRDefault="00260FA9" w:rsidP="004A7409">
      <w:pPr>
        <w:widowControl/>
        <w:suppressAutoHyphens w:val="0"/>
        <w:spacing w:before="120" w:after="120"/>
        <w:rPr>
          <w:rFonts w:eastAsia="Times New Roman" w:cs="Times New Roman"/>
          <w:lang w:eastAsia="hi-IN"/>
        </w:rPr>
      </w:pPr>
    </w:p>
    <w:tbl>
      <w:tblPr>
        <w:tblStyle w:val="Rcsostblzat"/>
        <w:tblW w:w="5000" w:type="pct"/>
        <w:tblLook w:val="04A0"/>
      </w:tblPr>
      <w:tblGrid>
        <w:gridCol w:w="1924"/>
        <w:gridCol w:w="982"/>
        <w:gridCol w:w="982"/>
        <w:gridCol w:w="982"/>
        <w:gridCol w:w="982"/>
        <w:gridCol w:w="982"/>
        <w:gridCol w:w="982"/>
        <w:gridCol w:w="982"/>
        <w:gridCol w:w="982"/>
        <w:gridCol w:w="985"/>
        <w:gridCol w:w="985"/>
        <w:gridCol w:w="1011"/>
        <w:gridCol w:w="1011"/>
        <w:gridCol w:w="1014"/>
      </w:tblGrid>
      <w:tr w:rsidR="004A7409" w:rsidRPr="004A7409" w:rsidTr="00300F45">
        <w:tc>
          <w:tcPr>
            <w:tcW w:w="651" w:type="pct"/>
            <w:vMerge w:val="restart"/>
            <w:tcBorders>
              <w:top w:val="single" w:sz="12" w:space="0" w:color="auto"/>
              <w:left w:val="single" w:sz="12" w:space="0" w:color="auto"/>
              <w:righ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Szolgáltatás</w:t>
            </w:r>
          </w:p>
        </w:tc>
        <w:tc>
          <w:tcPr>
            <w:tcW w:w="4349" w:type="pct"/>
            <w:gridSpan w:val="13"/>
            <w:tcBorders>
              <w:top w:val="single" w:sz="12" w:space="0" w:color="auto"/>
              <w:left w:val="single" w:sz="12" w:space="0" w:color="auto"/>
              <w:right w:val="single" w:sz="12" w:space="0" w:color="auto"/>
            </w:tcBorders>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Jövedelem (Ft/hó)</w:t>
            </w:r>
          </w:p>
        </w:tc>
      </w:tr>
      <w:tr w:rsidR="004A7409" w:rsidRPr="004A7409" w:rsidTr="00300F45">
        <w:tc>
          <w:tcPr>
            <w:tcW w:w="651" w:type="pct"/>
            <w:vMerge/>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p>
        </w:tc>
        <w:tc>
          <w:tcPr>
            <w:tcW w:w="332" w:type="pct"/>
            <w:tcBorders>
              <w:left w:val="single" w:sz="12" w:space="0" w:color="auto"/>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20.000 – 35.000</w:t>
            </w:r>
          </w:p>
        </w:tc>
        <w:tc>
          <w:tcPr>
            <w:tcW w:w="332"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35.001 – 50.000</w:t>
            </w:r>
          </w:p>
        </w:tc>
        <w:tc>
          <w:tcPr>
            <w:tcW w:w="332"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50.001 – 55.000</w:t>
            </w:r>
          </w:p>
        </w:tc>
        <w:tc>
          <w:tcPr>
            <w:tcW w:w="332"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55.001 – 60.000</w:t>
            </w:r>
          </w:p>
        </w:tc>
        <w:tc>
          <w:tcPr>
            <w:tcW w:w="332"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60.001 – 65.000</w:t>
            </w:r>
          </w:p>
        </w:tc>
        <w:tc>
          <w:tcPr>
            <w:tcW w:w="332"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65.001 – 70.000</w:t>
            </w:r>
          </w:p>
        </w:tc>
        <w:tc>
          <w:tcPr>
            <w:tcW w:w="332"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70.001 – 75.000</w:t>
            </w:r>
          </w:p>
        </w:tc>
        <w:tc>
          <w:tcPr>
            <w:tcW w:w="332"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75.001 – 80.000</w:t>
            </w:r>
          </w:p>
        </w:tc>
        <w:tc>
          <w:tcPr>
            <w:tcW w:w="333"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80.001 – 85.000</w:t>
            </w:r>
          </w:p>
        </w:tc>
        <w:tc>
          <w:tcPr>
            <w:tcW w:w="333"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85.001 – 90.000</w:t>
            </w:r>
          </w:p>
        </w:tc>
        <w:tc>
          <w:tcPr>
            <w:tcW w:w="342"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90.001 – 100.000</w:t>
            </w:r>
          </w:p>
        </w:tc>
        <w:tc>
          <w:tcPr>
            <w:tcW w:w="342" w:type="pct"/>
            <w:tcBorders>
              <w:bottom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100.001 – 130.000</w:t>
            </w:r>
          </w:p>
        </w:tc>
        <w:tc>
          <w:tcPr>
            <w:tcW w:w="343" w:type="pct"/>
            <w:tcBorders>
              <w:bottom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130.001 –</w:t>
            </w:r>
            <w:proofErr w:type="spellStart"/>
            <w:r w:rsidRPr="004A7409">
              <w:rPr>
                <w:rFonts w:eastAsia="Times New Roman" w:cs="Times New Roman"/>
                <w:lang w:eastAsia="hi-IN"/>
              </w:rPr>
              <w:t>től</w:t>
            </w:r>
            <w:proofErr w:type="spellEnd"/>
            <w:r w:rsidRPr="004A7409">
              <w:rPr>
                <w:rFonts w:eastAsia="Times New Roman" w:cs="Times New Roman"/>
                <w:lang w:eastAsia="hi-IN"/>
              </w:rPr>
              <w:t xml:space="preserve"> </w:t>
            </w:r>
          </w:p>
        </w:tc>
      </w:tr>
      <w:tr w:rsidR="004A7409" w:rsidRPr="004A7409" w:rsidTr="00300F45">
        <w:tc>
          <w:tcPr>
            <w:tcW w:w="651" w:type="pct"/>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Nappali ellátás napi 3 étkezéssel (Ft/fő/nap)</w:t>
            </w:r>
          </w:p>
        </w:tc>
        <w:tc>
          <w:tcPr>
            <w:tcW w:w="332" w:type="pct"/>
            <w:tcBorders>
              <w:top w:val="single" w:sz="12" w:space="0" w:color="auto"/>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100</w:t>
            </w:r>
          </w:p>
        </w:tc>
        <w:tc>
          <w:tcPr>
            <w:tcW w:w="332"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190</w:t>
            </w:r>
          </w:p>
        </w:tc>
        <w:tc>
          <w:tcPr>
            <w:tcW w:w="332"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280</w:t>
            </w:r>
          </w:p>
        </w:tc>
        <w:tc>
          <w:tcPr>
            <w:tcW w:w="332"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360</w:t>
            </w:r>
          </w:p>
        </w:tc>
        <w:tc>
          <w:tcPr>
            <w:tcW w:w="332"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430</w:t>
            </w:r>
          </w:p>
        </w:tc>
        <w:tc>
          <w:tcPr>
            <w:tcW w:w="332"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510</w:t>
            </w:r>
          </w:p>
        </w:tc>
        <w:tc>
          <w:tcPr>
            <w:tcW w:w="332"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590</w:t>
            </w:r>
          </w:p>
        </w:tc>
        <w:tc>
          <w:tcPr>
            <w:tcW w:w="332"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670</w:t>
            </w:r>
          </w:p>
        </w:tc>
        <w:tc>
          <w:tcPr>
            <w:tcW w:w="333"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750</w:t>
            </w:r>
          </w:p>
        </w:tc>
        <w:tc>
          <w:tcPr>
            <w:tcW w:w="333"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820</w:t>
            </w:r>
          </w:p>
        </w:tc>
        <w:tc>
          <w:tcPr>
            <w:tcW w:w="342"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890</w:t>
            </w:r>
          </w:p>
        </w:tc>
        <w:tc>
          <w:tcPr>
            <w:tcW w:w="342"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940</w:t>
            </w:r>
          </w:p>
        </w:tc>
        <w:tc>
          <w:tcPr>
            <w:tcW w:w="343" w:type="pct"/>
            <w:tcBorders>
              <w:top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1.000</w:t>
            </w:r>
          </w:p>
        </w:tc>
      </w:tr>
      <w:tr w:rsidR="004A7409" w:rsidRPr="004A7409" w:rsidTr="00300F45">
        <w:tc>
          <w:tcPr>
            <w:tcW w:w="651" w:type="pct"/>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Nappali ellátás napi 1 étkezéssel (Ft/fő/nap)</w:t>
            </w:r>
          </w:p>
        </w:tc>
        <w:tc>
          <w:tcPr>
            <w:tcW w:w="332" w:type="pct"/>
            <w:tcBorders>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100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190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310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370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430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490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520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560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580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590</w:t>
            </w:r>
          </w:p>
        </w:tc>
        <w:tc>
          <w:tcPr>
            <w:tcW w:w="34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610</w:t>
            </w:r>
          </w:p>
        </w:tc>
      </w:tr>
      <w:tr w:rsidR="004A7409" w:rsidRPr="004A7409" w:rsidTr="00300F45">
        <w:tc>
          <w:tcPr>
            <w:tcW w:w="651" w:type="pct"/>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Szociális étkeztetés (napi 1 étkezés) (Ft/fő/nap)</w:t>
            </w:r>
          </w:p>
        </w:tc>
        <w:tc>
          <w:tcPr>
            <w:tcW w:w="332" w:type="pct"/>
            <w:tcBorders>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100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190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310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370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430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490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520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560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580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590</w:t>
            </w:r>
          </w:p>
        </w:tc>
        <w:tc>
          <w:tcPr>
            <w:tcW w:w="34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610</w:t>
            </w:r>
          </w:p>
        </w:tc>
      </w:tr>
      <w:tr w:rsidR="004A7409" w:rsidRPr="004A7409" w:rsidTr="00300F45">
        <w:tc>
          <w:tcPr>
            <w:tcW w:w="651" w:type="pct"/>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Ebéd kiszállítása (1 adag)</w:t>
            </w:r>
          </w:p>
        </w:tc>
        <w:tc>
          <w:tcPr>
            <w:tcW w:w="332" w:type="pct"/>
            <w:tcBorders>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35</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45</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55</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65</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70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75</w:t>
            </w:r>
          </w:p>
        </w:tc>
        <w:tc>
          <w:tcPr>
            <w:tcW w:w="34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75</w:t>
            </w:r>
          </w:p>
        </w:tc>
      </w:tr>
      <w:tr w:rsidR="004A7409" w:rsidRPr="004A7409" w:rsidTr="00300F45">
        <w:tc>
          <w:tcPr>
            <w:tcW w:w="651" w:type="pct"/>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Házi segítségnyújtás (Ft/óra)</w:t>
            </w:r>
          </w:p>
        </w:tc>
        <w:tc>
          <w:tcPr>
            <w:tcW w:w="332" w:type="pct"/>
            <w:tcBorders>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120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260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330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360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450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490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560</w:t>
            </w:r>
          </w:p>
        </w:tc>
        <w:tc>
          <w:tcPr>
            <w:tcW w:w="34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610</w:t>
            </w:r>
          </w:p>
        </w:tc>
      </w:tr>
      <w:tr w:rsidR="004A7409" w:rsidRPr="004A7409" w:rsidTr="00300F45">
        <w:tc>
          <w:tcPr>
            <w:tcW w:w="651" w:type="pct"/>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lastRenderedPageBreak/>
              <w:t>Jelzőrendszeres házi segítségnyújtás (Ft/készülék/nap)</w:t>
            </w:r>
          </w:p>
        </w:tc>
        <w:tc>
          <w:tcPr>
            <w:tcW w:w="332" w:type="pct"/>
            <w:tcBorders>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c>
          <w:tcPr>
            <w:tcW w:w="34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40</w:t>
            </w:r>
          </w:p>
        </w:tc>
      </w:tr>
      <w:tr w:rsidR="004A7409" w:rsidRPr="004A7409" w:rsidTr="00300F45">
        <w:tc>
          <w:tcPr>
            <w:tcW w:w="651" w:type="pct"/>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Támogató szolgáltatás - személyi segítés (Ft/óra)</w:t>
            </w:r>
          </w:p>
        </w:tc>
        <w:tc>
          <w:tcPr>
            <w:tcW w:w="332" w:type="pct"/>
            <w:tcBorders>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300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370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410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460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490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570</w:t>
            </w:r>
          </w:p>
        </w:tc>
        <w:tc>
          <w:tcPr>
            <w:tcW w:w="34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610</w:t>
            </w:r>
          </w:p>
        </w:tc>
      </w:tr>
      <w:tr w:rsidR="004A7409" w:rsidRPr="004A7409" w:rsidTr="00300F45">
        <w:tc>
          <w:tcPr>
            <w:tcW w:w="651" w:type="pct"/>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Szenvedélybeteg nappali benntartózkodása (Ft/fő/nap)</w:t>
            </w:r>
          </w:p>
        </w:tc>
        <w:tc>
          <w:tcPr>
            <w:tcW w:w="332" w:type="pct"/>
            <w:tcBorders>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c>
          <w:tcPr>
            <w:tcW w:w="34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20</w:t>
            </w:r>
          </w:p>
        </w:tc>
      </w:tr>
      <w:tr w:rsidR="004A7409" w:rsidRPr="004A7409" w:rsidTr="00300F45">
        <w:tc>
          <w:tcPr>
            <w:tcW w:w="651" w:type="pct"/>
            <w:tcBorders>
              <w:left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Idősek nappali benntartózkodása (Ft/fő/nap)</w:t>
            </w:r>
          </w:p>
        </w:tc>
        <w:tc>
          <w:tcPr>
            <w:tcW w:w="332" w:type="pct"/>
            <w:tcBorders>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c>
          <w:tcPr>
            <w:tcW w:w="34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50</w:t>
            </w:r>
          </w:p>
        </w:tc>
      </w:tr>
      <w:tr w:rsidR="004A7409" w:rsidRPr="004A7409" w:rsidTr="00300F45">
        <w:tc>
          <w:tcPr>
            <w:tcW w:w="651" w:type="pct"/>
            <w:tcBorders>
              <w:left w:val="single" w:sz="12" w:space="0" w:color="auto"/>
              <w:bottom w:val="single" w:sz="12" w:space="0" w:color="auto"/>
              <w:right w:val="single" w:sz="12" w:space="0" w:color="auto"/>
            </w:tcBorders>
          </w:tcPr>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Fogyatékos nappali benntartózkodása (Ft/fő/nap)</w:t>
            </w:r>
          </w:p>
        </w:tc>
        <w:tc>
          <w:tcPr>
            <w:tcW w:w="332" w:type="pct"/>
            <w:tcBorders>
              <w:left w:val="single" w:sz="12" w:space="0" w:color="auto"/>
            </w:tcBorders>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60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3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3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42"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c>
          <w:tcPr>
            <w:tcW w:w="343" w:type="pct"/>
            <w:vAlign w:val="center"/>
          </w:tcPr>
          <w:p w:rsidR="004A7409" w:rsidRPr="004A7409" w:rsidRDefault="004A7409" w:rsidP="004A7409">
            <w:pPr>
              <w:widowControl/>
              <w:suppressAutoHyphens w:val="0"/>
              <w:spacing w:before="120" w:after="120"/>
              <w:jc w:val="center"/>
              <w:rPr>
                <w:rFonts w:eastAsia="Times New Roman" w:cs="Times New Roman"/>
                <w:lang w:eastAsia="hi-IN"/>
              </w:rPr>
            </w:pPr>
            <w:r w:rsidRPr="004A7409">
              <w:rPr>
                <w:rFonts w:eastAsia="Times New Roman" w:cs="Times New Roman"/>
                <w:lang w:eastAsia="hi-IN"/>
              </w:rPr>
              <w:t>110</w:t>
            </w:r>
          </w:p>
        </w:tc>
      </w:tr>
    </w:tbl>
    <w:p w:rsidR="004A7409" w:rsidRPr="004A7409" w:rsidRDefault="004A7409" w:rsidP="004A7409">
      <w:pPr>
        <w:widowControl/>
        <w:suppressAutoHyphens w:val="0"/>
        <w:spacing w:before="120" w:after="120"/>
        <w:rPr>
          <w:rFonts w:eastAsia="Times New Roman" w:cs="Times New Roman"/>
          <w:lang w:eastAsia="hi-IN"/>
        </w:rPr>
      </w:pPr>
    </w:p>
    <w:p w:rsidR="004A7409" w:rsidRPr="004A7409" w:rsidRDefault="004A7409" w:rsidP="004A7409">
      <w:pPr>
        <w:widowControl/>
        <w:suppressAutoHyphens w:val="0"/>
        <w:spacing w:before="120" w:after="120"/>
        <w:rPr>
          <w:rFonts w:eastAsia="Times New Roman" w:cs="Times New Roman"/>
          <w:lang w:eastAsia="hi-IN"/>
        </w:rPr>
      </w:pPr>
      <w:r w:rsidRPr="004A7409">
        <w:rPr>
          <w:rFonts w:eastAsia="Times New Roman" w:cs="Times New Roman"/>
          <w:lang w:eastAsia="hi-IN"/>
        </w:rPr>
        <w:t xml:space="preserve">Támogató szolgáltatás keretein belül nyújtott szállítási szolgáltatás térítési díja </w:t>
      </w:r>
    </w:p>
    <w:p w:rsidR="004A7409" w:rsidRPr="004A7409" w:rsidRDefault="004A7409" w:rsidP="004A7409">
      <w:pPr>
        <w:widowControl/>
        <w:numPr>
          <w:ilvl w:val="0"/>
          <w:numId w:val="21"/>
        </w:numPr>
        <w:suppressAutoHyphens w:val="0"/>
        <w:spacing w:before="120" w:after="120"/>
        <w:ind w:left="426" w:hanging="426"/>
        <w:rPr>
          <w:rFonts w:eastAsia="Times New Roman"/>
          <w:lang w:eastAsia="hi-IN"/>
        </w:rPr>
      </w:pPr>
      <w:r w:rsidRPr="004A7409">
        <w:rPr>
          <w:rFonts w:eastAsia="Times New Roman"/>
          <w:lang w:eastAsia="hi-IN"/>
        </w:rPr>
        <w:t>szociálisan rászoruló esetén 150,- Ft / km;</w:t>
      </w:r>
    </w:p>
    <w:p w:rsidR="004A7409" w:rsidRPr="004A7409" w:rsidRDefault="004A7409" w:rsidP="004A7409">
      <w:pPr>
        <w:widowControl/>
        <w:numPr>
          <w:ilvl w:val="0"/>
          <w:numId w:val="21"/>
        </w:numPr>
        <w:suppressAutoHyphens w:val="0"/>
        <w:spacing w:before="120" w:after="120"/>
        <w:ind w:left="426" w:hanging="426"/>
        <w:rPr>
          <w:rFonts w:eastAsia="Times New Roman"/>
          <w:lang w:eastAsia="hi-IN"/>
        </w:rPr>
      </w:pPr>
      <w:r w:rsidRPr="004A7409">
        <w:rPr>
          <w:rFonts w:eastAsia="Times New Roman"/>
          <w:lang w:eastAsia="hi-IN"/>
        </w:rPr>
        <w:t>szociálisan nem rászoruló esetén 180,- Ft / km.</w:t>
      </w:r>
    </w:p>
    <w:p w:rsidR="004A7409" w:rsidRPr="004A7409" w:rsidRDefault="004A7409" w:rsidP="004A7409">
      <w:pPr>
        <w:widowControl/>
        <w:numPr>
          <w:ilvl w:val="0"/>
          <w:numId w:val="21"/>
        </w:numPr>
        <w:suppressAutoHyphens w:val="0"/>
        <w:spacing w:before="120" w:after="120"/>
        <w:rPr>
          <w:rFonts w:eastAsia="Times New Roman"/>
          <w:lang w:eastAsia="hi-IN"/>
        </w:rPr>
        <w:sectPr w:rsidR="004A7409" w:rsidRPr="004A7409" w:rsidSect="00300F45">
          <w:pgSz w:w="16838" w:h="11906" w:orient="landscape"/>
          <w:pgMar w:top="1134" w:right="1134" w:bottom="1134" w:left="1134" w:header="0" w:footer="709" w:gutter="0"/>
          <w:cols w:space="708"/>
          <w:formProt w:val="0"/>
          <w:docGrid w:linePitch="360"/>
        </w:sectPr>
      </w:pPr>
    </w:p>
    <w:p w:rsidR="004A7409" w:rsidRPr="004A7409" w:rsidRDefault="004A7409" w:rsidP="004A7409">
      <w:pPr>
        <w:widowControl/>
        <w:suppressAutoHyphens w:val="0"/>
        <w:spacing w:before="120" w:after="120"/>
        <w:jc w:val="right"/>
        <w:rPr>
          <w:rFonts w:cs="Times New Roman"/>
          <w:b/>
          <w:i/>
        </w:rPr>
      </w:pPr>
      <w:r w:rsidRPr="004A7409">
        <w:rPr>
          <w:rFonts w:cs="Times New Roman"/>
          <w:b/>
          <w:i/>
        </w:rPr>
        <w:lastRenderedPageBreak/>
        <w:t>2. melléklet a …/2021. (IX. …..) önkormányzati rendelethez</w:t>
      </w:r>
    </w:p>
    <w:p w:rsidR="004A7409" w:rsidRPr="004A7409" w:rsidRDefault="004A7409" w:rsidP="004A7409">
      <w:pPr>
        <w:widowControl/>
        <w:suppressAutoHyphens w:val="0"/>
        <w:rPr>
          <w:rFonts w:eastAsia="Times New Roman" w:cs="Times New Roman"/>
          <w:lang w:eastAsia="hi-IN"/>
        </w:rPr>
      </w:pPr>
    </w:p>
    <w:p w:rsidR="004A7409" w:rsidRPr="004A7409" w:rsidRDefault="004A7409" w:rsidP="004A7409">
      <w:pPr>
        <w:widowControl/>
        <w:suppressAutoHyphens w:val="0"/>
        <w:spacing w:before="360" w:after="360"/>
        <w:jc w:val="center"/>
        <w:rPr>
          <w:rFonts w:eastAsia="Times New Roman" w:cs="Times New Roman"/>
          <w:b/>
          <w:iCs/>
          <w:kern w:val="0"/>
          <w:lang w:eastAsia="hu-HU" w:bidi="ar-SA"/>
        </w:rPr>
      </w:pPr>
      <w:r w:rsidRPr="004A7409">
        <w:rPr>
          <w:rFonts w:eastAsia="Times New Roman" w:cs="Times New Roman"/>
          <w:b/>
          <w:iCs/>
          <w:kern w:val="0"/>
          <w:lang w:eastAsia="hu-HU" w:bidi="ar-SA"/>
        </w:rPr>
        <w:t>A gyermekétkeztetés intézményi térítési díja</w:t>
      </w:r>
    </w:p>
    <w:p w:rsidR="004A7409" w:rsidRPr="004A7409" w:rsidRDefault="004A7409" w:rsidP="004A7409">
      <w:pPr>
        <w:widowControl/>
        <w:tabs>
          <w:tab w:val="center" w:pos="2835"/>
          <w:tab w:val="center" w:pos="6804"/>
        </w:tabs>
        <w:spacing w:before="120" w:after="120"/>
        <w:jc w:val="both"/>
        <w:rPr>
          <w:rFonts w:eastAsia="Times New Roman" w:cs="Times New Roman"/>
          <w:lang w:eastAsia="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3"/>
        <w:gridCol w:w="3421"/>
      </w:tblGrid>
      <w:tr w:rsidR="004A7409" w:rsidRPr="004A7409" w:rsidTr="00300F45">
        <w:trPr>
          <w:trHeight w:val="854"/>
        </w:trPr>
        <w:tc>
          <w:tcPr>
            <w:tcW w:w="3264" w:type="pct"/>
          </w:tcPr>
          <w:p w:rsidR="004A7409" w:rsidRPr="004A7409" w:rsidRDefault="004A7409" w:rsidP="004A7409">
            <w:pPr>
              <w:widowControl/>
              <w:spacing w:before="120" w:after="120"/>
              <w:jc w:val="center"/>
              <w:rPr>
                <w:rFonts w:eastAsia="Times New Roman" w:cs="Times New Roman"/>
                <w:b/>
                <w:snapToGrid w:val="0"/>
                <w:lang w:eastAsia="hi-IN"/>
              </w:rPr>
            </w:pPr>
            <w:r w:rsidRPr="004A7409">
              <w:rPr>
                <w:rFonts w:eastAsia="Times New Roman" w:cs="Times New Roman"/>
                <w:b/>
                <w:snapToGrid w:val="0"/>
                <w:lang w:eastAsia="hi-IN"/>
              </w:rPr>
              <w:t>Étkezési fajták</w:t>
            </w:r>
          </w:p>
        </w:tc>
        <w:tc>
          <w:tcPr>
            <w:tcW w:w="1736" w:type="pct"/>
          </w:tcPr>
          <w:p w:rsidR="004A7409" w:rsidRPr="004A7409" w:rsidRDefault="004A7409" w:rsidP="004A7409">
            <w:pPr>
              <w:widowControl/>
              <w:spacing w:before="120" w:after="120"/>
              <w:jc w:val="center"/>
              <w:rPr>
                <w:rFonts w:eastAsia="Times New Roman" w:cs="Times New Roman"/>
                <w:b/>
                <w:snapToGrid w:val="0"/>
                <w:lang w:eastAsia="hi-IN"/>
              </w:rPr>
            </w:pPr>
            <w:r w:rsidRPr="004A7409">
              <w:rPr>
                <w:rFonts w:eastAsia="Times New Roman" w:cs="Times New Roman"/>
                <w:b/>
                <w:snapToGrid w:val="0"/>
                <w:lang w:eastAsia="hi-IN"/>
              </w:rPr>
              <w:t>Intézményi térítési díj (Ft/adag)</w:t>
            </w:r>
          </w:p>
        </w:tc>
      </w:tr>
      <w:tr w:rsidR="004A7409" w:rsidRPr="004A7409" w:rsidTr="00300F45">
        <w:trPr>
          <w:trHeight w:val="357"/>
        </w:trPr>
        <w:tc>
          <w:tcPr>
            <w:tcW w:w="3264" w:type="pct"/>
          </w:tcPr>
          <w:p w:rsidR="004A7409" w:rsidRPr="004A7409" w:rsidRDefault="004A7409" w:rsidP="004A7409">
            <w:pPr>
              <w:widowControl/>
              <w:spacing w:before="120" w:after="120"/>
              <w:rPr>
                <w:rFonts w:eastAsia="Times New Roman" w:cs="Times New Roman"/>
                <w:b/>
                <w:snapToGrid w:val="0"/>
                <w:lang w:eastAsia="hi-IN"/>
              </w:rPr>
            </w:pPr>
            <w:r w:rsidRPr="004A7409">
              <w:rPr>
                <w:rFonts w:eastAsia="Times New Roman" w:cs="Times New Roman"/>
                <w:b/>
                <w:snapToGrid w:val="0"/>
                <w:lang w:eastAsia="hi-IN"/>
              </w:rPr>
              <w:t>BÖLCSŐDE</w:t>
            </w:r>
          </w:p>
        </w:tc>
        <w:tc>
          <w:tcPr>
            <w:tcW w:w="1736" w:type="pct"/>
          </w:tcPr>
          <w:p w:rsidR="004A7409" w:rsidRPr="004A7409" w:rsidRDefault="004A7409" w:rsidP="004A7409">
            <w:pPr>
              <w:widowControl/>
              <w:spacing w:before="120" w:after="120"/>
              <w:rPr>
                <w:rFonts w:eastAsia="Times New Roman" w:cs="Times New Roman"/>
                <w:snapToGrid w:val="0"/>
                <w:lang w:eastAsia="hi-IN"/>
              </w:rPr>
            </w:pP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Reggeli + tízórai</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r w:rsidRPr="004A7409">
              <w:rPr>
                <w:rFonts w:eastAsia="Times New Roman" w:cs="Times New Roman"/>
                <w:snapToGrid w:val="0"/>
                <w:lang w:eastAsia="hi-IN"/>
              </w:rPr>
              <w:t>186</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Ebéd</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r w:rsidRPr="004A7409">
              <w:rPr>
                <w:rFonts w:eastAsia="Times New Roman" w:cs="Times New Roman"/>
                <w:snapToGrid w:val="0"/>
                <w:lang w:eastAsia="hi-IN"/>
              </w:rPr>
              <w:t>316</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Uzsonna</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r w:rsidRPr="004A7409">
              <w:rPr>
                <w:rFonts w:eastAsia="Times New Roman" w:cs="Times New Roman"/>
                <w:snapToGrid w:val="0"/>
                <w:lang w:eastAsia="hi-IN"/>
              </w:rPr>
              <w:t>118</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b/>
                <w:snapToGrid w:val="0"/>
                <w:lang w:eastAsia="hi-IN"/>
              </w:rPr>
            </w:pPr>
            <w:r w:rsidRPr="004A7409">
              <w:rPr>
                <w:rFonts w:eastAsia="Times New Roman" w:cs="Times New Roman"/>
                <w:b/>
                <w:snapToGrid w:val="0"/>
                <w:lang w:eastAsia="hi-IN"/>
              </w:rPr>
              <w:t>Összesen</w:t>
            </w:r>
          </w:p>
        </w:tc>
        <w:tc>
          <w:tcPr>
            <w:tcW w:w="1736" w:type="pct"/>
          </w:tcPr>
          <w:p w:rsidR="004A7409" w:rsidRPr="004A7409" w:rsidRDefault="004A7409" w:rsidP="004A7409">
            <w:pPr>
              <w:widowControl/>
              <w:spacing w:before="120" w:after="120"/>
              <w:jc w:val="center"/>
              <w:rPr>
                <w:rFonts w:eastAsia="Times New Roman" w:cs="Times New Roman"/>
                <w:b/>
                <w:snapToGrid w:val="0"/>
                <w:lang w:eastAsia="hi-IN"/>
              </w:rPr>
            </w:pPr>
            <w:r w:rsidRPr="004A7409">
              <w:rPr>
                <w:rFonts w:eastAsia="Times New Roman" w:cs="Times New Roman"/>
                <w:b/>
                <w:snapToGrid w:val="0"/>
                <w:lang w:eastAsia="hi-IN"/>
              </w:rPr>
              <w:t>620</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b/>
                <w:snapToGrid w:val="0"/>
                <w:lang w:eastAsia="hi-IN"/>
              </w:rPr>
            </w:pP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b/>
                <w:snapToGrid w:val="0"/>
                <w:lang w:eastAsia="hi-IN"/>
              </w:rPr>
            </w:pPr>
            <w:r w:rsidRPr="004A7409">
              <w:rPr>
                <w:rFonts w:eastAsia="Times New Roman" w:cs="Times New Roman"/>
                <w:b/>
                <w:snapToGrid w:val="0"/>
                <w:lang w:eastAsia="hi-IN"/>
              </w:rPr>
              <w:t>ÓVODA</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Tízórai</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r w:rsidRPr="004A7409">
              <w:rPr>
                <w:rFonts w:eastAsia="Times New Roman" w:cs="Times New Roman"/>
                <w:snapToGrid w:val="0"/>
                <w:lang w:eastAsia="hi-IN"/>
              </w:rPr>
              <w:t>134</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Ebéd</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r w:rsidRPr="004A7409">
              <w:rPr>
                <w:rFonts w:eastAsia="Times New Roman" w:cs="Times New Roman"/>
                <w:snapToGrid w:val="0"/>
                <w:lang w:eastAsia="hi-IN"/>
              </w:rPr>
              <w:t>386</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Uzsonna</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r w:rsidRPr="004A7409">
              <w:rPr>
                <w:rFonts w:eastAsia="Times New Roman" w:cs="Times New Roman"/>
                <w:snapToGrid w:val="0"/>
                <w:lang w:eastAsia="hi-IN"/>
              </w:rPr>
              <w:t>122</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b/>
                <w:snapToGrid w:val="0"/>
                <w:lang w:eastAsia="hi-IN"/>
              </w:rPr>
            </w:pPr>
            <w:r w:rsidRPr="004A7409">
              <w:rPr>
                <w:rFonts w:eastAsia="Times New Roman" w:cs="Times New Roman"/>
                <w:b/>
                <w:snapToGrid w:val="0"/>
                <w:lang w:eastAsia="hi-IN"/>
              </w:rPr>
              <w:t>Összesen</w:t>
            </w:r>
          </w:p>
        </w:tc>
        <w:tc>
          <w:tcPr>
            <w:tcW w:w="1736" w:type="pct"/>
          </w:tcPr>
          <w:p w:rsidR="004A7409" w:rsidRPr="004A7409" w:rsidRDefault="004A7409" w:rsidP="004A7409">
            <w:pPr>
              <w:widowControl/>
              <w:spacing w:before="120" w:after="120"/>
              <w:jc w:val="center"/>
              <w:rPr>
                <w:rFonts w:eastAsia="Times New Roman" w:cs="Times New Roman"/>
                <w:b/>
                <w:snapToGrid w:val="0"/>
                <w:lang w:eastAsia="hi-IN"/>
              </w:rPr>
            </w:pPr>
            <w:r w:rsidRPr="004A7409">
              <w:rPr>
                <w:rFonts w:eastAsia="Times New Roman" w:cs="Times New Roman"/>
                <w:b/>
                <w:snapToGrid w:val="0"/>
                <w:lang w:eastAsia="hi-IN"/>
              </w:rPr>
              <w:t>642</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b/>
                <w:snapToGrid w:val="0"/>
                <w:lang w:eastAsia="hi-IN"/>
              </w:rPr>
            </w:pP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b/>
                <w:snapToGrid w:val="0"/>
                <w:lang w:eastAsia="hi-IN"/>
              </w:rPr>
            </w:pPr>
            <w:r w:rsidRPr="004A7409">
              <w:rPr>
                <w:rFonts w:eastAsia="Times New Roman" w:cs="Times New Roman"/>
                <w:b/>
                <w:snapToGrid w:val="0"/>
                <w:lang w:eastAsia="hi-IN"/>
              </w:rPr>
              <w:t>ÁLTALÁNOS ISKOLA</w:t>
            </w:r>
          </w:p>
        </w:tc>
        <w:tc>
          <w:tcPr>
            <w:tcW w:w="1736" w:type="pct"/>
          </w:tcPr>
          <w:p w:rsidR="004A7409" w:rsidRPr="004A7409" w:rsidRDefault="004A7409" w:rsidP="004A7409">
            <w:pPr>
              <w:widowControl/>
              <w:spacing w:before="120" w:after="120"/>
              <w:rPr>
                <w:rFonts w:eastAsia="Times New Roman" w:cs="Times New Roman"/>
                <w:snapToGrid w:val="0"/>
                <w:lang w:eastAsia="hi-IN"/>
              </w:rPr>
            </w:pP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Tízórai</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r w:rsidRPr="004A7409">
              <w:rPr>
                <w:rFonts w:eastAsia="Times New Roman" w:cs="Times New Roman"/>
                <w:snapToGrid w:val="0"/>
                <w:lang w:eastAsia="hi-IN"/>
              </w:rPr>
              <w:t>134</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Ebéd</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r w:rsidRPr="004A7409">
              <w:rPr>
                <w:rFonts w:eastAsia="Times New Roman" w:cs="Times New Roman"/>
                <w:snapToGrid w:val="0"/>
                <w:lang w:eastAsia="hi-IN"/>
              </w:rPr>
              <w:t>390</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Uzsonna</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r w:rsidRPr="004A7409">
              <w:rPr>
                <w:rFonts w:eastAsia="Times New Roman" w:cs="Times New Roman"/>
                <w:snapToGrid w:val="0"/>
                <w:lang w:eastAsia="hi-IN"/>
              </w:rPr>
              <w:t>122</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b/>
                <w:bCs/>
                <w:snapToGrid w:val="0"/>
                <w:lang w:eastAsia="hi-IN"/>
              </w:rPr>
              <w:t xml:space="preserve">Összesen </w:t>
            </w:r>
            <w:r w:rsidRPr="004A7409">
              <w:rPr>
                <w:rFonts w:eastAsia="Times New Roman" w:cs="Times New Roman"/>
                <w:snapToGrid w:val="0"/>
                <w:lang w:eastAsia="hi-IN"/>
              </w:rPr>
              <w:t>(napi 3 étkezés)</w:t>
            </w:r>
          </w:p>
        </w:tc>
        <w:tc>
          <w:tcPr>
            <w:tcW w:w="1736" w:type="pct"/>
          </w:tcPr>
          <w:p w:rsidR="004A7409" w:rsidRPr="004A7409" w:rsidRDefault="004A7409" w:rsidP="004A7409">
            <w:pPr>
              <w:widowControl/>
              <w:spacing w:before="120" w:after="120"/>
              <w:jc w:val="center"/>
              <w:rPr>
                <w:rFonts w:eastAsia="Times New Roman" w:cs="Times New Roman"/>
                <w:b/>
                <w:snapToGrid w:val="0"/>
                <w:lang w:eastAsia="hi-IN"/>
              </w:rPr>
            </w:pPr>
            <w:r w:rsidRPr="004A7409">
              <w:rPr>
                <w:rFonts w:eastAsia="Times New Roman" w:cs="Times New Roman"/>
                <w:b/>
                <w:snapToGrid w:val="0"/>
                <w:lang w:eastAsia="hi-IN"/>
              </w:rPr>
              <w:t>646</w:t>
            </w: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b/>
                <w:snapToGrid w:val="0"/>
                <w:lang w:eastAsia="hi-IN"/>
              </w:rPr>
            </w:pPr>
            <w:r w:rsidRPr="004A7409">
              <w:rPr>
                <w:rFonts w:eastAsia="Times New Roman" w:cs="Times New Roman"/>
                <w:b/>
                <w:snapToGrid w:val="0"/>
                <w:lang w:eastAsia="hi-IN"/>
              </w:rPr>
              <w:t xml:space="preserve">KÖZÉPISKOLA </w:t>
            </w:r>
          </w:p>
        </w:tc>
        <w:tc>
          <w:tcPr>
            <w:tcW w:w="1736" w:type="pct"/>
          </w:tcPr>
          <w:p w:rsidR="004A7409" w:rsidRPr="004A7409" w:rsidRDefault="004A7409" w:rsidP="004A7409">
            <w:pPr>
              <w:widowControl/>
              <w:spacing w:before="120" w:after="120"/>
              <w:jc w:val="center"/>
              <w:rPr>
                <w:rFonts w:eastAsia="Times New Roman" w:cs="Times New Roman"/>
                <w:snapToGrid w:val="0"/>
                <w:lang w:eastAsia="hi-IN"/>
              </w:rPr>
            </w:pPr>
          </w:p>
        </w:tc>
      </w:tr>
      <w:tr w:rsidR="004A7409" w:rsidRPr="004A7409" w:rsidTr="00300F45">
        <w:tc>
          <w:tcPr>
            <w:tcW w:w="3264" w:type="pct"/>
          </w:tcPr>
          <w:p w:rsidR="004A7409" w:rsidRPr="004A7409" w:rsidRDefault="004A7409" w:rsidP="004A7409">
            <w:pPr>
              <w:widowControl/>
              <w:spacing w:before="120" w:after="120"/>
              <w:rPr>
                <w:rFonts w:eastAsia="Times New Roman" w:cs="Times New Roman"/>
                <w:snapToGrid w:val="0"/>
                <w:lang w:eastAsia="hi-IN"/>
              </w:rPr>
            </w:pPr>
            <w:r w:rsidRPr="004A7409">
              <w:rPr>
                <w:rFonts w:eastAsia="Times New Roman" w:cs="Times New Roman"/>
                <w:snapToGrid w:val="0"/>
                <w:lang w:eastAsia="hi-IN"/>
              </w:rPr>
              <w:t>Ebéd</w:t>
            </w:r>
          </w:p>
        </w:tc>
        <w:tc>
          <w:tcPr>
            <w:tcW w:w="1736" w:type="pct"/>
          </w:tcPr>
          <w:p w:rsidR="004A7409" w:rsidRPr="004A7409" w:rsidRDefault="004A7409" w:rsidP="004A7409">
            <w:pPr>
              <w:widowControl/>
              <w:spacing w:before="120" w:after="120"/>
              <w:jc w:val="center"/>
              <w:rPr>
                <w:rFonts w:eastAsia="Times New Roman" w:cs="Times New Roman"/>
                <w:b/>
                <w:snapToGrid w:val="0"/>
                <w:lang w:eastAsia="hi-IN"/>
              </w:rPr>
            </w:pPr>
            <w:r w:rsidRPr="004A7409">
              <w:rPr>
                <w:rFonts w:eastAsia="Times New Roman" w:cs="Times New Roman"/>
                <w:b/>
                <w:snapToGrid w:val="0"/>
                <w:lang w:eastAsia="hi-IN"/>
              </w:rPr>
              <w:t>478</w:t>
            </w:r>
          </w:p>
        </w:tc>
      </w:tr>
    </w:tbl>
    <w:p w:rsidR="004A7409" w:rsidRDefault="004A7409" w:rsidP="004A7409">
      <w:pPr>
        <w:widowControl/>
        <w:tabs>
          <w:tab w:val="center" w:pos="2835"/>
          <w:tab w:val="center" w:pos="6804"/>
        </w:tabs>
        <w:spacing w:before="120" w:after="120"/>
        <w:jc w:val="both"/>
        <w:rPr>
          <w:rFonts w:eastAsia="Times New Roman" w:cs="Times New Roman"/>
          <w:lang w:eastAsia="hi-IN"/>
        </w:rPr>
      </w:pPr>
    </w:p>
    <w:p w:rsidR="004A7409" w:rsidRDefault="004A7409">
      <w:pPr>
        <w:widowControl/>
        <w:suppressAutoHyphens w:val="0"/>
        <w:rPr>
          <w:rFonts w:eastAsia="Times New Roman" w:cs="Times New Roman"/>
          <w:lang w:eastAsia="hi-IN"/>
        </w:rPr>
      </w:pPr>
      <w:r>
        <w:rPr>
          <w:rFonts w:eastAsia="Times New Roman" w:cs="Times New Roman"/>
          <w:lang w:eastAsia="hi-IN"/>
        </w:rPr>
        <w:br w:type="page"/>
      </w:r>
    </w:p>
    <w:p w:rsidR="004A7409" w:rsidRPr="00C15BC1" w:rsidRDefault="004A7409" w:rsidP="004A7409">
      <w:pPr>
        <w:spacing w:before="480" w:after="480"/>
        <w:jc w:val="center"/>
        <w:rPr>
          <w:rFonts w:cs="Times New Roman"/>
        </w:rPr>
      </w:pPr>
      <w:r w:rsidRPr="00755A8E">
        <w:rPr>
          <w:rFonts w:cs="Times New Roman"/>
          <w:b/>
        </w:rPr>
        <w:lastRenderedPageBreak/>
        <w:t>INDOKOLÁS</w:t>
      </w:r>
    </w:p>
    <w:p w:rsidR="004A7409" w:rsidRPr="00755A8E" w:rsidRDefault="004A7409" w:rsidP="004A7409">
      <w:pPr>
        <w:spacing w:before="480" w:after="480"/>
        <w:jc w:val="center"/>
        <w:rPr>
          <w:rFonts w:cs="Times New Roman"/>
          <w:b/>
        </w:rPr>
      </w:pPr>
      <w:r w:rsidRPr="004A7409">
        <w:rPr>
          <w:rFonts w:cs="Times New Roman"/>
          <w:b/>
          <w:bCs/>
        </w:rPr>
        <w:t xml:space="preserve">a </w:t>
      </w:r>
      <w:r>
        <w:rPr>
          <w:rFonts w:cs="Times New Roman"/>
          <w:b/>
          <w:bCs/>
        </w:rPr>
        <w:t>térítési díjakról</w:t>
      </w:r>
      <w:r w:rsidRPr="004A7409">
        <w:rPr>
          <w:rFonts w:cs="Times New Roman"/>
          <w:b/>
        </w:rPr>
        <w:t xml:space="preserve"> </w:t>
      </w:r>
      <w:r>
        <w:rPr>
          <w:rFonts w:cs="Times New Roman"/>
          <w:b/>
        </w:rPr>
        <w:t>szóló ……/2021. (IX. ….</w:t>
      </w:r>
      <w:r w:rsidRPr="00755A8E">
        <w:rPr>
          <w:rFonts w:cs="Times New Roman"/>
          <w:b/>
        </w:rPr>
        <w:t>) önkormányzati rendelethez</w:t>
      </w:r>
    </w:p>
    <w:p w:rsidR="004A7409" w:rsidRDefault="004A7409" w:rsidP="004A7409">
      <w:pPr>
        <w:spacing w:before="120" w:after="120"/>
      </w:pPr>
      <w:r>
        <w:t xml:space="preserve">Az önkormányzati rendeletet – a jogalkotásról szóló 2010. évi CXXX. törvény (továbbiakban: </w:t>
      </w:r>
      <w:proofErr w:type="spellStart"/>
      <w:r>
        <w:t>Jat</w:t>
      </w:r>
      <w:proofErr w:type="spellEnd"/>
      <w:r>
        <w:t>.) 18.§</w:t>
      </w:r>
      <w:proofErr w:type="spellStart"/>
      <w:r>
        <w:t>-ában</w:t>
      </w:r>
      <w:proofErr w:type="spellEnd"/>
      <w:r>
        <w:t xml:space="preserve"> foglaltaknak megfelelően eljárva – az alábbiak szerint indokolom:</w:t>
      </w:r>
    </w:p>
    <w:p w:rsidR="004A7409" w:rsidRPr="004B3F7E" w:rsidRDefault="004A7409" w:rsidP="004A7409">
      <w:pPr>
        <w:spacing w:before="480" w:after="480"/>
        <w:jc w:val="center"/>
        <w:rPr>
          <w:b/>
        </w:rPr>
      </w:pPr>
      <w:r w:rsidRPr="004B3F7E">
        <w:rPr>
          <w:b/>
        </w:rPr>
        <w:t>ÁLTALÁNOS INDOKOLÁS</w:t>
      </w:r>
    </w:p>
    <w:p w:rsidR="004A7409" w:rsidRPr="002B2972" w:rsidRDefault="00260FA9" w:rsidP="004A7409">
      <w:pPr>
        <w:spacing w:before="120" w:after="120"/>
        <w:jc w:val="both"/>
        <w:rPr>
          <w:rFonts w:cs="Times New Roman"/>
        </w:rPr>
      </w:pPr>
      <w:r>
        <w:rPr>
          <w:rFonts w:cs="Times New Roman"/>
        </w:rPr>
        <w:t>Az Alaptörvény 32.</w:t>
      </w:r>
      <w:r w:rsidR="00573FB9">
        <w:rPr>
          <w:rFonts w:cs="Times New Roman"/>
        </w:rPr>
        <w:t xml:space="preserve"> cikk</w:t>
      </w:r>
      <w:r w:rsidR="004A7409" w:rsidRPr="002B2972">
        <w:rPr>
          <w:rFonts w:cs="Times New Roman"/>
        </w:rPr>
        <w:t xml:space="preserve"> (2) bekezdése szerint feladatkörében eljárva a helyi önkormányzat törvény által nem szabályozott helyi társadalmi viszonyok rendezésére, illetve törvényben kapott felhatalmazás alapján önkormányzati rendeletet alkot. </w:t>
      </w:r>
      <w:r w:rsidR="0009473C" w:rsidRPr="002B2972">
        <w:rPr>
          <w:lang w:eastAsia="hu-HU"/>
        </w:rPr>
        <w:t>A szociális igazgatásról és szociális ellátásokról szóló 1993. évi III. törvény</w:t>
      </w:r>
      <w:r w:rsidR="002B2972" w:rsidRPr="002B2972">
        <w:rPr>
          <w:lang w:eastAsia="hu-HU"/>
        </w:rPr>
        <w:t>ben</w:t>
      </w:r>
      <w:r w:rsidR="0009473C" w:rsidRPr="002B2972">
        <w:rPr>
          <w:rFonts w:cs="Times New Roman"/>
        </w:rPr>
        <w:t>, valamint a</w:t>
      </w:r>
      <w:r w:rsidR="002B2972" w:rsidRPr="002B2972">
        <w:rPr>
          <w:rFonts w:eastAsia="Times New Roman" w:cs="Times New Roman"/>
          <w:lang w:eastAsia="hu-HU"/>
        </w:rPr>
        <w:t xml:space="preserve"> gyermekek védelméről és a gyámügyi igazgatásról szóló 1997. évi XXXI. törvényben kapott felhatalmazások alapján az Önkormányzat határozza meg a</w:t>
      </w:r>
      <w:r w:rsidR="002B2972" w:rsidRPr="002B2972">
        <w:rPr>
          <w:rFonts w:eastAsia="Times New Roman" w:cs="Times New Roman"/>
          <w:iCs/>
          <w:lang w:eastAsia="hu-HU"/>
        </w:rPr>
        <w:t xml:space="preserve"> személyes gondoskodást nyújtó és a szakosított szociális ellátások, valamint a gyermekétkeztetés és a bölcsődei gondozás intézményi térítési díjait.</w:t>
      </w:r>
    </w:p>
    <w:p w:rsidR="004A7409" w:rsidRPr="004B3F7E" w:rsidRDefault="004A7409" w:rsidP="004A7409">
      <w:pPr>
        <w:spacing w:before="480" w:after="480"/>
        <w:jc w:val="center"/>
        <w:rPr>
          <w:b/>
        </w:rPr>
      </w:pPr>
      <w:r w:rsidRPr="004B3F7E">
        <w:rPr>
          <w:b/>
        </w:rPr>
        <w:t>RÉSZLETES INDOKOLÁS</w:t>
      </w:r>
    </w:p>
    <w:p w:rsidR="004A7409" w:rsidRPr="00A92E25" w:rsidRDefault="004A7409" w:rsidP="004A7409">
      <w:pPr>
        <w:spacing w:before="360" w:after="360"/>
        <w:jc w:val="center"/>
        <w:rPr>
          <w:rFonts w:cs="Times New Roman"/>
          <w:b/>
        </w:rPr>
      </w:pPr>
      <w:r w:rsidRPr="00A92E25">
        <w:rPr>
          <w:rFonts w:cs="Times New Roman"/>
          <w:b/>
        </w:rPr>
        <w:t>1</w:t>
      </w:r>
      <w:r w:rsidR="00E54512" w:rsidRPr="00A92E25">
        <w:rPr>
          <w:rFonts w:cs="Times New Roman"/>
          <w:b/>
        </w:rPr>
        <w:t xml:space="preserve"> - 4</w:t>
      </w:r>
      <w:r w:rsidRPr="00A92E25">
        <w:rPr>
          <w:rFonts w:cs="Times New Roman"/>
          <w:b/>
        </w:rPr>
        <w:t>.§</w:t>
      </w:r>
      <w:proofErr w:type="spellStart"/>
      <w:r w:rsidRPr="00A92E25">
        <w:rPr>
          <w:rFonts w:cs="Times New Roman"/>
          <w:b/>
        </w:rPr>
        <w:t>-hoz</w:t>
      </w:r>
      <w:proofErr w:type="spellEnd"/>
    </w:p>
    <w:p w:rsidR="004A7409" w:rsidRPr="00A92E25" w:rsidRDefault="004A7409" w:rsidP="004A7409">
      <w:pPr>
        <w:spacing w:before="120" w:after="120"/>
        <w:jc w:val="both"/>
        <w:rPr>
          <w:rFonts w:cs="Times New Roman"/>
        </w:rPr>
      </w:pPr>
      <w:r w:rsidRPr="00A92E25">
        <w:rPr>
          <w:rFonts w:cs="Times New Roman"/>
        </w:rPr>
        <w:t xml:space="preserve">A vonatkozó jogszabályi rész </w:t>
      </w:r>
      <w:r w:rsidR="00E54512" w:rsidRPr="00A92E25">
        <w:rPr>
          <w:rFonts w:cs="Times New Roman"/>
        </w:rPr>
        <w:t>a személyes gondoskodást nyújtó szociális ellátások, valamint az átmeneti elhelyezést nyújtó Időskorúak Gondozóházában fizetendő térítési díjakról rendelkezik</w:t>
      </w:r>
      <w:r w:rsidRPr="00A92E25">
        <w:rPr>
          <w:rFonts w:cs="Times New Roman"/>
        </w:rPr>
        <w:t>.</w:t>
      </w:r>
    </w:p>
    <w:p w:rsidR="004A7409" w:rsidRPr="00A92E25" w:rsidRDefault="00E54512" w:rsidP="004A7409">
      <w:pPr>
        <w:spacing w:before="360" w:after="360"/>
        <w:jc w:val="center"/>
        <w:rPr>
          <w:rFonts w:cs="Times New Roman"/>
          <w:b/>
        </w:rPr>
      </w:pPr>
      <w:r w:rsidRPr="00A92E25">
        <w:rPr>
          <w:rFonts w:cs="Times New Roman"/>
          <w:b/>
        </w:rPr>
        <w:t>5 - 6</w:t>
      </w:r>
      <w:r w:rsidR="004A7409" w:rsidRPr="00A92E25">
        <w:rPr>
          <w:rFonts w:cs="Times New Roman"/>
          <w:b/>
        </w:rPr>
        <w:t>.§</w:t>
      </w:r>
      <w:proofErr w:type="spellStart"/>
      <w:r w:rsidR="004A7409" w:rsidRPr="00A92E25">
        <w:rPr>
          <w:rFonts w:cs="Times New Roman"/>
          <w:b/>
        </w:rPr>
        <w:t>-hoz</w:t>
      </w:r>
      <w:proofErr w:type="spellEnd"/>
    </w:p>
    <w:p w:rsidR="004A7409" w:rsidRPr="00A92E25" w:rsidRDefault="004A7409" w:rsidP="004A7409">
      <w:pPr>
        <w:spacing w:before="120" w:after="120"/>
        <w:jc w:val="both"/>
        <w:rPr>
          <w:rFonts w:cs="Times New Roman"/>
        </w:rPr>
      </w:pPr>
      <w:r w:rsidRPr="00A92E25">
        <w:rPr>
          <w:rFonts w:cs="Times New Roman"/>
        </w:rPr>
        <w:t xml:space="preserve">A vonatkozó jogszabályi rész </w:t>
      </w:r>
      <w:r w:rsidR="00E54512" w:rsidRPr="00A92E25">
        <w:rPr>
          <w:rFonts w:cs="Times New Roman"/>
        </w:rPr>
        <w:t>a gyermekintézményekben az étkeztetésért fizetendő térítési díjakról rendelkezik, továbbá kimondja, hogy a Körmendi Bóbita Bölcsődében nem kell gondozási díjat fizetni.</w:t>
      </w:r>
    </w:p>
    <w:p w:rsidR="004A7409" w:rsidRPr="00A92E25" w:rsidRDefault="00A92E25" w:rsidP="004A7409">
      <w:pPr>
        <w:spacing w:before="360" w:after="360"/>
        <w:jc w:val="center"/>
        <w:rPr>
          <w:rFonts w:cs="Times New Roman"/>
          <w:b/>
        </w:rPr>
      </w:pPr>
      <w:r w:rsidRPr="00A92E25">
        <w:rPr>
          <w:rFonts w:cs="Times New Roman"/>
          <w:b/>
        </w:rPr>
        <w:t>7</w:t>
      </w:r>
      <w:r w:rsidR="004A7409" w:rsidRPr="00A92E25">
        <w:rPr>
          <w:rFonts w:cs="Times New Roman"/>
          <w:b/>
        </w:rPr>
        <w:t>.§</w:t>
      </w:r>
      <w:proofErr w:type="spellStart"/>
      <w:r w:rsidR="004A7409" w:rsidRPr="00A92E25">
        <w:rPr>
          <w:rFonts w:cs="Times New Roman"/>
          <w:b/>
        </w:rPr>
        <w:t>-hoz</w:t>
      </w:r>
      <w:proofErr w:type="spellEnd"/>
    </w:p>
    <w:p w:rsidR="00782BC1" w:rsidRPr="006B1DF6" w:rsidRDefault="00A92E25" w:rsidP="00023E6B">
      <w:pPr>
        <w:spacing w:before="120" w:after="120"/>
        <w:jc w:val="both"/>
        <w:rPr>
          <w:rFonts w:cs="Times New Roman"/>
        </w:rPr>
      </w:pPr>
      <w:r w:rsidRPr="00B43735">
        <w:rPr>
          <w:rFonts w:cs="Times New Roman"/>
        </w:rPr>
        <w:t>A vonatkozó jogszabályi rész hatályba léptető és hatályon kívül helyező rendelkezéseket tartalmaz</w:t>
      </w:r>
      <w:r w:rsidR="004A7409" w:rsidRPr="00A92E25">
        <w:rPr>
          <w:rFonts w:cs="Times New Roman"/>
        </w:rPr>
        <w:t>.</w:t>
      </w:r>
    </w:p>
    <w:sectPr w:rsidR="00782BC1" w:rsidRPr="006B1DF6" w:rsidSect="00402E5D">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45" w:rsidRDefault="00300F45" w:rsidP="00455724">
      <w:r>
        <w:separator/>
      </w:r>
    </w:p>
  </w:endnote>
  <w:endnote w:type="continuationSeparator" w:id="0">
    <w:p w:rsidR="00300F45" w:rsidRDefault="00300F45" w:rsidP="00455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45" w:rsidRDefault="00300F45">
    <w:pPr>
      <w:pStyle w:val="llb"/>
      <w:ind w:right="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45" w:rsidRDefault="00300F45" w:rsidP="00455724">
      <w:r>
        <w:separator/>
      </w:r>
    </w:p>
  </w:footnote>
  <w:footnote w:type="continuationSeparator" w:id="0">
    <w:p w:rsidR="00300F45" w:rsidRDefault="00300F45" w:rsidP="00455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F39"/>
    <w:multiLevelType w:val="hybridMultilevel"/>
    <w:tmpl w:val="5F86F03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17D1F7E"/>
    <w:multiLevelType w:val="multilevel"/>
    <w:tmpl w:val="A6DCEE32"/>
    <w:lvl w:ilvl="0">
      <w:start w:val="1"/>
      <w:numFmt w:val="lowerLetter"/>
      <w:lvlText w:val="%1)"/>
      <w:lvlJc w:val="left"/>
      <w:pPr>
        <w:tabs>
          <w:tab w:val="num" w:pos="1065"/>
        </w:tabs>
        <w:ind w:left="1065"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2CE2FB9"/>
    <w:multiLevelType w:val="hybridMultilevel"/>
    <w:tmpl w:val="120243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4AA67A9"/>
    <w:multiLevelType w:val="singleLevel"/>
    <w:tmpl w:val="1918F382"/>
    <w:lvl w:ilvl="0">
      <w:start w:val="1"/>
      <w:numFmt w:val="upperRoman"/>
      <w:pStyle w:val="Cmsor3"/>
      <w:lvlText w:val="%1."/>
      <w:lvlJc w:val="left"/>
      <w:pPr>
        <w:tabs>
          <w:tab w:val="num" w:pos="720"/>
        </w:tabs>
        <w:ind w:left="720" w:hanging="720"/>
      </w:pPr>
    </w:lvl>
  </w:abstractNum>
  <w:abstractNum w:abstractNumId="4">
    <w:nsid w:val="14F53A14"/>
    <w:multiLevelType w:val="multilevel"/>
    <w:tmpl w:val="95381174"/>
    <w:lvl w:ilvl="0">
      <w:start w:val="1"/>
      <w:numFmt w:val="lowerLetter"/>
      <w:lvlText w:val="%1)"/>
      <w:lvlJc w:val="left"/>
      <w:pPr>
        <w:ind w:left="7023" w:hanging="360"/>
      </w:pPr>
      <w:rPr>
        <w:rFonts w:cs="Times New Roman"/>
      </w:rPr>
    </w:lvl>
    <w:lvl w:ilvl="1">
      <w:start w:val="1"/>
      <w:numFmt w:val="lowerLetter"/>
      <w:lvlText w:val="%2."/>
      <w:lvlJc w:val="left"/>
      <w:pPr>
        <w:ind w:left="7743" w:hanging="360"/>
      </w:pPr>
      <w:rPr>
        <w:rFonts w:cs="Times New Roman"/>
      </w:rPr>
    </w:lvl>
    <w:lvl w:ilvl="2">
      <w:start w:val="1"/>
      <w:numFmt w:val="lowerRoman"/>
      <w:lvlText w:val="%3."/>
      <w:lvlJc w:val="right"/>
      <w:pPr>
        <w:ind w:left="8463" w:hanging="180"/>
      </w:pPr>
      <w:rPr>
        <w:rFonts w:cs="Times New Roman"/>
      </w:rPr>
    </w:lvl>
    <w:lvl w:ilvl="3">
      <w:start w:val="1"/>
      <w:numFmt w:val="decimal"/>
      <w:lvlText w:val="%4."/>
      <w:lvlJc w:val="left"/>
      <w:pPr>
        <w:ind w:left="9183" w:hanging="360"/>
      </w:pPr>
      <w:rPr>
        <w:rFonts w:cs="Times New Roman"/>
      </w:rPr>
    </w:lvl>
    <w:lvl w:ilvl="4">
      <w:start w:val="1"/>
      <w:numFmt w:val="lowerLetter"/>
      <w:lvlText w:val="%5."/>
      <w:lvlJc w:val="left"/>
      <w:pPr>
        <w:ind w:left="9903" w:hanging="360"/>
      </w:pPr>
      <w:rPr>
        <w:rFonts w:cs="Times New Roman"/>
      </w:rPr>
    </w:lvl>
    <w:lvl w:ilvl="5">
      <w:start w:val="1"/>
      <w:numFmt w:val="lowerRoman"/>
      <w:lvlText w:val="%6."/>
      <w:lvlJc w:val="right"/>
      <w:pPr>
        <w:ind w:left="10623" w:hanging="180"/>
      </w:pPr>
      <w:rPr>
        <w:rFonts w:cs="Times New Roman"/>
      </w:rPr>
    </w:lvl>
    <w:lvl w:ilvl="6">
      <w:start w:val="1"/>
      <w:numFmt w:val="decimal"/>
      <w:lvlText w:val="%7."/>
      <w:lvlJc w:val="left"/>
      <w:pPr>
        <w:ind w:left="11343" w:hanging="360"/>
      </w:pPr>
      <w:rPr>
        <w:rFonts w:cs="Times New Roman"/>
      </w:rPr>
    </w:lvl>
    <w:lvl w:ilvl="7">
      <w:start w:val="1"/>
      <w:numFmt w:val="lowerLetter"/>
      <w:lvlText w:val="%8."/>
      <w:lvlJc w:val="left"/>
      <w:pPr>
        <w:ind w:left="12063" w:hanging="360"/>
      </w:pPr>
      <w:rPr>
        <w:rFonts w:cs="Times New Roman"/>
      </w:rPr>
    </w:lvl>
    <w:lvl w:ilvl="8">
      <w:start w:val="1"/>
      <w:numFmt w:val="lowerRoman"/>
      <w:lvlText w:val="%9."/>
      <w:lvlJc w:val="right"/>
      <w:pPr>
        <w:ind w:left="12783" w:hanging="180"/>
      </w:pPr>
      <w:rPr>
        <w:rFonts w:cs="Times New Roman"/>
      </w:rPr>
    </w:lvl>
  </w:abstractNum>
  <w:abstractNum w:abstractNumId="5">
    <w:nsid w:val="17A134F7"/>
    <w:multiLevelType w:val="multilevel"/>
    <w:tmpl w:val="4C887F5C"/>
    <w:lvl w:ilvl="0">
      <w:start w:val="1"/>
      <w:numFmt w:val="lowerLetter"/>
      <w:lvlText w:val="%1)"/>
      <w:lvlJc w:val="left"/>
      <w:pPr>
        <w:tabs>
          <w:tab w:val="num" w:pos="1065"/>
        </w:tabs>
        <w:ind w:left="1065"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B1700D6"/>
    <w:multiLevelType w:val="hybridMultilevel"/>
    <w:tmpl w:val="89AE40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B677539"/>
    <w:multiLevelType w:val="hybridMultilevel"/>
    <w:tmpl w:val="AD16C5D0"/>
    <w:lvl w:ilvl="0" w:tplc="5CD60E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02D79CA"/>
    <w:multiLevelType w:val="hybridMultilevel"/>
    <w:tmpl w:val="2B7CAA8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1036FB7"/>
    <w:multiLevelType w:val="multilevel"/>
    <w:tmpl w:val="177A19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8AC67EF"/>
    <w:multiLevelType w:val="hybridMultilevel"/>
    <w:tmpl w:val="FC88B0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BFE3E7F"/>
    <w:multiLevelType w:val="hybridMultilevel"/>
    <w:tmpl w:val="9B6871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C30383B"/>
    <w:multiLevelType w:val="multilevel"/>
    <w:tmpl w:val="D8D4DE62"/>
    <w:lvl w:ilvl="0">
      <w:start w:val="1"/>
      <w:numFmt w:val="lowerLetter"/>
      <w:lvlText w:val="%1)"/>
      <w:lvlJc w:val="left"/>
      <w:pPr>
        <w:tabs>
          <w:tab w:val="num" w:pos="1065"/>
        </w:tabs>
        <w:ind w:left="1065"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C8E546A"/>
    <w:multiLevelType w:val="multilevel"/>
    <w:tmpl w:val="5A04A2B6"/>
    <w:lvl w:ilvl="0">
      <w:start w:val="1"/>
      <w:numFmt w:val="lowerLetter"/>
      <w:lvlText w:val="%1)"/>
      <w:lvlJc w:val="left"/>
      <w:pPr>
        <w:tabs>
          <w:tab w:val="num" w:pos="1065"/>
        </w:tabs>
        <w:ind w:left="10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E2C58B9"/>
    <w:multiLevelType w:val="hybridMultilevel"/>
    <w:tmpl w:val="0770D416"/>
    <w:lvl w:ilvl="0" w:tplc="5CD60E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5870E7F"/>
    <w:multiLevelType w:val="hybridMultilevel"/>
    <w:tmpl w:val="947AA0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7EA31FC"/>
    <w:multiLevelType w:val="multilevel"/>
    <w:tmpl w:val="A170DFC4"/>
    <w:lvl w:ilvl="0">
      <w:start w:val="1"/>
      <w:numFmt w:val="lowerLetter"/>
      <w:lvlText w:val="%1)"/>
      <w:lvlJc w:val="left"/>
      <w:pPr>
        <w:tabs>
          <w:tab w:val="num" w:pos="1065"/>
        </w:tabs>
        <w:ind w:left="10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AA637A1"/>
    <w:multiLevelType w:val="multilevel"/>
    <w:tmpl w:val="8F44A25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F7403C7"/>
    <w:multiLevelType w:val="hybridMultilevel"/>
    <w:tmpl w:val="193ED8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22D67A4"/>
    <w:multiLevelType w:val="multilevel"/>
    <w:tmpl w:val="8CC83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2736371"/>
    <w:multiLevelType w:val="multilevel"/>
    <w:tmpl w:val="41CC8C8C"/>
    <w:lvl w:ilvl="0">
      <w:start w:val="1"/>
      <w:numFmt w:val="lowerLetter"/>
      <w:lvlText w:val="%1)"/>
      <w:lvlJc w:val="left"/>
      <w:pPr>
        <w:tabs>
          <w:tab w:val="num" w:pos="1065"/>
        </w:tabs>
        <w:ind w:left="1065"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4"/>
  </w:num>
  <w:num w:numId="3">
    <w:abstractNumId w:val="7"/>
  </w:num>
  <w:num w:numId="4">
    <w:abstractNumId w:val="4"/>
  </w:num>
  <w:num w:numId="5">
    <w:abstractNumId w:val="17"/>
  </w:num>
  <w:num w:numId="6">
    <w:abstractNumId w:val="2"/>
  </w:num>
  <w:num w:numId="7">
    <w:abstractNumId w:val="9"/>
  </w:num>
  <w:num w:numId="8">
    <w:abstractNumId w:val="11"/>
  </w:num>
  <w:num w:numId="9">
    <w:abstractNumId w:val="10"/>
  </w:num>
  <w:num w:numId="10">
    <w:abstractNumId w:val="15"/>
  </w:num>
  <w:num w:numId="11">
    <w:abstractNumId w:val="19"/>
  </w:num>
  <w:num w:numId="12">
    <w:abstractNumId w:val="6"/>
  </w:num>
  <w:num w:numId="13">
    <w:abstractNumId w:val="8"/>
  </w:num>
  <w:num w:numId="14">
    <w:abstractNumId w:val="16"/>
  </w:num>
  <w:num w:numId="15">
    <w:abstractNumId w:val="5"/>
  </w:num>
  <w:num w:numId="16">
    <w:abstractNumId w:val="1"/>
  </w:num>
  <w:num w:numId="17">
    <w:abstractNumId w:val="20"/>
  </w:num>
  <w:num w:numId="18">
    <w:abstractNumId w:val="12"/>
  </w:num>
  <w:num w:numId="19">
    <w:abstractNumId w:val="13"/>
  </w:num>
  <w:num w:numId="20">
    <w:abstractNumId w:val="0"/>
  </w:num>
  <w:num w:numId="21">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535E0"/>
    <w:rsid w:val="0002323A"/>
    <w:rsid w:val="00023E6B"/>
    <w:rsid w:val="00031B2E"/>
    <w:rsid w:val="0004445D"/>
    <w:rsid w:val="0006027C"/>
    <w:rsid w:val="00061CA9"/>
    <w:rsid w:val="00061D1C"/>
    <w:rsid w:val="00065170"/>
    <w:rsid w:val="00067E6E"/>
    <w:rsid w:val="000754AC"/>
    <w:rsid w:val="00082D58"/>
    <w:rsid w:val="0009321A"/>
    <w:rsid w:val="0009376A"/>
    <w:rsid w:val="00093985"/>
    <w:rsid w:val="0009473C"/>
    <w:rsid w:val="000A21F1"/>
    <w:rsid w:val="000A2F87"/>
    <w:rsid w:val="000B77E0"/>
    <w:rsid w:val="000C1C8E"/>
    <w:rsid w:val="001161FD"/>
    <w:rsid w:val="0011731E"/>
    <w:rsid w:val="00127070"/>
    <w:rsid w:val="00133C04"/>
    <w:rsid w:val="0013537F"/>
    <w:rsid w:val="00135642"/>
    <w:rsid w:val="00162062"/>
    <w:rsid w:val="00172F26"/>
    <w:rsid w:val="0017588A"/>
    <w:rsid w:val="00187240"/>
    <w:rsid w:val="001A007D"/>
    <w:rsid w:val="001A1363"/>
    <w:rsid w:val="001B513C"/>
    <w:rsid w:val="001C54A4"/>
    <w:rsid w:val="001D67E1"/>
    <w:rsid w:val="001F3C95"/>
    <w:rsid w:val="001F7D2A"/>
    <w:rsid w:val="0021624E"/>
    <w:rsid w:val="00224363"/>
    <w:rsid w:val="00227855"/>
    <w:rsid w:val="002332FA"/>
    <w:rsid w:val="00234ABD"/>
    <w:rsid w:val="002519FF"/>
    <w:rsid w:val="00254397"/>
    <w:rsid w:val="00260FA9"/>
    <w:rsid w:val="00267A5B"/>
    <w:rsid w:val="00275EAE"/>
    <w:rsid w:val="002829C7"/>
    <w:rsid w:val="00287F20"/>
    <w:rsid w:val="002B26F3"/>
    <w:rsid w:val="002B2972"/>
    <w:rsid w:val="002B36EE"/>
    <w:rsid w:val="002C49EA"/>
    <w:rsid w:val="002C66C1"/>
    <w:rsid w:val="002D6F9A"/>
    <w:rsid w:val="002E4CDC"/>
    <w:rsid w:val="002F4BFD"/>
    <w:rsid w:val="002F7452"/>
    <w:rsid w:val="00300F45"/>
    <w:rsid w:val="00305261"/>
    <w:rsid w:val="00314B1B"/>
    <w:rsid w:val="00317896"/>
    <w:rsid w:val="003218C3"/>
    <w:rsid w:val="003426CD"/>
    <w:rsid w:val="00343387"/>
    <w:rsid w:val="00347F27"/>
    <w:rsid w:val="00350689"/>
    <w:rsid w:val="00363DE5"/>
    <w:rsid w:val="00370B63"/>
    <w:rsid w:val="00375127"/>
    <w:rsid w:val="0038347E"/>
    <w:rsid w:val="00383D71"/>
    <w:rsid w:val="003A2F91"/>
    <w:rsid w:val="003A7033"/>
    <w:rsid w:val="003B1586"/>
    <w:rsid w:val="003B3E30"/>
    <w:rsid w:val="003C1D9B"/>
    <w:rsid w:val="003C23BE"/>
    <w:rsid w:val="003D0CFD"/>
    <w:rsid w:val="003E23A4"/>
    <w:rsid w:val="003E2CB8"/>
    <w:rsid w:val="003F1B8E"/>
    <w:rsid w:val="003F3D6B"/>
    <w:rsid w:val="003F6E77"/>
    <w:rsid w:val="00401295"/>
    <w:rsid w:val="00402E5D"/>
    <w:rsid w:val="0040423F"/>
    <w:rsid w:val="004076AA"/>
    <w:rsid w:val="00424A06"/>
    <w:rsid w:val="004338BA"/>
    <w:rsid w:val="004431D2"/>
    <w:rsid w:val="00452768"/>
    <w:rsid w:val="00455724"/>
    <w:rsid w:val="00463BF4"/>
    <w:rsid w:val="00482676"/>
    <w:rsid w:val="00483657"/>
    <w:rsid w:val="004A3C83"/>
    <w:rsid w:val="004A7409"/>
    <w:rsid w:val="004B26FF"/>
    <w:rsid w:val="004B3F7E"/>
    <w:rsid w:val="004C55F2"/>
    <w:rsid w:val="004D13DA"/>
    <w:rsid w:val="004D30D0"/>
    <w:rsid w:val="004D46A5"/>
    <w:rsid w:val="004D5297"/>
    <w:rsid w:val="00504102"/>
    <w:rsid w:val="00516353"/>
    <w:rsid w:val="00542235"/>
    <w:rsid w:val="00543C98"/>
    <w:rsid w:val="0054762A"/>
    <w:rsid w:val="00547832"/>
    <w:rsid w:val="00550C19"/>
    <w:rsid w:val="00573FB9"/>
    <w:rsid w:val="005A0612"/>
    <w:rsid w:val="005A0912"/>
    <w:rsid w:val="005A45F9"/>
    <w:rsid w:val="005A5254"/>
    <w:rsid w:val="005B5980"/>
    <w:rsid w:val="005C2C48"/>
    <w:rsid w:val="005C345F"/>
    <w:rsid w:val="005F4267"/>
    <w:rsid w:val="005F4E7E"/>
    <w:rsid w:val="00603C84"/>
    <w:rsid w:val="00635EDE"/>
    <w:rsid w:val="00646791"/>
    <w:rsid w:val="00652914"/>
    <w:rsid w:val="00656275"/>
    <w:rsid w:val="00661733"/>
    <w:rsid w:val="006749BD"/>
    <w:rsid w:val="00674FB8"/>
    <w:rsid w:val="00675060"/>
    <w:rsid w:val="00677A7F"/>
    <w:rsid w:val="006858BB"/>
    <w:rsid w:val="00692741"/>
    <w:rsid w:val="00695B46"/>
    <w:rsid w:val="006A42B8"/>
    <w:rsid w:val="006B1DF6"/>
    <w:rsid w:val="006B6604"/>
    <w:rsid w:val="006C21B8"/>
    <w:rsid w:val="006D55BE"/>
    <w:rsid w:val="006F3A1B"/>
    <w:rsid w:val="006F73B9"/>
    <w:rsid w:val="0070375C"/>
    <w:rsid w:val="00706A7C"/>
    <w:rsid w:val="00734CEC"/>
    <w:rsid w:val="00735A30"/>
    <w:rsid w:val="00740963"/>
    <w:rsid w:val="00750A64"/>
    <w:rsid w:val="00756B93"/>
    <w:rsid w:val="00775D3F"/>
    <w:rsid w:val="00782BC1"/>
    <w:rsid w:val="00794128"/>
    <w:rsid w:val="0079733F"/>
    <w:rsid w:val="007A6097"/>
    <w:rsid w:val="007B6E9C"/>
    <w:rsid w:val="007C762D"/>
    <w:rsid w:val="007D3EDC"/>
    <w:rsid w:val="007E5DDC"/>
    <w:rsid w:val="007E7D15"/>
    <w:rsid w:val="007F7FB7"/>
    <w:rsid w:val="0080272E"/>
    <w:rsid w:val="00821164"/>
    <w:rsid w:val="00821E5F"/>
    <w:rsid w:val="00823392"/>
    <w:rsid w:val="008265DC"/>
    <w:rsid w:val="008350E0"/>
    <w:rsid w:val="008357BB"/>
    <w:rsid w:val="00841C1D"/>
    <w:rsid w:val="00842A86"/>
    <w:rsid w:val="00851AE4"/>
    <w:rsid w:val="00851DD4"/>
    <w:rsid w:val="00855FE2"/>
    <w:rsid w:val="008631DE"/>
    <w:rsid w:val="00881E4F"/>
    <w:rsid w:val="0088233D"/>
    <w:rsid w:val="00884A35"/>
    <w:rsid w:val="00891526"/>
    <w:rsid w:val="00893D26"/>
    <w:rsid w:val="00897134"/>
    <w:rsid w:val="008B18BC"/>
    <w:rsid w:val="008C21CC"/>
    <w:rsid w:val="008D0879"/>
    <w:rsid w:val="008D1B1A"/>
    <w:rsid w:val="008D4F42"/>
    <w:rsid w:val="008D7FAF"/>
    <w:rsid w:val="00902219"/>
    <w:rsid w:val="0090548F"/>
    <w:rsid w:val="00906ADD"/>
    <w:rsid w:val="00917E85"/>
    <w:rsid w:val="0094198F"/>
    <w:rsid w:val="00961DC1"/>
    <w:rsid w:val="009665CD"/>
    <w:rsid w:val="00971BFB"/>
    <w:rsid w:val="00976592"/>
    <w:rsid w:val="009812A1"/>
    <w:rsid w:val="00986495"/>
    <w:rsid w:val="00995DED"/>
    <w:rsid w:val="009A5BB1"/>
    <w:rsid w:val="009A659C"/>
    <w:rsid w:val="009A71E5"/>
    <w:rsid w:val="009B33A6"/>
    <w:rsid w:val="009B5D13"/>
    <w:rsid w:val="009F31FA"/>
    <w:rsid w:val="00A017E2"/>
    <w:rsid w:val="00A10676"/>
    <w:rsid w:val="00A1071A"/>
    <w:rsid w:val="00A13C3F"/>
    <w:rsid w:val="00A15F21"/>
    <w:rsid w:val="00A35E46"/>
    <w:rsid w:val="00A51D6B"/>
    <w:rsid w:val="00A53462"/>
    <w:rsid w:val="00A56A63"/>
    <w:rsid w:val="00A61974"/>
    <w:rsid w:val="00A73059"/>
    <w:rsid w:val="00A77779"/>
    <w:rsid w:val="00A92E25"/>
    <w:rsid w:val="00AA684B"/>
    <w:rsid w:val="00AD435A"/>
    <w:rsid w:val="00AD48B8"/>
    <w:rsid w:val="00AD70AE"/>
    <w:rsid w:val="00B0724E"/>
    <w:rsid w:val="00B07BFA"/>
    <w:rsid w:val="00B43735"/>
    <w:rsid w:val="00B44417"/>
    <w:rsid w:val="00B535E0"/>
    <w:rsid w:val="00B90A9D"/>
    <w:rsid w:val="00B9204B"/>
    <w:rsid w:val="00B93F8E"/>
    <w:rsid w:val="00B952CF"/>
    <w:rsid w:val="00BA5DA8"/>
    <w:rsid w:val="00BA6B54"/>
    <w:rsid w:val="00BC1185"/>
    <w:rsid w:val="00BC7CD3"/>
    <w:rsid w:val="00BD674E"/>
    <w:rsid w:val="00BE4C5A"/>
    <w:rsid w:val="00BE57C4"/>
    <w:rsid w:val="00BF34A4"/>
    <w:rsid w:val="00C15BC1"/>
    <w:rsid w:val="00C322C0"/>
    <w:rsid w:val="00C403BD"/>
    <w:rsid w:val="00C4384F"/>
    <w:rsid w:val="00C45262"/>
    <w:rsid w:val="00C45DC7"/>
    <w:rsid w:val="00C544F5"/>
    <w:rsid w:val="00C562E1"/>
    <w:rsid w:val="00C6056F"/>
    <w:rsid w:val="00C63E43"/>
    <w:rsid w:val="00C666E6"/>
    <w:rsid w:val="00C6751B"/>
    <w:rsid w:val="00C67AD5"/>
    <w:rsid w:val="00C91D51"/>
    <w:rsid w:val="00CA510B"/>
    <w:rsid w:val="00CB2EE0"/>
    <w:rsid w:val="00CB7158"/>
    <w:rsid w:val="00CC12C1"/>
    <w:rsid w:val="00CC553C"/>
    <w:rsid w:val="00CE15D2"/>
    <w:rsid w:val="00CE6014"/>
    <w:rsid w:val="00CE6623"/>
    <w:rsid w:val="00CE76D4"/>
    <w:rsid w:val="00CF0FAC"/>
    <w:rsid w:val="00CF19D5"/>
    <w:rsid w:val="00D04036"/>
    <w:rsid w:val="00D04F39"/>
    <w:rsid w:val="00D31A56"/>
    <w:rsid w:val="00D33EE6"/>
    <w:rsid w:val="00D50972"/>
    <w:rsid w:val="00D62BDC"/>
    <w:rsid w:val="00D63DCA"/>
    <w:rsid w:val="00D74DFB"/>
    <w:rsid w:val="00D7549E"/>
    <w:rsid w:val="00D8037B"/>
    <w:rsid w:val="00D93E2E"/>
    <w:rsid w:val="00DA3F99"/>
    <w:rsid w:val="00DC58DE"/>
    <w:rsid w:val="00DC70D6"/>
    <w:rsid w:val="00DD24E6"/>
    <w:rsid w:val="00DD7717"/>
    <w:rsid w:val="00DE1E28"/>
    <w:rsid w:val="00DF5082"/>
    <w:rsid w:val="00DF740C"/>
    <w:rsid w:val="00E04FAC"/>
    <w:rsid w:val="00E11D56"/>
    <w:rsid w:val="00E24088"/>
    <w:rsid w:val="00E34E06"/>
    <w:rsid w:val="00E41BD6"/>
    <w:rsid w:val="00E43733"/>
    <w:rsid w:val="00E46D1D"/>
    <w:rsid w:val="00E529D6"/>
    <w:rsid w:val="00E54512"/>
    <w:rsid w:val="00E54970"/>
    <w:rsid w:val="00E65D44"/>
    <w:rsid w:val="00E833FB"/>
    <w:rsid w:val="00E839BA"/>
    <w:rsid w:val="00E94892"/>
    <w:rsid w:val="00EA4310"/>
    <w:rsid w:val="00EB699C"/>
    <w:rsid w:val="00EC3F13"/>
    <w:rsid w:val="00EC45C9"/>
    <w:rsid w:val="00EC6019"/>
    <w:rsid w:val="00ED5661"/>
    <w:rsid w:val="00F06E04"/>
    <w:rsid w:val="00F1129E"/>
    <w:rsid w:val="00F20276"/>
    <w:rsid w:val="00F2193B"/>
    <w:rsid w:val="00F25527"/>
    <w:rsid w:val="00F30189"/>
    <w:rsid w:val="00F33DE3"/>
    <w:rsid w:val="00F433BB"/>
    <w:rsid w:val="00F44205"/>
    <w:rsid w:val="00F445D0"/>
    <w:rsid w:val="00F50AE6"/>
    <w:rsid w:val="00F50D21"/>
    <w:rsid w:val="00F856C8"/>
    <w:rsid w:val="00FC7053"/>
    <w:rsid w:val="00FD44FC"/>
    <w:rsid w:val="00FE048E"/>
    <w:rsid w:val="00FE2E02"/>
    <w:rsid w:val="00FE438C"/>
    <w:rsid w:val="00FF5C8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35E0"/>
    <w:pPr>
      <w:widowControl w:val="0"/>
      <w:suppressAutoHyphens/>
    </w:pPr>
    <w:rPr>
      <w:rFonts w:ascii="Times New Roman" w:eastAsia="SimSun" w:hAnsi="Times New Roman" w:cs="Mangal"/>
      <w:kern w:val="2"/>
      <w:sz w:val="24"/>
      <w:szCs w:val="24"/>
      <w:lang w:eastAsia="zh-CN" w:bidi="hi-IN"/>
    </w:rPr>
  </w:style>
  <w:style w:type="paragraph" w:styleId="Cmsor1">
    <w:name w:val="heading 1"/>
    <w:basedOn w:val="Norml"/>
    <w:next w:val="Norml"/>
    <w:link w:val="Cmsor1Char"/>
    <w:qFormat/>
    <w:rsid w:val="00B535E0"/>
    <w:pPr>
      <w:keepNext/>
      <w:widowControl/>
      <w:suppressAutoHyphens w:val="0"/>
      <w:spacing w:line="240" w:lineRule="atLeast"/>
      <w:jc w:val="center"/>
      <w:outlineLvl w:val="0"/>
    </w:pPr>
    <w:rPr>
      <w:rFonts w:eastAsia="Times New Roman" w:cs="Times New Roman"/>
      <w:b/>
      <w:i/>
      <w:color w:val="000000"/>
      <w:kern w:val="0"/>
      <w:szCs w:val="20"/>
      <w:lang w:eastAsia="hu-HU" w:bidi="ar-SA"/>
    </w:rPr>
  </w:style>
  <w:style w:type="paragraph" w:styleId="Cmsor2">
    <w:name w:val="heading 2"/>
    <w:basedOn w:val="Norml"/>
    <w:next w:val="Norml"/>
    <w:link w:val="Cmsor2Char"/>
    <w:unhideWhenUsed/>
    <w:qFormat/>
    <w:rsid w:val="00B535E0"/>
    <w:pPr>
      <w:keepNext/>
      <w:widowControl/>
      <w:suppressAutoHyphens w:val="0"/>
      <w:spacing w:line="240" w:lineRule="atLeast"/>
      <w:ind w:left="405"/>
      <w:jc w:val="both"/>
      <w:outlineLvl w:val="1"/>
    </w:pPr>
    <w:rPr>
      <w:rFonts w:eastAsia="Times New Roman" w:cs="Times New Roman"/>
      <w:b/>
      <w:color w:val="000000"/>
      <w:kern w:val="0"/>
      <w:szCs w:val="20"/>
      <w:lang w:eastAsia="hu-HU" w:bidi="ar-SA"/>
    </w:rPr>
  </w:style>
  <w:style w:type="paragraph" w:styleId="Cmsor3">
    <w:name w:val="heading 3"/>
    <w:basedOn w:val="Norml"/>
    <w:next w:val="Norml"/>
    <w:link w:val="Cmsor3Char"/>
    <w:semiHidden/>
    <w:unhideWhenUsed/>
    <w:qFormat/>
    <w:rsid w:val="00B535E0"/>
    <w:pPr>
      <w:keepNext/>
      <w:widowControl/>
      <w:numPr>
        <w:numId w:val="1"/>
      </w:numPr>
      <w:suppressAutoHyphens w:val="0"/>
      <w:spacing w:line="240" w:lineRule="atLeast"/>
      <w:jc w:val="center"/>
      <w:outlineLvl w:val="2"/>
    </w:pPr>
    <w:rPr>
      <w:rFonts w:eastAsia="Times New Roman" w:cs="Times New Roman"/>
      <w:b/>
      <w:color w:val="000000"/>
      <w:kern w:val="0"/>
      <w:szCs w:val="20"/>
      <w:lang w:eastAsia="hu-HU" w:bidi="ar-SA"/>
    </w:rPr>
  </w:style>
  <w:style w:type="paragraph" w:styleId="Cmsor4">
    <w:name w:val="heading 4"/>
    <w:basedOn w:val="Norml"/>
    <w:next w:val="Norml"/>
    <w:link w:val="Cmsor4Char"/>
    <w:uiPriority w:val="9"/>
    <w:semiHidden/>
    <w:unhideWhenUsed/>
    <w:qFormat/>
    <w:rsid w:val="00B535E0"/>
    <w:pPr>
      <w:keepNext/>
      <w:keepLines/>
      <w:spacing w:before="200"/>
      <w:outlineLvl w:val="3"/>
    </w:pPr>
    <w:rPr>
      <w:rFonts w:asciiTheme="majorHAnsi" w:eastAsiaTheme="majorEastAsia" w:hAnsiTheme="majorHAnsi"/>
      <w:b/>
      <w:bCs/>
      <w:i/>
      <w:iCs/>
      <w:color w:val="4F81BD" w:themeColor="accent1"/>
      <w:szCs w:val="21"/>
    </w:rPr>
  </w:style>
  <w:style w:type="paragraph" w:styleId="Cmsor5">
    <w:name w:val="heading 5"/>
    <w:basedOn w:val="Norml"/>
    <w:next w:val="Norml"/>
    <w:link w:val="Cmsor5Char"/>
    <w:uiPriority w:val="9"/>
    <w:semiHidden/>
    <w:unhideWhenUsed/>
    <w:qFormat/>
    <w:rsid w:val="00B535E0"/>
    <w:pPr>
      <w:keepNext/>
      <w:keepLines/>
      <w:spacing w:before="200"/>
      <w:outlineLvl w:val="4"/>
    </w:pPr>
    <w:rPr>
      <w:rFonts w:asciiTheme="majorHAnsi" w:eastAsiaTheme="majorEastAsia" w:hAnsiTheme="majorHAnsi"/>
      <w:color w:val="243F60" w:themeColor="accent1" w:themeShade="7F"/>
      <w:szCs w:val="21"/>
    </w:rPr>
  </w:style>
  <w:style w:type="paragraph" w:styleId="Cmsor6">
    <w:name w:val="heading 6"/>
    <w:basedOn w:val="Norml"/>
    <w:next w:val="Norml"/>
    <w:link w:val="Cmsor6Char"/>
    <w:uiPriority w:val="9"/>
    <w:semiHidden/>
    <w:unhideWhenUsed/>
    <w:qFormat/>
    <w:rsid w:val="00B535E0"/>
    <w:pPr>
      <w:keepNext/>
      <w:keepLines/>
      <w:spacing w:before="200"/>
      <w:outlineLvl w:val="5"/>
    </w:pPr>
    <w:rPr>
      <w:rFonts w:asciiTheme="majorHAnsi" w:eastAsiaTheme="majorEastAsia" w:hAnsiTheme="majorHAnsi"/>
      <w:i/>
      <w:iCs/>
      <w:color w:val="243F60" w:themeColor="accent1" w:themeShade="7F"/>
      <w:szCs w:val="21"/>
    </w:rPr>
  </w:style>
  <w:style w:type="paragraph" w:styleId="Cmsor7">
    <w:name w:val="heading 7"/>
    <w:basedOn w:val="Norml"/>
    <w:next w:val="Norml"/>
    <w:link w:val="Cmsor7Char"/>
    <w:uiPriority w:val="9"/>
    <w:semiHidden/>
    <w:unhideWhenUsed/>
    <w:qFormat/>
    <w:rsid w:val="00B535E0"/>
    <w:pPr>
      <w:keepNext/>
      <w:keepLines/>
      <w:spacing w:before="200"/>
      <w:outlineLvl w:val="6"/>
    </w:pPr>
    <w:rPr>
      <w:rFonts w:asciiTheme="majorHAnsi" w:eastAsiaTheme="majorEastAsia" w:hAnsiTheme="majorHAnsi"/>
      <w:i/>
      <w:iCs/>
      <w:color w:val="404040" w:themeColor="text1" w:themeTint="BF"/>
      <w:szCs w:val="21"/>
    </w:rPr>
  </w:style>
  <w:style w:type="paragraph" w:styleId="Cmsor8">
    <w:name w:val="heading 8"/>
    <w:basedOn w:val="Norml"/>
    <w:next w:val="Norml"/>
    <w:link w:val="Cmsor8Char"/>
    <w:uiPriority w:val="9"/>
    <w:unhideWhenUsed/>
    <w:qFormat/>
    <w:rsid w:val="00B535E0"/>
    <w:pPr>
      <w:keepNext/>
      <w:keepLines/>
      <w:spacing w:before="200"/>
      <w:outlineLvl w:val="7"/>
    </w:pPr>
    <w:rPr>
      <w:rFonts w:asciiTheme="majorHAnsi" w:eastAsiaTheme="majorEastAsia" w:hAnsiTheme="majorHAnsi"/>
      <w:color w:val="404040" w:themeColor="text1" w:themeTint="BF"/>
      <w:sz w:val="20"/>
      <w:szCs w:val="18"/>
    </w:rPr>
  </w:style>
  <w:style w:type="paragraph" w:styleId="Cmsor9">
    <w:name w:val="heading 9"/>
    <w:basedOn w:val="Norml"/>
    <w:next w:val="Norml"/>
    <w:link w:val="Cmsor9Char"/>
    <w:uiPriority w:val="9"/>
    <w:unhideWhenUsed/>
    <w:qFormat/>
    <w:rsid w:val="00B535E0"/>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Cmsor1Char">
    <w:name w:val="Címsor 1 Char"/>
    <w:basedOn w:val="Bekezdsalapbettpusa"/>
    <w:link w:val="Cmsor1"/>
    <w:rsid w:val="00B535E0"/>
    <w:rPr>
      <w:rFonts w:ascii="Times New Roman" w:eastAsia="Times New Roman" w:hAnsi="Times New Roman" w:cs="Times New Roman"/>
      <w:b/>
      <w:i/>
      <w:color w:val="000000"/>
      <w:sz w:val="24"/>
      <w:szCs w:val="20"/>
      <w:lang w:eastAsia="hu-HU"/>
    </w:rPr>
  </w:style>
  <w:style w:type="character" w:customStyle="1" w:styleId="Cmsor2Char">
    <w:name w:val="Címsor 2 Char"/>
    <w:basedOn w:val="Bekezdsalapbettpusa"/>
    <w:link w:val="Cmsor2"/>
    <w:rsid w:val="00B535E0"/>
    <w:rPr>
      <w:rFonts w:ascii="Times New Roman" w:eastAsia="Times New Roman" w:hAnsi="Times New Roman" w:cs="Times New Roman"/>
      <w:b/>
      <w:color w:val="000000"/>
      <w:sz w:val="24"/>
      <w:szCs w:val="20"/>
      <w:lang w:eastAsia="hu-HU"/>
    </w:rPr>
  </w:style>
  <w:style w:type="character" w:customStyle="1" w:styleId="Cmsor3Char">
    <w:name w:val="Címsor 3 Char"/>
    <w:basedOn w:val="Bekezdsalapbettpusa"/>
    <w:link w:val="Cmsor3"/>
    <w:semiHidden/>
    <w:rsid w:val="00B535E0"/>
    <w:rPr>
      <w:rFonts w:ascii="Times New Roman" w:eastAsia="Times New Roman" w:hAnsi="Times New Roman" w:cs="Times New Roman"/>
      <w:b/>
      <w:color w:val="000000"/>
      <w:sz w:val="24"/>
      <w:szCs w:val="20"/>
      <w:lang w:eastAsia="hu-HU"/>
    </w:rPr>
  </w:style>
  <w:style w:type="character" w:customStyle="1" w:styleId="Cmsor4Char">
    <w:name w:val="Címsor 4 Char"/>
    <w:basedOn w:val="Bekezdsalapbettpusa"/>
    <w:link w:val="Cmsor4"/>
    <w:uiPriority w:val="9"/>
    <w:semiHidden/>
    <w:rsid w:val="00B535E0"/>
    <w:rPr>
      <w:rFonts w:asciiTheme="majorHAnsi" w:eastAsiaTheme="majorEastAsia" w:hAnsiTheme="majorHAnsi" w:cs="Mangal"/>
      <w:b/>
      <w:bCs/>
      <w:i/>
      <w:iCs/>
      <w:color w:val="4F81BD" w:themeColor="accent1"/>
      <w:kern w:val="2"/>
      <w:sz w:val="24"/>
      <w:szCs w:val="21"/>
      <w:lang w:eastAsia="zh-CN" w:bidi="hi-IN"/>
    </w:rPr>
  </w:style>
  <w:style w:type="character" w:customStyle="1" w:styleId="Cmsor5Char">
    <w:name w:val="Címsor 5 Char"/>
    <w:basedOn w:val="Bekezdsalapbettpusa"/>
    <w:link w:val="Cmsor5"/>
    <w:uiPriority w:val="9"/>
    <w:semiHidden/>
    <w:rsid w:val="00B535E0"/>
    <w:rPr>
      <w:rFonts w:asciiTheme="majorHAnsi" w:eastAsiaTheme="majorEastAsia" w:hAnsiTheme="majorHAnsi" w:cs="Mangal"/>
      <w:color w:val="243F60" w:themeColor="accent1" w:themeShade="7F"/>
      <w:kern w:val="2"/>
      <w:sz w:val="24"/>
      <w:szCs w:val="21"/>
      <w:lang w:eastAsia="zh-CN" w:bidi="hi-IN"/>
    </w:rPr>
  </w:style>
  <w:style w:type="character" w:customStyle="1" w:styleId="Cmsor6Char">
    <w:name w:val="Címsor 6 Char"/>
    <w:basedOn w:val="Bekezdsalapbettpusa"/>
    <w:link w:val="Cmsor6"/>
    <w:uiPriority w:val="9"/>
    <w:semiHidden/>
    <w:rsid w:val="00B535E0"/>
    <w:rPr>
      <w:rFonts w:asciiTheme="majorHAnsi" w:eastAsiaTheme="majorEastAsia" w:hAnsiTheme="majorHAnsi" w:cs="Mangal"/>
      <w:i/>
      <w:iCs/>
      <w:color w:val="243F60" w:themeColor="accent1" w:themeShade="7F"/>
      <w:kern w:val="2"/>
      <w:sz w:val="24"/>
      <w:szCs w:val="21"/>
      <w:lang w:eastAsia="zh-CN" w:bidi="hi-IN"/>
    </w:rPr>
  </w:style>
  <w:style w:type="character" w:customStyle="1" w:styleId="Cmsor7Char">
    <w:name w:val="Címsor 7 Char"/>
    <w:basedOn w:val="Bekezdsalapbettpusa"/>
    <w:link w:val="Cmsor7"/>
    <w:uiPriority w:val="9"/>
    <w:semiHidden/>
    <w:rsid w:val="00B535E0"/>
    <w:rPr>
      <w:rFonts w:asciiTheme="majorHAnsi" w:eastAsiaTheme="majorEastAsia" w:hAnsiTheme="majorHAnsi" w:cs="Mangal"/>
      <w:i/>
      <w:iCs/>
      <w:color w:val="404040" w:themeColor="text1" w:themeTint="BF"/>
      <w:kern w:val="2"/>
      <w:sz w:val="24"/>
      <w:szCs w:val="21"/>
      <w:lang w:eastAsia="zh-CN" w:bidi="hi-IN"/>
    </w:rPr>
  </w:style>
  <w:style w:type="character" w:customStyle="1" w:styleId="Cmsor8Char">
    <w:name w:val="Címsor 8 Char"/>
    <w:basedOn w:val="Bekezdsalapbettpusa"/>
    <w:link w:val="Cmsor8"/>
    <w:uiPriority w:val="9"/>
    <w:rsid w:val="00B535E0"/>
    <w:rPr>
      <w:rFonts w:asciiTheme="majorHAnsi" w:eastAsiaTheme="majorEastAsia" w:hAnsiTheme="majorHAnsi" w:cs="Mangal"/>
      <w:color w:val="404040" w:themeColor="text1" w:themeTint="BF"/>
      <w:kern w:val="2"/>
      <w:sz w:val="20"/>
      <w:szCs w:val="18"/>
      <w:lang w:eastAsia="zh-CN" w:bidi="hi-IN"/>
    </w:rPr>
  </w:style>
  <w:style w:type="character" w:customStyle="1" w:styleId="Cmsor9Char">
    <w:name w:val="Címsor 9 Char"/>
    <w:basedOn w:val="Bekezdsalapbettpusa"/>
    <w:link w:val="Cmsor9"/>
    <w:uiPriority w:val="9"/>
    <w:rsid w:val="00B535E0"/>
    <w:rPr>
      <w:rFonts w:asciiTheme="majorHAnsi" w:eastAsiaTheme="majorEastAsia" w:hAnsiTheme="majorHAnsi" w:cs="Mangal"/>
      <w:i/>
      <w:iCs/>
      <w:color w:val="404040" w:themeColor="text1" w:themeTint="BF"/>
      <w:kern w:val="2"/>
      <w:sz w:val="20"/>
      <w:szCs w:val="18"/>
      <w:lang w:eastAsia="zh-CN" w:bidi="hi-IN"/>
    </w:rPr>
  </w:style>
  <w:style w:type="paragraph" w:styleId="Normlbehzs">
    <w:name w:val="Normal Indent"/>
    <w:basedOn w:val="Norml"/>
    <w:unhideWhenUsed/>
    <w:rsid w:val="00B535E0"/>
    <w:pPr>
      <w:keepNext/>
      <w:widowControl/>
      <w:suppressAutoHyphens w:val="0"/>
      <w:ind w:left="708" w:firstLine="709"/>
      <w:jc w:val="both"/>
    </w:pPr>
    <w:rPr>
      <w:rFonts w:ascii="Arial" w:eastAsia="Times New Roman" w:hAnsi="Arial" w:cs="Times New Roman"/>
      <w:kern w:val="0"/>
      <w:sz w:val="22"/>
      <w:szCs w:val="20"/>
      <w:lang w:eastAsia="hu-HU" w:bidi="ar-SA"/>
    </w:rPr>
  </w:style>
  <w:style w:type="paragraph" w:styleId="lfej">
    <w:name w:val="header"/>
    <w:basedOn w:val="Norml"/>
    <w:link w:val="lfejChar"/>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fejChar">
    <w:name w:val="Élőfej Char"/>
    <w:basedOn w:val="Bekezdsalapbettpusa"/>
    <w:link w:val="lfej"/>
    <w:uiPriority w:val="99"/>
    <w:rsid w:val="00B535E0"/>
    <w:rPr>
      <w:rFonts w:ascii="Times New Roman" w:eastAsia="Times New Roman" w:hAnsi="Times New Roman" w:cs="Times New Roman"/>
      <w:sz w:val="24"/>
      <w:szCs w:val="20"/>
      <w:lang w:eastAsia="hu-HU"/>
    </w:rPr>
  </w:style>
  <w:style w:type="paragraph" w:styleId="llb">
    <w:name w:val="footer"/>
    <w:basedOn w:val="Norml"/>
    <w:link w:val="llbChar"/>
    <w:semiHidden/>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lbChar">
    <w:name w:val="Élőláb Char"/>
    <w:basedOn w:val="Bekezdsalapbettpusa"/>
    <w:link w:val="llb"/>
    <w:semiHidden/>
    <w:rsid w:val="00B535E0"/>
    <w:rPr>
      <w:rFonts w:ascii="Times New Roman" w:eastAsia="Times New Roman" w:hAnsi="Times New Roman" w:cs="Times New Roman"/>
      <w:sz w:val="24"/>
      <w:szCs w:val="20"/>
      <w:lang w:eastAsia="hu-HU"/>
    </w:rPr>
  </w:style>
  <w:style w:type="character" w:customStyle="1" w:styleId="CmChar">
    <w:name w:val="Cím Char"/>
    <w:aliases w:val="FőCím Char"/>
    <w:basedOn w:val="Bekezdsalapbettpusa"/>
    <w:link w:val="Cm"/>
    <w:locked/>
    <w:rsid w:val="00B535E0"/>
    <w:rPr>
      <w:rFonts w:ascii="Times New Roman" w:eastAsia="Times New Roman" w:hAnsi="Times New Roman" w:cs="Times New Roman"/>
      <w:b/>
      <w:i/>
      <w:sz w:val="24"/>
      <w:szCs w:val="24"/>
      <w:lang w:eastAsia="hu-HU"/>
    </w:rPr>
  </w:style>
  <w:style w:type="paragraph" w:styleId="Cm">
    <w:name w:val="Title"/>
    <w:aliases w:val="FőCím"/>
    <w:basedOn w:val="Norml"/>
    <w:link w:val="CmChar"/>
    <w:autoRedefine/>
    <w:qFormat/>
    <w:rsid w:val="00B535E0"/>
    <w:pPr>
      <w:widowControl/>
      <w:suppressAutoHyphens w:val="0"/>
      <w:spacing w:before="480" w:after="240"/>
      <w:jc w:val="center"/>
    </w:pPr>
    <w:rPr>
      <w:rFonts w:eastAsia="Times New Roman" w:cs="Times New Roman"/>
      <w:b/>
      <w:i/>
      <w:kern w:val="0"/>
      <w:lang w:eastAsia="hu-HU" w:bidi="ar-SA"/>
    </w:rPr>
  </w:style>
  <w:style w:type="character" w:customStyle="1" w:styleId="CmChar1">
    <w:name w:val="Cím Char1"/>
    <w:aliases w:val="FőCím Char1"/>
    <w:basedOn w:val="Bekezdsalapbettpusa"/>
    <w:rsid w:val="00B535E0"/>
    <w:rPr>
      <w:rFonts w:asciiTheme="majorHAnsi" w:eastAsiaTheme="majorEastAsia" w:hAnsiTheme="majorHAnsi" w:cs="Mangal"/>
      <w:color w:val="17365D" w:themeColor="text2" w:themeShade="BF"/>
      <w:spacing w:val="5"/>
      <w:kern w:val="28"/>
      <w:sz w:val="52"/>
      <w:szCs w:val="47"/>
      <w:lang w:eastAsia="zh-CN" w:bidi="hi-IN"/>
    </w:rPr>
  </w:style>
  <w:style w:type="paragraph" w:styleId="Szvegtrzs">
    <w:name w:val="Body Text"/>
    <w:basedOn w:val="Norml"/>
    <w:link w:val="SzvegtrzsChar"/>
    <w:uiPriority w:val="99"/>
    <w:unhideWhenUsed/>
    <w:rsid w:val="00B535E0"/>
    <w:pPr>
      <w:spacing w:after="120"/>
    </w:pPr>
    <w:rPr>
      <w:szCs w:val="21"/>
    </w:rPr>
  </w:style>
  <w:style w:type="character" w:customStyle="1" w:styleId="SzvegtrzsChar">
    <w:name w:val="Szövegtörzs Char"/>
    <w:basedOn w:val="Bekezdsalapbettpusa"/>
    <w:link w:val="Szvegtrzs"/>
    <w:uiPriority w:val="99"/>
    <w:rsid w:val="00B535E0"/>
    <w:rPr>
      <w:rFonts w:ascii="Times New Roman" w:eastAsia="SimSun" w:hAnsi="Times New Roman" w:cs="Mangal"/>
      <w:kern w:val="2"/>
      <w:sz w:val="24"/>
      <w:szCs w:val="21"/>
      <w:lang w:eastAsia="zh-CN" w:bidi="hi-IN"/>
    </w:rPr>
  </w:style>
  <w:style w:type="paragraph" w:styleId="Szvegtrzsbehzssal">
    <w:name w:val="Body Text Indent"/>
    <w:basedOn w:val="Norml"/>
    <w:link w:val="SzvegtrzsbehzssalChar"/>
    <w:unhideWhenUsed/>
    <w:rsid w:val="00B535E0"/>
    <w:pPr>
      <w:widowControl/>
      <w:suppressAutoHyphens w:val="0"/>
      <w:spacing w:line="240" w:lineRule="atLeast"/>
      <w:ind w:left="390"/>
      <w:jc w:val="both"/>
    </w:pPr>
    <w:rPr>
      <w:rFonts w:eastAsia="Times New Roman" w:cs="Times New Roman"/>
      <w:color w:val="000000"/>
      <w:kern w:val="0"/>
      <w:szCs w:val="20"/>
      <w:lang w:eastAsia="hu-HU" w:bidi="ar-SA"/>
    </w:rPr>
  </w:style>
  <w:style w:type="character" w:customStyle="1" w:styleId="SzvegtrzsbehzssalChar">
    <w:name w:val="Szövegtörzs behúzással Char"/>
    <w:basedOn w:val="Bekezdsalapbettpusa"/>
    <w:link w:val="Szvegtrzsbehzssal"/>
    <w:rsid w:val="00B535E0"/>
    <w:rPr>
      <w:rFonts w:ascii="Times New Roman" w:eastAsia="Times New Roman" w:hAnsi="Times New Roman" w:cs="Times New Roman"/>
      <w:color w:val="000000"/>
      <w:sz w:val="24"/>
      <w:szCs w:val="20"/>
      <w:lang w:eastAsia="hu-HU"/>
    </w:rPr>
  </w:style>
  <w:style w:type="paragraph" w:styleId="Szvegtrzs2">
    <w:name w:val="Body Text 2"/>
    <w:basedOn w:val="Norml"/>
    <w:link w:val="Szvegtrzs2Char"/>
    <w:uiPriority w:val="99"/>
    <w:semiHidden/>
    <w:unhideWhenUsed/>
    <w:rsid w:val="00B535E0"/>
    <w:pPr>
      <w:widowControl/>
      <w:suppressAutoHyphens w:val="0"/>
      <w:spacing w:after="120" w:line="480" w:lineRule="auto"/>
    </w:pPr>
    <w:rPr>
      <w:rFonts w:eastAsia="Times New Roman" w:cs="Times New Roman"/>
      <w:kern w:val="0"/>
      <w:szCs w:val="20"/>
      <w:lang w:eastAsia="hu-HU" w:bidi="ar-SA"/>
    </w:rPr>
  </w:style>
  <w:style w:type="character" w:customStyle="1" w:styleId="Szvegtrzs2Char">
    <w:name w:val="Szövegtörzs 2 Char"/>
    <w:basedOn w:val="Bekezdsalapbettpusa"/>
    <w:link w:val="Szvegtrzs2"/>
    <w:uiPriority w:val="99"/>
    <w:semiHidden/>
    <w:rsid w:val="00B535E0"/>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unhideWhenUsed/>
    <w:rsid w:val="00B535E0"/>
    <w:pPr>
      <w:spacing w:after="120"/>
    </w:pPr>
    <w:rPr>
      <w:sz w:val="16"/>
      <w:szCs w:val="14"/>
    </w:rPr>
  </w:style>
  <w:style w:type="character" w:customStyle="1" w:styleId="Szvegtrzs3Char">
    <w:name w:val="Szövegtörzs 3 Char"/>
    <w:basedOn w:val="Bekezdsalapbettpusa"/>
    <w:link w:val="Szvegtrzs3"/>
    <w:uiPriority w:val="99"/>
    <w:rsid w:val="00B535E0"/>
    <w:rPr>
      <w:rFonts w:ascii="Times New Roman" w:eastAsia="SimSun" w:hAnsi="Times New Roman" w:cs="Mangal"/>
      <w:kern w:val="2"/>
      <w:sz w:val="16"/>
      <w:szCs w:val="14"/>
      <w:lang w:eastAsia="zh-CN" w:bidi="hi-IN"/>
    </w:rPr>
  </w:style>
  <w:style w:type="paragraph" w:styleId="Szvegtrzsbehzssal2">
    <w:name w:val="Body Text Indent 2"/>
    <w:basedOn w:val="Norml"/>
    <w:link w:val="Szvegtrzsbehzssal2Char"/>
    <w:uiPriority w:val="99"/>
    <w:semiHidden/>
    <w:unhideWhenUsed/>
    <w:rsid w:val="00B535E0"/>
    <w:pPr>
      <w:spacing w:after="120" w:line="480" w:lineRule="auto"/>
      <w:ind w:left="283"/>
    </w:pPr>
    <w:rPr>
      <w:szCs w:val="21"/>
    </w:rPr>
  </w:style>
  <w:style w:type="character" w:customStyle="1" w:styleId="Szvegtrzsbehzssal2Char">
    <w:name w:val="Szövegtörzs behúzással 2 Char"/>
    <w:basedOn w:val="Bekezdsalapbettpusa"/>
    <w:link w:val="Szvegtrzsbehzssal2"/>
    <w:uiPriority w:val="99"/>
    <w:semiHidden/>
    <w:rsid w:val="00B535E0"/>
    <w:rPr>
      <w:rFonts w:ascii="Times New Roman" w:eastAsia="SimSun" w:hAnsi="Times New Roman" w:cs="Mangal"/>
      <w:kern w:val="2"/>
      <w:sz w:val="24"/>
      <w:szCs w:val="21"/>
      <w:lang w:eastAsia="zh-CN" w:bidi="hi-IN"/>
    </w:rPr>
  </w:style>
  <w:style w:type="paragraph" w:styleId="Szvegtrzsbehzssal3">
    <w:name w:val="Body Text Indent 3"/>
    <w:basedOn w:val="Norml"/>
    <w:link w:val="Szvegtrzsbehzssal3Char"/>
    <w:uiPriority w:val="99"/>
    <w:semiHidden/>
    <w:unhideWhenUsed/>
    <w:rsid w:val="00B535E0"/>
    <w:pPr>
      <w:spacing w:after="120"/>
      <w:ind w:left="283"/>
    </w:pPr>
    <w:rPr>
      <w:sz w:val="16"/>
      <w:szCs w:val="14"/>
    </w:rPr>
  </w:style>
  <w:style w:type="character" w:customStyle="1" w:styleId="Szvegtrzsbehzssal3Char">
    <w:name w:val="Szövegtörzs behúzással 3 Char"/>
    <w:basedOn w:val="Bekezdsalapbettpusa"/>
    <w:link w:val="Szvegtrzsbehzssal3"/>
    <w:uiPriority w:val="99"/>
    <w:semiHidden/>
    <w:rsid w:val="00B535E0"/>
    <w:rPr>
      <w:rFonts w:ascii="Times New Roman" w:eastAsia="SimSun" w:hAnsi="Times New Roman" w:cs="Mangal"/>
      <w:kern w:val="2"/>
      <w:sz w:val="16"/>
      <w:szCs w:val="14"/>
      <w:lang w:eastAsia="zh-CN" w:bidi="hi-IN"/>
    </w:rPr>
  </w:style>
  <w:style w:type="paragraph" w:styleId="Szvegblokk">
    <w:name w:val="Block Text"/>
    <w:basedOn w:val="Norml"/>
    <w:unhideWhenUsed/>
    <w:rsid w:val="00B535E0"/>
    <w:pPr>
      <w:widowControl/>
      <w:suppressAutoHyphens w:val="0"/>
      <w:spacing w:line="240" w:lineRule="atLeast"/>
      <w:ind w:left="390" w:right="311"/>
      <w:jc w:val="both"/>
    </w:pPr>
    <w:rPr>
      <w:rFonts w:eastAsia="Times New Roman" w:cs="Times New Roman"/>
      <w:i/>
      <w:color w:val="000000"/>
      <w:kern w:val="0"/>
      <w:szCs w:val="20"/>
      <w:lang w:eastAsia="hu-HU" w:bidi="ar-SA"/>
    </w:rPr>
  </w:style>
  <w:style w:type="paragraph" w:styleId="Listaszerbekezds">
    <w:name w:val="List Paragraph"/>
    <w:basedOn w:val="Norml"/>
    <w:uiPriority w:val="34"/>
    <w:qFormat/>
    <w:rsid w:val="00B535E0"/>
    <w:pPr>
      <w:ind w:left="720"/>
      <w:contextualSpacing/>
    </w:pPr>
    <w:rPr>
      <w:szCs w:val="21"/>
    </w:rPr>
  </w:style>
  <w:style w:type="paragraph" w:customStyle="1" w:styleId="Nincstrkz1">
    <w:name w:val="Nincs térköz1"/>
    <w:rsid w:val="00B535E0"/>
    <w:rPr>
      <w:rFonts w:ascii="Calibri" w:eastAsia="Times New Roman" w:hAnsi="Calibri" w:cs="Times New Roman"/>
    </w:rPr>
  </w:style>
  <w:style w:type="paragraph" w:customStyle="1" w:styleId="Default">
    <w:name w:val="Default"/>
    <w:rsid w:val="00B535E0"/>
    <w:pPr>
      <w:autoSpaceDE w:val="0"/>
      <w:autoSpaceDN w:val="0"/>
      <w:adjustRightInd w:val="0"/>
    </w:pPr>
    <w:rPr>
      <w:rFonts w:ascii="Times New Roman" w:hAnsi="Times New Roman" w:cs="Times New Roman"/>
      <w:color w:val="000000"/>
      <w:sz w:val="24"/>
      <w:szCs w:val="24"/>
    </w:rPr>
  </w:style>
  <w:style w:type="character" w:styleId="Hiperhivatkozs">
    <w:name w:val="Hyperlink"/>
    <w:basedOn w:val="Bekezdsalapbettpusa"/>
    <w:uiPriority w:val="99"/>
    <w:semiHidden/>
    <w:unhideWhenUsed/>
    <w:rsid w:val="00542235"/>
    <w:rPr>
      <w:color w:val="0000FF"/>
      <w:u w:val="single"/>
    </w:rPr>
  </w:style>
  <w:style w:type="paragraph" w:customStyle="1" w:styleId="western">
    <w:name w:val="western"/>
    <w:basedOn w:val="Norml"/>
    <w:rsid w:val="003B3E30"/>
    <w:pPr>
      <w:widowControl/>
      <w:suppressAutoHyphens w:val="0"/>
      <w:spacing w:before="100" w:beforeAutospacing="1" w:after="119"/>
    </w:pPr>
    <w:rPr>
      <w:rFonts w:eastAsia="Times New Roman" w:cs="Times New Roman"/>
      <w:color w:val="000000"/>
      <w:kern w:val="0"/>
      <w:sz w:val="20"/>
      <w:szCs w:val="20"/>
      <w:lang w:eastAsia="hu-HU" w:bidi="ar-SA"/>
    </w:rPr>
  </w:style>
  <w:style w:type="table" w:styleId="Rcsostblzat">
    <w:name w:val="Table Grid"/>
    <w:basedOn w:val="Normltblzat"/>
    <w:rsid w:val="004A7409"/>
    <w:rPr>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502422">
      <w:bodyDiv w:val="1"/>
      <w:marLeft w:val="0"/>
      <w:marRight w:val="0"/>
      <w:marTop w:val="0"/>
      <w:marBottom w:val="0"/>
      <w:divBdr>
        <w:top w:val="none" w:sz="0" w:space="0" w:color="auto"/>
        <w:left w:val="none" w:sz="0" w:space="0" w:color="auto"/>
        <w:bottom w:val="none" w:sz="0" w:space="0" w:color="auto"/>
        <w:right w:val="none" w:sz="0" w:space="0" w:color="auto"/>
      </w:divBdr>
    </w:div>
    <w:div w:id="647172046">
      <w:bodyDiv w:val="1"/>
      <w:marLeft w:val="0"/>
      <w:marRight w:val="0"/>
      <w:marTop w:val="0"/>
      <w:marBottom w:val="0"/>
      <w:divBdr>
        <w:top w:val="none" w:sz="0" w:space="0" w:color="auto"/>
        <w:left w:val="none" w:sz="0" w:space="0" w:color="auto"/>
        <w:bottom w:val="none" w:sz="0" w:space="0" w:color="auto"/>
        <w:right w:val="none" w:sz="0" w:space="0" w:color="auto"/>
      </w:divBdr>
    </w:div>
    <w:div w:id="7151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A616F-8FA8-4B96-B158-00355725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7728</Words>
  <Characters>53328</Characters>
  <Application>Microsoft Office Word</Application>
  <DocSecurity>4</DocSecurity>
  <Lines>444</Lines>
  <Paragraphs>121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2020-08-18T06:20:00Z</cp:lastPrinted>
  <dcterms:created xsi:type="dcterms:W3CDTF">2021-08-24T06:17:00Z</dcterms:created>
  <dcterms:modified xsi:type="dcterms:W3CDTF">2021-08-24T06:17:00Z</dcterms:modified>
</cp:coreProperties>
</file>