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0C3" w:rsidRDefault="007610C3" w:rsidP="007610C3">
      <w:pPr>
        <w:jc w:val="center"/>
        <w:rPr>
          <w:b/>
          <w:szCs w:val="24"/>
        </w:rPr>
      </w:pPr>
      <w:r>
        <w:rPr>
          <w:b/>
          <w:szCs w:val="24"/>
        </w:rPr>
        <w:t>ELŐTERJESZTÉS</w:t>
      </w:r>
    </w:p>
    <w:p w:rsidR="007610C3" w:rsidRDefault="007610C3" w:rsidP="007610C3">
      <w:pPr>
        <w:jc w:val="center"/>
        <w:rPr>
          <w:b/>
          <w:szCs w:val="24"/>
        </w:rPr>
      </w:pPr>
      <w:r>
        <w:rPr>
          <w:b/>
          <w:szCs w:val="24"/>
        </w:rPr>
        <w:t xml:space="preserve">Körmend </w:t>
      </w:r>
      <w:proofErr w:type="spellStart"/>
      <w:r>
        <w:rPr>
          <w:b/>
          <w:szCs w:val="24"/>
        </w:rPr>
        <w:t>Vártos</w:t>
      </w:r>
      <w:proofErr w:type="spellEnd"/>
      <w:r>
        <w:rPr>
          <w:b/>
          <w:szCs w:val="24"/>
        </w:rPr>
        <w:t xml:space="preserve"> Önkormányzata Képvi</w:t>
      </w:r>
      <w:r w:rsidR="004A7711">
        <w:rPr>
          <w:b/>
          <w:szCs w:val="24"/>
        </w:rPr>
        <w:t>selő-testülete 2020. augusztus 25</w:t>
      </w:r>
      <w:r>
        <w:rPr>
          <w:b/>
          <w:szCs w:val="24"/>
        </w:rPr>
        <w:t>-i</w:t>
      </w:r>
      <w:r w:rsidR="004A7711">
        <w:rPr>
          <w:b/>
          <w:szCs w:val="24"/>
        </w:rPr>
        <w:t xml:space="preserve"> </w:t>
      </w:r>
      <w:proofErr w:type="gramStart"/>
      <w:r w:rsidR="004A7711">
        <w:rPr>
          <w:b/>
          <w:szCs w:val="24"/>
        </w:rPr>
        <w:t xml:space="preserve">rendkívüli </w:t>
      </w:r>
      <w:r>
        <w:rPr>
          <w:b/>
          <w:szCs w:val="24"/>
        </w:rPr>
        <w:t xml:space="preserve"> ülésére</w:t>
      </w:r>
      <w:proofErr w:type="gramEnd"/>
    </w:p>
    <w:p w:rsidR="007610C3" w:rsidRDefault="007610C3" w:rsidP="007610C3">
      <w:pPr>
        <w:jc w:val="both"/>
        <w:rPr>
          <w:szCs w:val="24"/>
        </w:rPr>
      </w:pPr>
      <w:r>
        <w:rPr>
          <w:b/>
          <w:szCs w:val="24"/>
        </w:rPr>
        <w:t xml:space="preserve">Tárgy: </w:t>
      </w:r>
      <w:r>
        <w:rPr>
          <w:szCs w:val="24"/>
        </w:rPr>
        <w:t>Rábán aluli kiskerteket feltáró úthoz területvásárlás – kisajátítás indítása</w:t>
      </w:r>
      <w:r w:rsidR="00797269">
        <w:rPr>
          <w:szCs w:val="24"/>
        </w:rPr>
        <w:t>, és elővásárlási jog gyakorlása</w:t>
      </w:r>
    </w:p>
    <w:p w:rsidR="007610C3" w:rsidRDefault="007610C3" w:rsidP="007610C3">
      <w:pPr>
        <w:jc w:val="both"/>
        <w:rPr>
          <w:szCs w:val="24"/>
        </w:rPr>
      </w:pPr>
      <w:r>
        <w:rPr>
          <w:szCs w:val="24"/>
        </w:rPr>
        <w:t>Tisztelt Képviselő-testület!</w:t>
      </w:r>
    </w:p>
    <w:p w:rsidR="007610C3" w:rsidRDefault="007610C3" w:rsidP="007610C3">
      <w:pPr>
        <w:jc w:val="both"/>
        <w:rPr>
          <w:szCs w:val="24"/>
        </w:rPr>
      </w:pPr>
      <w:r>
        <w:rPr>
          <w:szCs w:val="24"/>
        </w:rPr>
        <w:t xml:space="preserve">A veszélyhelyzet alatt készült előterjesztés során megismerhette a Képviselő-testület az alábbiakat: </w:t>
      </w:r>
    </w:p>
    <w:p w:rsidR="007610C3" w:rsidRDefault="007610C3" w:rsidP="007610C3">
      <w:pPr>
        <w:jc w:val="both"/>
        <w:rPr>
          <w:szCs w:val="24"/>
        </w:rPr>
      </w:pPr>
      <w:r>
        <w:rPr>
          <w:szCs w:val="24"/>
        </w:rPr>
        <w:t xml:space="preserve">„A Vízügyi Igazgatóság saját projektet valósít meg többek között Körmenden is, a Rába folyó elleni árvízvédelem kapcsán. A projektet korábban már megismerhette a Képviselő-testület (a projekt miatt az Önkormányzatot is érintően kisajátítás zajlott le). </w:t>
      </w:r>
    </w:p>
    <w:p w:rsidR="007610C3" w:rsidRDefault="007610C3" w:rsidP="007610C3">
      <w:pPr>
        <w:jc w:val="both"/>
        <w:rPr>
          <w:szCs w:val="24"/>
        </w:rPr>
      </w:pPr>
      <w:r>
        <w:rPr>
          <w:szCs w:val="24"/>
        </w:rPr>
        <w:t xml:space="preserve">Korábban jeleztük már a Testület is azt, hogy a projekt miatt egyes Rábán aluli kiskerteket nem lehet majd megközelíteni, mert az épülő töltés ezt ellehetetleníti nemcsak a magassága miatt, hanem </w:t>
      </w:r>
      <w:proofErr w:type="gramStart"/>
      <w:r>
        <w:rPr>
          <w:szCs w:val="24"/>
        </w:rPr>
        <w:t>amiatt</w:t>
      </w:r>
      <w:proofErr w:type="gramEnd"/>
      <w:r>
        <w:rPr>
          <w:szCs w:val="24"/>
        </w:rPr>
        <w:t xml:space="preserve"> is, hogy a Vízügyi Igazgatóság kifejezetten tiltja a töltésen való közlekedést, mivel az nem út céljára szolgál. Ezért az Önkormányzat kezdeményezte azt, hogy a projektbe emeljék be az elzárt területek feltárását is. Ez ugyan nem történt meg, de a Belügyminisztérium támogatásban részesítette az Önkormányzatot az út megépítésére. </w:t>
      </w:r>
    </w:p>
    <w:p w:rsidR="007610C3" w:rsidRDefault="007610C3" w:rsidP="007610C3">
      <w:pPr>
        <w:jc w:val="both"/>
        <w:rPr>
          <w:szCs w:val="24"/>
        </w:rPr>
      </w:pPr>
      <w:r>
        <w:rPr>
          <w:szCs w:val="24"/>
        </w:rPr>
        <w:t xml:space="preserve">A tervezés erre vonatkozóan most zajlik. </w:t>
      </w:r>
    </w:p>
    <w:p w:rsidR="007610C3" w:rsidRDefault="007610C3" w:rsidP="007610C3">
      <w:pPr>
        <w:jc w:val="both"/>
        <w:rPr>
          <w:szCs w:val="24"/>
        </w:rPr>
      </w:pPr>
      <w:r>
        <w:rPr>
          <w:szCs w:val="24"/>
        </w:rPr>
        <w:t>Az út kialakításához területrészeket kell vásárolnunk a feltárással érintett kiskertekből, azok tulajdonosaitól. Kisajátításnak is helye van, de kisajátítás nélküli megegyezésre törekszünk, hiszen éppen a kiskert tulajdonosok érdeke az, hogy az út megépüljön. A területrész vásárlás összesen 7 ingatlant érint, a megvásárolandó összterület: 475 m2.”</w:t>
      </w:r>
    </w:p>
    <w:p w:rsidR="007610C3" w:rsidRDefault="007610C3" w:rsidP="007610C3">
      <w:pPr>
        <w:jc w:val="both"/>
        <w:rPr>
          <w:szCs w:val="24"/>
        </w:rPr>
      </w:pPr>
      <w:r>
        <w:rPr>
          <w:szCs w:val="24"/>
        </w:rPr>
        <w:t xml:space="preserve">A Képviselő-testület a vételárat 500 Ft/m2 összegben hagyta jóvá. </w:t>
      </w:r>
    </w:p>
    <w:p w:rsidR="007610C3" w:rsidRDefault="007610C3" w:rsidP="007610C3">
      <w:pPr>
        <w:jc w:val="both"/>
        <w:rPr>
          <w:szCs w:val="24"/>
        </w:rPr>
      </w:pPr>
      <w:r>
        <w:rPr>
          <w:szCs w:val="24"/>
        </w:rPr>
        <w:t>A döntést követően megkezdtük a vételi tárgyalásokat az Eladókkal kisajátítást megelőző adásvételi szerződéses ajánlat</w:t>
      </w:r>
      <w:r w:rsidR="00797269">
        <w:rPr>
          <w:szCs w:val="24"/>
        </w:rPr>
        <w:t xml:space="preserve">tal. A </w:t>
      </w:r>
      <w:proofErr w:type="gramStart"/>
      <w:r w:rsidR="00797269">
        <w:rPr>
          <w:szCs w:val="24"/>
        </w:rPr>
        <w:t>nagy számú</w:t>
      </w:r>
      <w:proofErr w:type="gramEnd"/>
      <w:r w:rsidR="00797269">
        <w:rPr>
          <w:szCs w:val="24"/>
        </w:rPr>
        <w:t xml:space="preserve"> eladók közül 2</w:t>
      </w:r>
      <w:r>
        <w:rPr>
          <w:szCs w:val="24"/>
        </w:rPr>
        <w:t xml:space="preserve"> fővel nem jött létre az adásvétel</w:t>
      </w:r>
      <w:r w:rsidR="00797269">
        <w:rPr>
          <w:szCs w:val="24"/>
        </w:rPr>
        <w:t xml:space="preserve">i szerződés: a Magyar Állammal és Horváth Imrével. </w:t>
      </w:r>
      <w:r>
        <w:rPr>
          <w:szCs w:val="24"/>
        </w:rPr>
        <w:t xml:space="preserve"> Dr. </w:t>
      </w:r>
      <w:r w:rsidR="00797269">
        <w:rPr>
          <w:szCs w:val="24"/>
        </w:rPr>
        <w:t xml:space="preserve">Günther Balázs tulajdonos értékesíteni kívánja a 0254/576 </w:t>
      </w:r>
      <w:proofErr w:type="spellStart"/>
      <w:r w:rsidR="00797269">
        <w:rPr>
          <w:szCs w:val="24"/>
        </w:rPr>
        <w:t>hrsz-ú</w:t>
      </w:r>
      <w:proofErr w:type="spellEnd"/>
      <w:r w:rsidR="00797269">
        <w:rPr>
          <w:szCs w:val="24"/>
        </w:rPr>
        <w:t xml:space="preserve"> ingatlanban őt megillető 20/1763 tulajdoni hányadot, eme értékesítés kapcsán azonban Körmend Város Önkormányzatát, mint a 0254/576 </w:t>
      </w:r>
      <w:proofErr w:type="spellStart"/>
      <w:r w:rsidR="00797269">
        <w:rPr>
          <w:szCs w:val="24"/>
        </w:rPr>
        <w:t>hrsz-ú</w:t>
      </w:r>
      <w:proofErr w:type="spellEnd"/>
      <w:r w:rsidR="00797269">
        <w:rPr>
          <w:szCs w:val="24"/>
        </w:rPr>
        <w:t xml:space="preserve"> ingatlanban tulajdonnal bíró tulajdonost elővásárlási jog illeti meg, így javaslom a Testületnek, hogy gyakorolja elővásárlási jogát annak érdekében, hogy az út kialakításához szükséges terület az Önkormányzat tulajdonába kerülhessen. </w:t>
      </w:r>
    </w:p>
    <w:p w:rsidR="007610C3" w:rsidRDefault="007610C3" w:rsidP="007610C3">
      <w:pPr>
        <w:jc w:val="both"/>
        <w:rPr>
          <w:szCs w:val="24"/>
        </w:rPr>
      </w:pPr>
      <w:r>
        <w:rPr>
          <w:szCs w:val="24"/>
        </w:rPr>
        <w:t xml:space="preserve">Kérem a </w:t>
      </w:r>
      <w:r w:rsidR="00797269">
        <w:rPr>
          <w:szCs w:val="24"/>
        </w:rPr>
        <w:t xml:space="preserve">Testületet, hogy hagyja jóvá a </w:t>
      </w:r>
      <w:proofErr w:type="gramStart"/>
      <w:r w:rsidR="00797269">
        <w:rPr>
          <w:szCs w:val="24"/>
        </w:rPr>
        <w:t xml:space="preserve">2 </w:t>
      </w:r>
      <w:r>
        <w:rPr>
          <w:szCs w:val="24"/>
        </w:rPr>
        <w:t xml:space="preserve"> tulajdonos</w:t>
      </w:r>
      <w:proofErr w:type="gramEnd"/>
      <w:r>
        <w:rPr>
          <w:szCs w:val="24"/>
        </w:rPr>
        <w:t xml:space="preserve"> esetében a kisajátítási eljárás megindítását, </w:t>
      </w:r>
      <w:r w:rsidR="000E161F">
        <w:rPr>
          <w:szCs w:val="24"/>
        </w:rPr>
        <w:t xml:space="preserve">valamint egy Eladó általi értékesítés esetében az elővásárlási jog gyakorlását hagyja jóvá, </w:t>
      </w:r>
      <w:r>
        <w:rPr>
          <w:szCs w:val="24"/>
        </w:rPr>
        <w:t xml:space="preserve">mert az út használatbavételéig a tulajdonosi viszonyokat rendeznünk kell. </w:t>
      </w:r>
    </w:p>
    <w:p w:rsidR="007610C3" w:rsidRDefault="007610C3" w:rsidP="007610C3">
      <w:pPr>
        <w:jc w:val="both"/>
        <w:rPr>
          <w:szCs w:val="24"/>
        </w:rPr>
      </w:pPr>
    </w:p>
    <w:p w:rsidR="000E161F" w:rsidRDefault="000E161F" w:rsidP="007610C3">
      <w:pPr>
        <w:jc w:val="both"/>
        <w:rPr>
          <w:szCs w:val="24"/>
        </w:rPr>
      </w:pPr>
    </w:p>
    <w:p w:rsidR="000E161F" w:rsidRDefault="000E161F" w:rsidP="007610C3">
      <w:pPr>
        <w:jc w:val="both"/>
        <w:rPr>
          <w:szCs w:val="24"/>
        </w:rPr>
      </w:pPr>
    </w:p>
    <w:p w:rsidR="000E161F" w:rsidRDefault="000E161F" w:rsidP="007610C3">
      <w:pPr>
        <w:jc w:val="both"/>
        <w:rPr>
          <w:szCs w:val="24"/>
        </w:rPr>
      </w:pPr>
    </w:p>
    <w:p w:rsidR="007610C3" w:rsidRDefault="007610C3" w:rsidP="007610C3">
      <w:pPr>
        <w:jc w:val="center"/>
        <w:rPr>
          <w:b/>
          <w:szCs w:val="24"/>
        </w:rPr>
      </w:pPr>
      <w:r>
        <w:rPr>
          <w:b/>
          <w:szCs w:val="24"/>
        </w:rPr>
        <w:lastRenderedPageBreak/>
        <w:t>HATÁROZATI JAVASLAT</w:t>
      </w:r>
      <w:r w:rsidR="000E161F">
        <w:rPr>
          <w:b/>
          <w:szCs w:val="24"/>
        </w:rPr>
        <w:t xml:space="preserve"> I. </w:t>
      </w:r>
    </w:p>
    <w:p w:rsidR="007610C3" w:rsidRDefault="007610C3" w:rsidP="007610C3">
      <w:pPr>
        <w:jc w:val="both"/>
        <w:rPr>
          <w:szCs w:val="24"/>
        </w:rPr>
      </w:pPr>
      <w:r>
        <w:rPr>
          <w:szCs w:val="24"/>
        </w:rPr>
        <w:t>Körmend Város Önkormányzata Képviselő-testülete jóváhagyja azt, hogy a Vízügyi Igazgatóság Rába árvízvédelmi projektje miatt a bejárási lehetőségtől megfosztott Körmend, Rábán aluli egyes ingatlanok feltárása érdekében létesítendő önkormányzati út kialakítása miatt azokkal az ingatlantulajdonosokkal szemben, akikkel nem jött létre kisajátítást megelőző adásvétel keretében az út kialakításához szükséges területrész megvásárlását lehetővé tevő adásvétel</w:t>
      </w:r>
      <w:proofErr w:type="gramStart"/>
      <w:r>
        <w:rPr>
          <w:szCs w:val="24"/>
        </w:rPr>
        <w:t>,  azokkal</w:t>
      </w:r>
      <w:proofErr w:type="gramEnd"/>
      <w:r>
        <w:rPr>
          <w:szCs w:val="24"/>
        </w:rPr>
        <w:t xml:space="preserve"> szemben az Önkormányzat kisajátítási eljárást indítson. </w:t>
      </w:r>
    </w:p>
    <w:p w:rsidR="007610C3" w:rsidRDefault="007610C3" w:rsidP="007610C3">
      <w:pPr>
        <w:jc w:val="both"/>
        <w:rPr>
          <w:szCs w:val="24"/>
        </w:rPr>
      </w:pPr>
      <w:r>
        <w:rPr>
          <w:szCs w:val="24"/>
        </w:rPr>
        <w:t>A kisajátítási eljárással érintett tulajdonosok:</w:t>
      </w:r>
      <w:r w:rsidR="000E161F">
        <w:rPr>
          <w:szCs w:val="24"/>
        </w:rPr>
        <w:t xml:space="preserve"> Magyar Állam </w:t>
      </w:r>
      <w:proofErr w:type="gramStart"/>
      <w:r w:rsidR="000E161F">
        <w:rPr>
          <w:szCs w:val="24"/>
        </w:rPr>
        <w:t xml:space="preserve">és </w:t>
      </w:r>
      <w:r>
        <w:rPr>
          <w:szCs w:val="24"/>
        </w:rPr>
        <w:t xml:space="preserve"> Horváth</w:t>
      </w:r>
      <w:proofErr w:type="gramEnd"/>
      <w:r>
        <w:rPr>
          <w:szCs w:val="24"/>
        </w:rPr>
        <w:t xml:space="preserve"> </w:t>
      </w:r>
      <w:r w:rsidR="000E161F">
        <w:rPr>
          <w:szCs w:val="24"/>
        </w:rPr>
        <w:t>Imre (Körmend, Rákóczi u. 37.). Mindkét</w:t>
      </w:r>
      <w:r>
        <w:rPr>
          <w:szCs w:val="24"/>
        </w:rPr>
        <w:t xml:space="preserve"> tulajdonos a körmendi 0254/576 </w:t>
      </w:r>
      <w:proofErr w:type="spellStart"/>
      <w:r>
        <w:rPr>
          <w:szCs w:val="24"/>
        </w:rPr>
        <w:t>hrsz-ú</w:t>
      </w:r>
      <w:proofErr w:type="spellEnd"/>
      <w:r>
        <w:rPr>
          <w:szCs w:val="24"/>
        </w:rPr>
        <w:t xml:space="preserve"> ingatlannak tulajdonosa</w:t>
      </w:r>
      <w:r w:rsidR="00FB19D8">
        <w:rPr>
          <w:szCs w:val="24"/>
        </w:rPr>
        <w:t xml:space="preserve"> (Magyar Állam</w:t>
      </w:r>
      <w:r w:rsidR="001C3CC4">
        <w:rPr>
          <w:szCs w:val="24"/>
        </w:rPr>
        <w:t xml:space="preserve"> </w:t>
      </w:r>
      <w:r w:rsidR="001C3CC4">
        <w:t>35</w:t>
      </w:r>
      <w:r w:rsidR="001C3CC4" w:rsidRPr="00120AC4">
        <w:t>/</w:t>
      </w:r>
      <w:proofErr w:type="gramStart"/>
      <w:r w:rsidR="001C3CC4" w:rsidRPr="00120AC4">
        <w:t xml:space="preserve">1763 </w:t>
      </w:r>
      <w:r w:rsidR="00FB19D8">
        <w:rPr>
          <w:szCs w:val="24"/>
        </w:rPr>
        <w:t xml:space="preserve"> tulajdoni</w:t>
      </w:r>
      <w:proofErr w:type="gramEnd"/>
      <w:r w:rsidR="00FB19D8">
        <w:rPr>
          <w:szCs w:val="24"/>
        </w:rPr>
        <w:t xml:space="preserve"> arányban, Horváth Imre </w:t>
      </w:r>
      <w:r w:rsidR="001C3CC4">
        <w:t xml:space="preserve">48/1763 </w:t>
      </w:r>
      <w:r w:rsidR="00FB19D8">
        <w:rPr>
          <w:szCs w:val="24"/>
        </w:rPr>
        <w:t>tulajdoni arányban</w:t>
      </w:r>
      <w:r w:rsidR="000E161F">
        <w:rPr>
          <w:szCs w:val="24"/>
        </w:rPr>
        <w:t xml:space="preserve">). </w:t>
      </w:r>
      <w:r>
        <w:rPr>
          <w:szCs w:val="24"/>
        </w:rPr>
        <w:t xml:space="preserve">A Képviselő-testület felhatalmazza a polgármestert a kisajátítási eljárás megindítására, és vállalja, hogy a kisajátítási eljárás költségeit viseli az Önkormányzat 2020. évi költségvetése terhére. </w:t>
      </w:r>
    </w:p>
    <w:p w:rsidR="000E161F" w:rsidRDefault="000E161F" w:rsidP="007610C3">
      <w:pPr>
        <w:jc w:val="both"/>
        <w:rPr>
          <w:szCs w:val="24"/>
        </w:rPr>
      </w:pPr>
    </w:p>
    <w:p w:rsidR="000E161F" w:rsidRDefault="000E161F" w:rsidP="000E161F">
      <w:pPr>
        <w:jc w:val="center"/>
        <w:rPr>
          <w:b/>
          <w:szCs w:val="24"/>
        </w:rPr>
      </w:pPr>
      <w:r>
        <w:rPr>
          <w:b/>
          <w:szCs w:val="24"/>
        </w:rPr>
        <w:t xml:space="preserve">HATÁROZATI JAVASLAT II. </w:t>
      </w:r>
    </w:p>
    <w:p w:rsidR="000E161F" w:rsidRDefault="000E161F" w:rsidP="006D6C63">
      <w:pPr>
        <w:jc w:val="both"/>
        <w:rPr>
          <w:szCs w:val="24"/>
        </w:rPr>
      </w:pPr>
      <w:proofErr w:type="gramStart"/>
      <w:r>
        <w:rPr>
          <w:szCs w:val="24"/>
        </w:rPr>
        <w:t>Körmend Város Önkormányzata Képv</w:t>
      </w:r>
      <w:r w:rsidR="006D6C63">
        <w:rPr>
          <w:szCs w:val="24"/>
        </w:rPr>
        <w:t xml:space="preserve">iselő-testülete úgy dönt, hogy a </w:t>
      </w:r>
      <w:r>
        <w:rPr>
          <w:szCs w:val="24"/>
        </w:rPr>
        <w:t xml:space="preserve"> körmendi 0254/576 </w:t>
      </w:r>
      <w:proofErr w:type="spellStart"/>
      <w:r>
        <w:rPr>
          <w:szCs w:val="24"/>
        </w:rPr>
        <w:t>hrsz-ú</w:t>
      </w:r>
      <w:proofErr w:type="spellEnd"/>
      <w:r>
        <w:rPr>
          <w:szCs w:val="24"/>
        </w:rPr>
        <w:t xml:space="preserve"> ingatlan 20/1763 tulajdoni hányadának értékesítésére vonatkozóan D</w:t>
      </w:r>
      <w:r w:rsidR="006D6C63">
        <w:rPr>
          <w:szCs w:val="24"/>
        </w:rPr>
        <w:t>r</w:t>
      </w:r>
      <w:r>
        <w:rPr>
          <w:szCs w:val="24"/>
        </w:rPr>
        <w:t xml:space="preserve">. Günther Balázs Eladó és </w:t>
      </w:r>
      <w:proofErr w:type="spellStart"/>
      <w:r>
        <w:rPr>
          <w:szCs w:val="24"/>
        </w:rPr>
        <w:t>Réczeg</w:t>
      </w:r>
      <w:proofErr w:type="spellEnd"/>
      <w:r>
        <w:rPr>
          <w:szCs w:val="24"/>
        </w:rPr>
        <w:t xml:space="preserve"> Zsolt Vevő között </w:t>
      </w:r>
      <w:r w:rsidR="006D6C63">
        <w:rPr>
          <w:szCs w:val="24"/>
        </w:rPr>
        <w:t xml:space="preserve">Körmenden, 2020. 08.04. napján létrejött Adásvételi szerződés alapján Körmend Város Önkormányzata, mint a körmendi 0254/576 </w:t>
      </w:r>
      <w:proofErr w:type="spellStart"/>
      <w:r w:rsidR="00830368">
        <w:rPr>
          <w:szCs w:val="24"/>
        </w:rPr>
        <w:t>hrsz-ú</w:t>
      </w:r>
      <w:proofErr w:type="spellEnd"/>
      <w:r w:rsidR="00830368">
        <w:rPr>
          <w:szCs w:val="24"/>
        </w:rPr>
        <w:t xml:space="preserve"> ingatlanban tulajdonnal bíró tulajdonostárs</w:t>
      </w:r>
      <w:r w:rsidR="006D6C63">
        <w:rPr>
          <w:szCs w:val="24"/>
        </w:rPr>
        <w:t xml:space="preserve"> a Polgári Törvénykönyv</w:t>
      </w:r>
      <w:r w:rsidR="00830368">
        <w:rPr>
          <w:szCs w:val="24"/>
        </w:rPr>
        <w:t>ről szóló 2013. évi V. törvény 5:81.§</w:t>
      </w:r>
      <w:proofErr w:type="spellStart"/>
      <w:r w:rsidR="00830368">
        <w:rPr>
          <w:szCs w:val="24"/>
        </w:rPr>
        <w:t>-a</w:t>
      </w:r>
      <w:proofErr w:type="spellEnd"/>
      <w:r w:rsidR="00830368">
        <w:rPr>
          <w:szCs w:val="24"/>
        </w:rPr>
        <w:t xml:space="preserve"> alapján biztosított elővásárlási jogát gyakorolja, és az elővásárlási joga alapján megvásárolja Dr. Günther Balázs Eladótól a körmendi 0254/576 </w:t>
      </w:r>
      <w:proofErr w:type="spellStart"/>
      <w:r w:rsidR="00830368">
        <w:rPr>
          <w:szCs w:val="24"/>
        </w:rPr>
        <w:t>hrsz-ú</w:t>
      </w:r>
      <w:proofErr w:type="spellEnd"/>
      <w:r w:rsidR="00830368">
        <w:rPr>
          <w:szCs w:val="24"/>
        </w:rPr>
        <w:t xml:space="preserve"> ingatlan</w:t>
      </w:r>
      <w:proofErr w:type="gramEnd"/>
      <w:r w:rsidR="00830368">
        <w:rPr>
          <w:szCs w:val="24"/>
        </w:rPr>
        <w:t xml:space="preserve"> 20/1763 tulajdoni hányadát 10.000 Ft. </w:t>
      </w:r>
      <w:proofErr w:type="gramStart"/>
      <w:r w:rsidR="00830368">
        <w:rPr>
          <w:szCs w:val="24"/>
        </w:rPr>
        <w:t>vételáron</w:t>
      </w:r>
      <w:proofErr w:type="gramEnd"/>
      <w:r w:rsidR="00830368">
        <w:rPr>
          <w:szCs w:val="24"/>
        </w:rPr>
        <w:t xml:space="preserve">. A körmendi 0254/576 </w:t>
      </w:r>
      <w:proofErr w:type="spellStart"/>
      <w:r w:rsidR="00830368">
        <w:rPr>
          <w:szCs w:val="24"/>
        </w:rPr>
        <w:t>hrsz-ú</w:t>
      </w:r>
      <w:proofErr w:type="spellEnd"/>
      <w:r w:rsidR="00830368">
        <w:rPr>
          <w:szCs w:val="24"/>
        </w:rPr>
        <w:t xml:space="preserve"> ingatlan 20/1763 tulajdoni hányadának értékesítésére vonatkozóan Dr. Günther Balázs Eladó és </w:t>
      </w:r>
      <w:proofErr w:type="spellStart"/>
      <w:r w:rsidR="00830368">
        <w:rPr>
          <w:szCs w:val="24"/>
        </w:rPr>
        <w:t>Réczeg</w:t>
      </w:r>
      <w:proofErr w:type="spellEnd"/>
      <w:r w:rsidR="00830368">
        <w:rPr>
          <w:szCs w:val="24"/>
        </w:rPr>
        <w:t xml:space="preserve"> Zsolt Vevő között Körmenden, 2020. 08.04. napján létrejött Adásvételi szerződés rendelkezéseit Körmend Város Önkormányzata magára nézve kötelezőnek ismeri el. </w:t>
      </w:r>
      <w:r w:rsidR="00FF76D5">
        <w:rPr>
          <w:szCs w:val="24"/>
        </w:rPr>
        <w:t>A Képviselő-testület felhatalmazza a Polgármestert varra, hogy az elővásárlási jog gyakorlására vonatkozó nyilatkozatot kiállítsa (aláírja.)</w:t>
      </w:r>
    </w:p>
    <w:p w:rsidR="000E161F" w:rsidRDefault="000E161F" w:rsidP="007610C3">
      <w:pPr>
        <w:jc w:val="both"/>
        <w:rPr>
          <w:szCs w:val="24"/>
        </w:rPr>
      </w:pPr>
    </w:p>
    <w:p w:rsidR="007610C3" w:rsidRDefault="007610C3" w:rsidP="007610C3">
      <w:pPr>
        <w:jc w:val="both"/>
        <w:rPr>
          <w:szCs w:val="24"/>
        </w:rPr>
      </w:pPr>
    </w:p>
    <w:p w:rsidR="007610C3" w:rsidRDefault="007610C3" w:rsidP="007610C3">
      <w:pPr>
        <w:rPr>
          <w:szCs w:val="24"/>
        </w:rPr>
      </w:pPr>
      <w:r>
        <w:rPr>
          <w:szCs w:val="24"/>
        </w:rPr>
        <w:t xml:space="preserve">Körmend, 2020. augusztus 17. </w:t>
      </w:r>
    </w:p>
    <w:p w:rsidR="007610C3" w:rsidRDefault="007610C3" w:rsidP="007610C3">
      <w:pPr>
        <w:rPr>
          <w:szCs w:val="24"/>
        </w:rPr>
      </w:pPr>
    </w:p>
    <w:p w:rsidR="007610C3" w:rsidRDefault="007610C3" w:rsidP="007610C3">
      <w:pPr>
        <w:rPr>
          <w:szCs w:val="24"/>
        </w:rPr>
      </w:pPr>
      <w:r>
        <w:rPr>
          <w:szCs w:val="24"/>
        </w:rPr>
        <w:tab/>
      </w:r>
      <w:r>
        <w:rPr>
          <w:szCs w:val="24"/>
        </w:rPr>
        <w:tab/>
      </w:r>
      <w:r>
        <w:rPr>
          <w:szCs w:val="24"/>
        </w:rPr>
        <w:tab/>
      </w:r>
      <w:r>
        <w:rPr>
          <w:szCs w:val="24"/>
        </w:rPr>
        <w:tab/>
      </w:r>
    </w:p>
    <w:p w:rsidR="007610C3" w:rsidRDefault="007610C3" w:rsidP="007610C3">
      <w:pPr>
        <w:ind w:left="4248" w:firstLine="708"/>
        <w:rPr>
          <w:b/>
          <w:szCs w:val="24"/>
        </w:rPr>
      </w:pPr>
      <w:proofErr w:type="spellStart"/>
      <w:r>
        <w:rPr>
          <w:b/>
          <w:szCs w:val="24"/>
        </w:rPr>
        <w:t>Bebes</w:t>
      </w:r>
      <w:proofErr w:type="spellEnd"/>
      <w:r>
        <w:rPr>
          <w:b/>
          <w:szCs w:val="24"/>
        </w:rPr>
        <w:t xml:space="preserve"> István</w:t>
      </w:r>
    </w:p>
    <w:p w:rsidR="007610C3" w:rsidRDefault="007610C3" w:rsidP="007610C3">
      <w:pPr>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proofErr w:type="gramStart"/>
      <w:r>
        <w:rPr>
          <w:b/>
          <w:szCs w:val="24"/>
        </w:rPr>
        <w:t>polgármester</w:t>
      </w:r>
      <w:proofErr w:type="gramEnd"/>
      <w:r>
        <w:rPr>
          <w:b/>
          <w:szCs w:val="24"/>
        </w:rPr>
        <w:t xml:space="preserve"> </w:t>
      </w:r>
    </w:p>
    <w:p w:rsidR="007610C3" w:rsidRDefault="007610C3" w:rsidP="007610C3">
      <w:pPr>
        <w:rPr>
          <w:szCs w:val="24"/>
        </w:rPr>
      </w:pPr>
    </w:p>
    <w:p w:rsidR="007610C3" w:rsidRDefault="007610C3" w:rsidP="007610C3">
      <w:pPr>
        <w:rPr>
          <w:szCs w:val="24"/>
        </w:rPr>
      </w:pPr>
    </w:p>
    <w:p w:rsidR="007610C3" w:rsidRDefault="007610C3" w:rsidP="007610C3">
      <w:pPr>
        <w:rPr>
          <w:szCs w:val="24"/>
        </w:rPr>
      </w:pPr>
    </w:p>
    <w:p w:rsidR="007C762D" w:rsidRPr="007610C3" w:rsidRDefault="007C762D" w:rsidP="007610C3"/>
    <w:sectPr w:rsidR="007C762D" w:rsidRPr="007610C3" w:rsidSect="007C762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368" w:rsidRDefault="00830368" w:rsidP="002D4481">
      <w:pPr>
        <w:spacing w:after="0" w:line="240" w:lineRule="auto"/>
      </w:pPr>
      <w:r>
        <w:separator/>
      </w:r>
    </w:p>
  </w:endnote>
  <w:endnote w:type="continuationSeparator" w:id="1">
    <w:p w:rsidR="00830368" w:rsidRDefault="00830368" w:rsidP="002D44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89219"/>
      <w:docPartObj>
        <w:docPartGallery w:val="Page Numbers (Bottom of Page)"/>
        <w:docPartUnique/>
      </w:docPartObj>
    </w:sdtPr>
    <w:sdtContent>
      <w:p w:rsidR="00830368" w:rsidRDefault="00830368">
        <w:pPr>
          <w:pStyle w:val="llb"/>
          <w:jc w:val="center"/>
        </w:pPr>
        <w:fldSimple w:instr=" PAGE   \* MERGEFORMAT ">
          <w:r w:rsidR="00FF76D5">
            <w:rPr>
              <w:noProof/>
            </w:rPr>
            <w:t>2</w:t>
          </w:r>
        </w:fldSimple>
      </w:p>
    </w:sdtContent>
  </w:sdt>
  <w:p w:rsidR="00830368" w:rsidRDefault="0083036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368" w:rsidRDefault="00830368" w:rsidP="002D4481">
      <w:pPr>
        <w:spacing w:after="0" w:line="240" w:lineRule="auto"/>
      </w:pPr>
      <w:r>
        <w:separator/>
      </w:r>
    </w:p>
  </w:footnote>
  <w:footnote w:type="continuationSeparator" w:id="1">
    <w:p w:rsidR="00830368" w:rsidRDefault="00830368" w:rsidP="002D44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E71AF"/>
    <w:multiLevelType w:val="hybridMultilevel"/>
    <w:tmpl w:val="AC3058D6"/>
    <w:lvl w:ilvl="0" w:tplc="040E000F">
      <w:start w:val="1"/>
      <w:numFmt w:val="decimal"/>
      <w:lvlText w:val="%1."/>
      <w:lvlJc w:val="left"/>
      <w:pPr>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
    <w:nsid w:val="50EB19A8"/>
    <w:multiLevelType w:val="hybridMultilevel"/>
    <w:tmpl w:val="5BC61D48"/>
    <w:lvl w:ilvl="0" w:tplc="76C4BD80">
      <w:start w:val="2"/>
      <w:numFmt w:val="bullet"/>
      <w:lvlText w:val="-"/>
      <w:lvlJc w:val="left"/>
      <w:pPr>
        <w:ind w:left="108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
    <w:nsid w:val="553F1647"/>
    <w:multiLevelType w:val="hybridMultilevel"/>
    <w:tmpl w:val="1960D18A"/>
    <w:lvl w:ilvl="0" w:tplc="DCDC6E48">
      <w:start w:val="2"/>
      <w:numFmt w:val="bullet"/>
      <w:lvlText w:val="-"/>
      <w:lvlJc w:val="left"/>
      <w:pPr>
        <w:ind w:left="108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2660BD"/>
    <w:rsid w:val="00086A51"/>
    <w:rsid w:val="000E161F"/>
    <w:rsid w:val="00131570"/>
    <w:rsid w:val="00171037"/>
    <w:rsid w:val="001C3CC4"/>
    <w:rsid w:val="002660BD"/>
    <w:rsid w:val="002D4481"/>
    <w:rsid w:val="003218C3"/>
    <w:rsid w:val="00344949"/>
    <w:rsid w:val="003F1333"/>
    <w:rsid w:val="004A7711"/>
    <w:rsid w:val="005705E6"/>
    <w:rsid w:val="00612E75"/>
    <w:rsid w:val="0062798A"/>
    <w:rsid w:val="006858BB"/>
    <w:rsid w:val="006D6C63"/>
    <w:rsid w:val="00734BE7"/>
    <w:rsid w:val="007610C3"/>
    <w:rsid w:val="00797269"/>
    <w:rsid w:val="007C762D"/>
    <w:rsid w:val="00830368"/>
    <w:rsid w:val="00843F26"/>
    <w:rsid w:val="008D5F3A"/>
    <w:rsid w:val="00BD1CCE"/>
    <w:rsid w:val="00C92EBD"/>
    <w:rsid w:val="00CB6B00"/>
    <w:rsid w:val="00CE3EBC"/>
    <w:rsid w:val="00E73255"/>
    <w:rsid w:val="00E83F21"/>
    <w:rsid w:val="00E9648D"/>
    <w:rsid w:val="00EF2E41"/>
    <w:rsid w:val="00FB19D8"/>
    <w:rsid w:val="00FF76D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660BD"/>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6858BB"/>
    <w:rPr>
      <w:b/>
      <w:bCs/>
    </w:rPr>
  </w:style>
  <w:style w:type="paragraph" w:styleId="Nincstrkz">
    <w:name w:val="No Spacing"/>
    <w:uiPriority w:val="1"/>
    <w:qFormat/>
    <w:rsid w:val="002660BD"/>
    <w:rPr>
      <w:rFonts w:ascii="Times New Roman" w:eastAsia="Times New Roman" w:hAnsi="Times New Roman" w:cs="Times New Roman"/>
      <w:sz w:val="24"/>
      <w:lang w:eastAsia="hu-HU"/>
    </w:rPr>
  </w:style>
  <w:style w:type="paragraph" w:styleId="lfej">
    <w:name w:val="header"/>
    <w:basedOn w:val="Norml"/>
    <w:link w:val="lfejChar"/>
    <w:uiPriority w:val="99"/>
    <w:semiHidden/>
    <w:unhideWhenUsed/>
    <w:rsid w:val="002D4481"/>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2D4481"/>
    <w:rPr>
      <w:rFonts w:ascii="Calibri" w:eastAsia="Calibri" w:hAnsi="Calibri" w:cs="Times New Roman"/>
    </w:rPr>
  </w:style>
  <w:style w:type="paragraph" w:styleId="llb">
    <w:name w:val="footer"/>
    <w:basedOn w:val="Norml"/>
    <w:link w:val="llbChar"/>
    <w:uiPriority w:val="99"/>
    <w:unhideWhenUsed/>
    <w:rsid w:val="002D4481"/>
    <w:pPr>
      <w:tabs>
        <w:tab w:val="center" w:pos="4536"/>
        <w:tab w:val="right" w:pos="9072"/>
      </w:tabs>
      <w:spacing w:after="0" w:line="240" w:lineRule="auto"/>
    </w:pPr>
  </w:style>
  <w:style w:type="character" w:customStyle="1" w:styleId="llbChar">
    <w:name w:val="Élőláb Char"/>
    <w:basedOn w:val="Bekezdsalapbettpusa"/>
    <w:link w:val="llb"/>
    <w:uiPriority w:val="99"/>
    <w:rsid w:val="002D448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27646283">
      <w:bodyDiv w:val="1"/>
      <w:marLeft w:val="0"/>
      <w:marRight w:val="0"/>
      <w:marTop w:val="0"/>
      <w:marBottom w:val="0"/>
      <w:divBdr>
        <w:top w:val="none" w:sz="0" w:space="0" w:color="auto"/>
        <w:left w:val="none" w:sz="0" w:space="0" w:color="auto"/>
        <w:bottom w:val="none" w:sz="0" w:space="0" w:color="auto"/>
        <w:right w:val="none" w:sz="0" w:space="0" w:color="auto"/>
      </w:divBdr>
    </w:div>
    <w:div w:id="151345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599</Words>
  <Characters>4139</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StepicsA</cp:lastModifiedBy>
  <cp:revision>2</cp:revision>
  <cp:lastPrinted>2020-06-03T12:50:00Z</cp:lastPrinted>
  <dcterms:created xsi:type="dcterms:W3CDTF">2020-08-18T09:26:00Z</dcterms:created>
  <dcterms:modified xsi:type="dcterms:W3CDTF">2020-08-18T09:26:00Z</dcterms:modified>
</cp:coreProperties>
</file>