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TÁJÉKOZTATÓ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 2018. </w:t>
      </w:r>
      <w:r>
        <w:rPr>
          <w:rFonts w:cs="Times New Roman" w:ascii="Times New Roman" w:hAnsi="Times New Roman"/>
          <w:b/>
          <w:sz w:val="24"/>
          <w:szCs w:val="24"/>
        </w:rPr>
        <w:t>június 28</w:t>
      </w:r>
      <w:r>
        <w:rPr>
          <w:rFonts w:cs="Times New Roman" w:ascii="Times New Roman" w:hAnsi="Times New Roman"/>
          <w:b/>
          <w:sz w:val="24"/>
          <w:szCs w:val="24"/>
        </w:rPr>
        <w:t>-i képviselőtestületi ülésen elhangzott</w:t>
      </w:r>
    </w:p>
    <w:p>
      <w:pPr>
        <w:pStyle w:val="Normal"/>
        <w:tabs>
          <w:tab w:val="left" w:pos="720" w:leader="none"/>
        </w:tabs>
        <w:spacing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interpellációkra tett intézkedésekről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Auer Miklós képviselő-testületi tag</w:t>
      </w:r>
      <w:r>
        <w:rPr>
          <w:rFonts w:cs="Times New Roman" w:ascii="Times New Roman" w:hAnsi="Times New Roman"/>
          <w:sz w:val="24"/>
          <w:szCs w:val="24"/>
        </w:rPr>
        <w:t xml:space="preserve"> elmondja, 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nem tudott részt venni, a májusi ülésen, de foglalkozott a kiküldött anyaggal, egy kérése van azzal kapcsolatban, hogy a közvilágítási rendszer korszerűsítésének finanszírozásához szükséges 200 millió forintos hitelfelvétel megtörtént-e, sikerült-e már, azért kérdezi, mert 2018-nak lassan a feléhez érnek és jó lenne látni, hogy állunk anyagilag időarányosan vagy pénzügyileg, mert a Városgondnokságnak is nagy szüksége lenne egy emelőkosaras berendezésre, hogy a dolgozók biztonságosabban tudják végezni a munkájukat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Bebes István polgármester helyben megválaszolta a kérdést.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örömét fejezi ki, hogy az önerő és az állami támogatás mellett megindult két beruházás, ennek következtében jelentős mennyiségű faanyag került kitermelésre, azt szeretné kérdezni, hogy a Városgondnokságon keresztül ez a kitermelt faanyag a Társadalmi és Ifjúságügyek Bizottságához kerülhet-e, hogy ősszel, illetve télen az arra rászoruló családoknak, vagy azoknak a megsegítésére használhassák fel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Bebes István polgármester helyben megválaszolta a kérdést.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szeretné, ha a főtéren lévő szökőkutat megjavíttatni, amennyiben ez nem lehetséges, szeretné a vizet elzárattatni.</w:t>
      </w:r>
    </w:p>
    <w:p>
      <w:pPr>
        <w:pStyle w:val="ListParagraph"/>
        <w:overflowPunct w:val="true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A szökőkutat Városgondnokság júliusban már megjavította, sajnos, egy másik helyen újabb probléma keletkezett, így jelenleg megint le van zárva a víz, hamarosan javításra kerül.</w:t>
      </w:r>
    </w:p>
    <w:p>
      <w:pPr>
        <w:pStyle w:val="ListParagraph"/>
        <w:overflowPunct w:val="true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Csák Tamás képviselő-testületi tag</w:t>
      </w:r>
      <w:r>
        <w:rPr>
          <w:rFonts w:cs="Times New Roman" w:ascii="Times New Roman" w:hAnsi="Times New Roman"/>
          <w:sz w:val="24"/>
          <w:szCs w:val="24"/>
        </w:rPr>
        <w:t xml:space="preserve"> elmondja, hogy 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a Németújvári 42 előtt van egy hatalmas kátyú, azt szeretné megjavíttatni.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Városgondnokság a kátyúzást 2018. 08. 31-ig elvégzi.</w:t>
      </w:r>
    </w:p>
    <w:p>
      <w:pPr>
        <w:pStyle w:val="ListParagraph"/>
        <w:ind w:left="72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Ferencz Gyula képviselő-testületi tag </w:t>
      </w:r>
      <w:r>
        <w:rPr>
          <w:rFonts w:cs="Times New Roman" w:ascii="Times New Roman" w:hAnsi="Times New Roman"/>
          <w:sz w:val="24"/>
          <w:szCs w:val="24"/>
        </w:rPr>
        <w:t>elmondja,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 Rákóczi u déli oldalán lévő szerviz útnál, a József Attila utcától a világítás szakaszosan működik, szeretné kijavíttatni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Karbantartó felé feladatba adtuk.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 Nemes Lipót utcában 3 helyen is leszakadás előtt van az út, szeretné, ha megvizsgálnák és kijavíttatnák, mert balesetveszélyes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 xml:space="preserve">Vasivíz Zrt-vel, mint szolgáltatóval felvettük a kapcsolatot, hogy a víz-illetve a szennyvíz bekötések miatt leszakadt területet állítsák helyre. 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szeretné, ha a Bástya u. 19-től egy helyet biztosítanának a járdára való feljutáshoz, mert sem a Müllex nem tudja a kukákat kivinni, sem pedig a mozgáskorlátozott járművekkel nem tudnak felmenni a padka miatt.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Bizottsági döntés született ez ügyben, a szükséges felfestéseket Városgondnokság elvégezteti.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Faragó Gábor képviselő-testületi tag</w:t>
      </w:r>
      <w:r>
        <w:rPr>
          <w:rFonts w:cs="Times New Roman" w:ascii="Times New Roman" w:hAnsi="Times New Roman"/>
          <w:sz w:val="24"/>
          <w:szCs w:val="24"/>
        </w:rPr>
        <w:t xml:space="preserve"> elmondja, hogy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a Képúti liget északi részén az árok és a lakóépületek között nagyon sok a parlagfű, ennek irtását szeretné kérni, amennyiben Önkormányzati terület, ha nem akkor annak gazdájának felszólítását szeretné kérni.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Felszólítást küldtünk tulajdonos felé.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Czvitkovics Gyula képviselő-testületi tag</w:t>
      </w:r>
      <w:r>
        <w:rPr>
          <w:rFonts w:cs="Times New Roman" w:ascii="Times New Roman" w:hAnsi="Times New Roman"/>
          <w:sz w:val="24"/>
          <w:szCs w:val="24"/>
        </w:rPr>
        <w:t xml:space="preserve"> elmondja, hogy 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 Somogyi B. u. és a Nap u. közti garázsok tulajdonosai kérik a csapadékvíz-elvezetésében az Önkormányzat segítségét, hiszen az ott lévő úton jelentős a forgalom, így az ott keletkezett kátyúk és a vízelvezetés rendbetétele fontos lenne.</w:t>
      </w:r>
    </w:p>
    <w:p>
      <w:pPr>
        <w:pStyle w:val="ListParagraph"/>
        <w:ind w:left="720" w:hanging="0"/>
        <w:jc w:val="both"/>
        <w:rPr>
          <w:i/>
          <w:i/>
          <w:szCs w:val="24"/>
        </w:rPr>
      </w:pPr>
      <w:r>
        <w:rPr>
          <w:i/>
          <w:szCs w:val="24"/>
        </w:rPr>
        <w:t>A terület vízelvezetése jelenleg szikkasztó aknával történik, az aknát Városgondnokság kitisztítja, a kavicsot tereprendezi.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Körmend, 2018.augusztus 23.</w:t>
      </w:r>
    </w:p>
    <w:p>
      <w:pPr>
        <w:pStyle w:val="Normal"/>
        <w:spacing w:beforeAutospacing="1" w:afterAutospacing="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Forró Szilvia irodavezető s.k. </w:t>
        <w:tab/>
        <w:tab/>
        <w:t>Sövegjártó Zoltán intézményvezető s.k.</w:t>
      </w:r>
      <w:r>
        <w:rPr>
          <w:rFonts w:cs="Times New Roman" w:ascii="Times New Roman" w:hAnsi="Times New Roman"/>
          <w:b/>
        </w:rPr>
        <w:t xml:space="preserve"> </w:t>
      </w:r>
    </w:p>
    <w:sectPr>
      <w:type w:val="nextPage"/>
      <w:pgSz w:w="11906" w:h="16838"/>
      <w:pgMar w:left="1417" w:right="1417" w:header="0" w:top="1418" w:footer="0" w:bottom="15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36a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rsid w:val="00c813d3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stLabel1">
    <w:name w:val="ListLabel 1"/>
    <w:qFormat/>
    <w:rPr>
      <w:rFonts w:eastAsia="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aszerbekezdsChar"/>
    <w:uiPriority w:val="99"/>
    <w:qFormat/>
    <w:rsid w:val="00a16bcb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LibreOffice/5.4.6.2$Windows_X86_64 LibreOffice_project/4014ce260a04f1026ba855d3b8d91541c224eab8</Application>
  <Pages>2</Pages>
  <Words>435</Words>
  <Characters>2844</Characters>
  <CharactersWithSpaces>3251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2018-08-23T08:49:00Z</dcterms:created>
  <dc:creator>BataR</dc:creator>
  <dc:description/>
  <dc:language>hu-HU</dc:language>
  <cp:lastModifiedBy/>
  <dcterms:modified xsi:type="dcterms:W3CDTF">2018-08-24T11:28:19Z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