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71" w:rsidRDefault="00A63F71" w:rsidP="00A63F71">
      <w:pPr>
        <w:jc w:val="center"/>
        <w:rPr>
          <w:b/>
        </w:rPr>
      </w:pPr>
      <w:r>
        <w:rPr>
          <w:b/>
        </w:rPr>
        <w:t>ELŐTERJESZTÉS</w:t>
      </w:r>
    </w:p>
    <w:p w:rsidR="00A63F71" w:rsidRDefault="00A63F71" w:rsidP="00A63F71">
      <w:pPr>
        <w:jc w:val="center"/>
        <w:rPr>
          <w:b/>
        </w:rPr>
      </w:pPr>
      <w:r>
        <w:rPr>
          <w:b/>
        </w:rPr>
        <w:t>Körmend Város Önkormányzata Képviselő-testülete 2018. augusztus 30-i ülésére</w:t>
      </w:r>
    </w:p>
    <w:p w:rsidR="00A63F71" w:rsidRDefault="00A63F71" w:rsidP="00A63F71">
      <w:pPr>
        <w:jc w:val="center"/>
        <w:rPr>
          <w:b/>
        </w:rPr>
      </w:pPr>
    </w:p>
    <w:p w:rsidR="00A63F71" w:rsidRDefault="00A63F71" w:rsidP="00A63F71">
      <w:pPr>
        <w:jc w:val="both"/>
      </w:pPr>
      <w:r>
        <w:rPr>
          <w:b/>
        </w:rPr>
        <w:t>Tárgy</w:t>
      </w:r>
      <w:proofErr w:type="gramStart"/>
      <w:r>
        <w:rPr>
          <w:b/>
        </w:rPr>
        <w:t xml:space="preserve">: </w:t>
      </w:r>
      <w:r>
        <w:t xml:space="preserve"> ingatlanértékesítés</w:t>
      </w:r>
      <w:proofErr w:type="gramEnd"/>
      <w:r>
        <w:t xml:space="preserve"> megtárgyalása</w:t>
      </w:r>
    </w:p>
    <w:p w:rsidR="00A63F71" w:rsidRDefault="00A63F71" w:rsidP="00A63F71">
      <w:pPr>
        <w:jc w:val="both"/>
      </w:pPr>
    </w:p>
    <w:p w:rsidR="00A63F71" w:rsidRDefault="00A63F71" w:rsidP="00A63F71">
      <w:pPr>
        <w:jc w:val="both"/>
      </w:pPr>
      <w:r>
        <w:t>Tisztelt Képviselő-testület!</w:t>
      </w:r>
    </w:p>
    <w:p w:rsidR="007C762D" w:rsidRDefault="007C762D"/>
    <w:p w:rsidR="00A63F71" w:rsidRDefault="00A63F71"/>
    <w:p w:rsidR="00A63F71" w:rsidRDefault="00A63F71" w:rsidP="00A63F71">
      <w:pPr>
        <w:jc w:val="both"/>
      </w:pPr>
      <w:r>
        <w:t xml:space="preserve">A Körmend, Kossuth Lajos u. 26. szám alatti ingatlanban egy db, 28, 41 m2 kiterjedésű kazánház található. </w:t>
      </w:r>
    </w:p>
    <w:p w:rsidR="00A63F71" w:rsidRDefault="00A63F71" w:rsidP="00A63F71">
      <w:pPr>
        <w:jc w:val="both"/>
      </w:pPr>
    </w:p>
    <w:p w:rsidR="00A63F71" w:rsidRDefault="00A63F71" w:rsidP="00A63F71">
      <w:pPr>
        <w:jc w:val="both"/>
      </w:pPr>
      <w:r>
        <w:t xml:space="preserve">A kazánház vételének a </w:t>
      </w:r>
      <w:proofErr w:type="gramStart"/>
      <w:r>
        <w:t>szándékát  a</w:t>
      </w:r>
      <w:proofErr w:type="gramEnd"/>
      <w:r>
        <w:t xml:space="preserve"> </w:t>
      </w:r>
      <w:proofErr w:type="spellStart"/>
      <w:r>
        <w:t>Régióhő</w:t>
      </w:r>
      <w:proofErr w:type="spellEnd"/>
      <w:r>
        <w:t xml:space="preserve"> Kft.  jelezte az Önkormányzat felé. </w:t>
      </w:r>
    </w:p>
    <w:p w:rsidR="00A63F71" w:rsidRDefault="00A63F71" w:rsidP="00A63F71">
      <w:pPr>
        <w:jc w:val="both"/>
      </w:pPr>
    </w:p>
    <w:p w:rsidR="00A63F71" w:rsidRDefault="00A63F71" w:rsidP="00A63F71">
      <w:pPr>
        <w:jc w:val="both"/>
      </w:pPr>
      <w:r>
        <w:t xml:space="preserve">Az épület nem társasháztulajdon, a kazánház értékének megbecsülésére az Önkormányzat szakértőt kért fel. A szakértői értékbecslés 3.000.000 Ft-ban állapítja meg </w:t>
      </w:r>
      <w:proofErr w:type="gramStart"/>
      <w:r>
        <w:t>ezen</w:t>
      </w:r>
      <w:proofErr w:type="gramEnd"/>
      <w:r>
        <w:t xml:space="preserve"> 28 m2 nagyságú területrész értékét. Az Önkormányzat ÁFA körbe tartozik, így ezen értékre rátevődik a 27%-os ÁFA. </w:t>
      </w:r>
    </w:p>
    <w:p w:rsidR="00A63F71" w:rsidRDefault="00A63F71" w:rsidP="00A63F71">
      <w:pPr>
        <w:jc w:val="both"/>
      </w:pPr>
    </w:p>
    <w:p w:rsidR="00A63F71" w:rsidRDefault="00A63F71" w:rsidP="00A63F71">
      <w:pPr>
        <w:jc w:val="both"/>
      </w:pPr>
    </w:p>
    <w:p w:rsidR="00A63F71" w:rsidRDefault="00A63F71" w:rsidP="00A63F71">
      <w:pPr>
        <w:jc w:val="both"/>
      </w:pPr>
      <w:r>
        <w:t xml:space="preserve">Mivel az épület nem társasháztulajdon, így az értékesítéssel közös tulajdon jön létre az Önkormányzat és a </w:t>
      </w:r>
      <w:proofErr w:type="spellStart"/>
      <w:r>
        <w:t>Régióhő</w:t>
      </w:r>
      <w:proofErr w:type="spellEnd"/>
      <w:r>
        <w:t xml:space="preserve"> Kft. között. Hosszútávon esetlegesen célszerű lehet majd az ingatlant társasházasítani, és erre fedezetet biztosítani. </w:t>
      </w:r>
    </w:p>
    <w:p w:rsidR="00A63F71" w:rsidRDefault="00A63F71" w:rsidP="00A63F71">
      <w:pPr>
        <w:jc w:val="both"/>
      </w:pPr>
    </w:p>
    <w:p w:rsidR="00A63F71" w:rsidRDefault="00A63F71" w:rsidP="00A63F71">
      <w:pPr>
        <w:jc w:val="both"/>
      </w:pPr>
    </w:p>
    <w:p w:rsidR="00A63F71" w:rsidRDefault="00A63F71" w:rsidP="00A63F71">
      <w:pPr>
        <w:jc w:val="both"/>
      </w:pPr>
      <w:r>
        <w:t xml:space="preserve">Kérem a Testületet, hogy döntsön a vételi szándékról. </w:t>
      </w:r>
    </w:p>
    <w:p w:rsidR="00A63F71" w:rsidRDefault="00A63F71" w:rsidP="00A63F71">
      <w:pPr>
        <w:jc w:val="both"/>
      </w:pPr>
    </w:p>
    <w:p w:rsidR="00A63F71" w:rsidRPr="00A63F71" w:rsidRDefault="00A63F71" w:rsidP="00A63F71">
      <w:pPr>
        <w:jc w:val="center"/>
        <w:rPr>
          <w:b/>
        </w:rPr>
      </w:pPr>
      <w:r w:rsidRPr="00A63F71">
        <w:rPr>
          <w:b/>
        </w:rPr>
        <w:t>HATÁROZATI JAVASLAT</w:t>
      </w:r>
    </w:p>
    <w:p w:rsidR="00A63F71" w:rsidRPr="00A63F71" w:rsidRDefault="00A63F71" w:rsidP="00A63F71">
      <w:pPr>
        <w:jc w:val="center"/>
        <w:rPr>
          <w:b/>
        </w:rPr>
      </w:pPr>
    </w:p>
    <w:p w:rsidR="00A63F71" w:rsidRPr="00A63F71" w:rsidRDefault="00A63F71" w:rsidP="00A63F71">
      <w:pPr>
        <w:jc w:val="center"/>
        <w:rPr>
          <w:b/>
        </w:rPr>
      </w:pPr>
    </w:p>
    <w:p w:rsidR="00A63F71" w:rsidRDefault="00A63F71" w:rsidP="00A63F71">
      <w:pPr>
        <w:jc w:val="both"/>
      </w:pPr>
    </w:p>
    <w:p w:rsidR="00A63F71" w:rsidRDefault="00A63F71" w:rsidP="00A63F71">
      <w:pPr>
        <w:jc w:val="both"/>
      </w:pPr>
      <w:r>
        <w:t>Körmend Város Önkormányzata Képviselő-testülete úgy dönt, hogy a Körmend, Kossuth Lajos u. 26. szám alatti</w:t>
      </w:r>
      <w:r w:rsidR="001111C3">
        <w:t xml:space="preserve">, 1941 m2 alapterületű, kivett napközi otthon </w:t>
      </w:r>
      <w:proofErr w:type="gramStart"/>
      <w:r w:rsidR="001111C3">
        <w:t xml:space="preserve">megjelölésű </w:t>
      </w:r>
      <w:r>
        <w:t xml:space="preserve"> ingatlanból</w:t>
      </w:r>
      <w:proofErr w:type="gramEnd"/>
      <w:r>
        <w:t xml:space="preserve"> (</w:t>
      </w:r>
      <w:proofErr w:type="spellStart"/>
      <w:r>
        <w:t>hrsz</w:t>
      </w:r>
      <w:proofErr w:type="spellEnd"/>
      <w:r>
        <w:t xml:space="preserve">: </w:t>
      </w:r>
      <w:r w:rsidR="001111C3">
        <w:t xml:space="preserve">395) a kazánháznak helyt adó 28,41 m2 területű ingatlanrészt értékesíti a </w:t>
      </w:r>
      <w:proofErr w:type="spellStart"/>
      <w:r w:rsidR="001111C3">
        <w:t>Régióhő</w:t>
      </w:r>
      <w:proofErr w:type="spellEnd"/>
      <w:r w:rsidR="001111C3">
        <w:t xml:space="preserve"> Regionális Hőszolgáltató Korlátolt Felelősségű Társaság részére az alábbi feltételek mentén:</w:t>
      </w:r>
    </w:p>
    <w:p w:rsidR="001111C3" w:rsidRDefault="001111C3" w:rsidP="00A63F71">
      <w:pPr>
        <w:jc w:val="both"/>
      </w:pPr>
    </w:p>
    <w:p w:rsidR="001111C3" w:rsidRDefault="001111C3" w:rsidP="001111C3">
      <w:pPr>
        <w:pStyle w:val="Listaszerbekezds"/>
        <w:numPr>
          <w:ilvl w:val="0"/>
          <w:numId w:val="1"/>
        </w:numPr>
        <w:jc w:val="both"/>
      </w:pPr>
      <w:r>
        <w:t>az ingatlanrész vételára 3.000.000 FT + 27 % ÁFA.</w:t>
      </w:r>
    </w:p>
    <w:p w:rsidR="001111C3" w:rsidRDefault="001111C3" w:rsidP="001111C3">
      <w:pPr>
        <w:pStyle w:val="Listaszerbekezds"/>
        <w:numPr>
          <w:ilvl w:val="0"/>
          <w:numId w:val="1"/>
        </w:numPr>
        <w:jc w:val="both"/>
      </w:pPr>
      <w:r>
        <w:t>az ingatlanrész értékesítésével közös tulajdon jön létre az Önkormányzat és a Vevő között</w:t>
      </w:r>
    </w:p>
    <w:p w:rsidR="001111C3" w:rsidRDefault="001111C3" w:rsidP="001111C3">
      <w:pPr>
        <w:pStyle w:val="Listaszerbekezds"/>
        <w:numPr>
          <w:ilvl w:val="0"/>
          <w:numId w:val="1"/>
        </w:numPr>
        <w:jc w:val="both"/>
      </w:pPr>
      <w:r>
        <w:t>a Vevő viseli az ingatlanrész értékesítésére készített ingatlanforgalmi szakértői értékbecslés költségét, valamint az adásvétellel kapcsolatos különböző díjakat.</w:t>
      </w:r>
    </w:p>
    <w:p w:rsidR="001111C3" w:rsidRDefault="001111C3" w:rsidP="001111C3">
      <w:pPr>
        <w:pStyle w:val="Listaszerbekezds"/>
        <w:numPr>
          <w:ilvl w:val="0"/>
          <w:numId w:val="1"/>
        </w:numPr>
        <w:jc w:val="both"/>
      </w:pPr>
      <w:r>
        <w:t xml:space="preserve">az ingatlan későbbi társasházasítása során ennek költségeit a felek közösen, fele-fele arányban viselik. </w:t>
      </w:r>
    </w:p>
    <w:p w:rsidR="001111C3" w:rsidRDefault="001111C3" w:rsidP="001111C3">
      <w:pPr>
        <w:jc w:val="both"/>
      </w:pPr>
    </w:p>
    <w:p w:rsidR="001111C3" w:rsidRDefault="001111C3" w:rsidP="001111C3">
      <w:pPr>
        <w:jc w:val="both"/>
      </w:pPr>
    </w:p>
    <w:p w:rsidR="001111C3" w:rsidRDefault="001111C3" w:rsidP="001111C3">
      <w:pPr>
        <w:jc w:val="both"/>
      </w:pPr>
    </w:p>
    <w:p w:rsidR="001111C3" w:rsidRDefault="001111C3" w:rsidP="001111C3">
      <w:pPr>
        <w:jc w:val="both"/>
      </w:pPr>
      <w:r>
        <w:t>Körmend, 2018. 08. 16.</w:t>
      </w:r>
    </w:p>
    <w:p w:rsidR="001111C3" w:rsidRDefault="001111C3" w:rsidP="001111C3">
      <w:pPr>
        <w:jc w:val="both"/>
      </w:pPr>
    </w:p>
    <w:p w:rsidR="001111C3" w:rsidRPr="001111C3" w:rsidRDefault="001111C3" w:rsidP="001111C3">
      <w:pPr>
        <w:jc w:val="center"/>
        <w:rPr>
          <w:b/>
        </w:rPr>
      </w:pPr>
    </w:p>
    <w:p w:rsidR="001111C3" w:rsidRPr="001111C3" w:rsidRDefault="001111C3" w:rsidP="001111C3">
      <w:pPr>
        <w:jc w:val="center"/>
        <w:rPr>
          <w:b/>
        </w:rPr>
      </w:pPr>
      <w:proofErr w:type="spellStart"/>
      <w:r w:rsidRPr="001111C3">
        <w:rPr>
          <w:b/>
        </w:rPr>
        <w:t>Bebes</w:t>
      </w:r>
      <w:proofErr w:type="spellEnd"/>
      <w:r w:rsidRPr="001111C3">
        <w:rPr>
          <w:b/>
        </w:rPr>
        <w:t xml:space="preserve"> István</w:t>
      </w:r>
    </w:p>
    <w:p w:rsidR="001111C3" w:rsidRDefault="001111C3" w:rsidP="001111C3">
      <w:pPr>
        <w:jc w:val="center"/>
      </w:pPr>
      <w:proofErr w:type="gramStart"/>
      <w:r w:rsidRPr="001111C3">
        <w:rPr>
          <w:b/>
        </w:rPr>
        <w:t>polgármester</w:t>
      </w:r>
      <w:proofErr w:type="gramEnd"/>
    </w:p>
    <w:sectPr w:rsidR="001111C3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A2838"/>
    <w:multiLevelType w:val="hybridMultilevel"/>
    <w:tmpl w:val="2A600E02"/>
    <w:lvl w:ilvl="0" w:tplc="7B40C8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3F71"/>
    <w:rsid w:val="001111C3"/>
    <w:rsid w:val="00154CF0"/>
    <w:rsid w:val="003218C3"/>
    <w:rsid w:val="006858BB"/>
    <w:rsid w:val="007C762D"/>
    <w:rsid w:val="00A63F71"/>
    <w:rsid w:val="00F7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3F7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111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2018-08-16T09:26:00Z</dcterms:created>
  <dcterms:modified xsi:type="dcterms:W3CDTF">2018-08-16T09:26:00Z</dcterms:modified>
</cp:coreProperties>
</file>