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023ED9" w:rsidRDefault="000665D0" w:rsidP="000665D0">
      <w:pPr>
        <w:jc w:val="center"/>
        <w:rPr>
          <w:rFonts w:ascii="Times New Roman" w:hAnsi="Times New Roman" w:cs="Times New Roman"/>
          <w:b/>
          <w:sz w:val="24"/>
          <w:szCs w:val="24"/>
        </w:rPr>
      </w:pPr>
      <w:r w:rsidRPr="00023ED9">
        <w:rPr>
          <w:rFonts w:ascii="Times New Roman" w:hAnsi="Times New Roman" w:cs="Times New Roman"/>
          <w:b/>
          <w:sz w:val="24"/>
          <w:szCs w:val="24"/>
        </w:rPr>
        <w:t>ELŐTERJESZTÉS</w:t>
      </w:r>
    </w:p>
    <w:p w:rsidR="000665D0" w:rsidRPr="00023ED9" w:rsidRDefault="000665D0" w:rsidP="000665D0">
      <w:pPr>
        <w:jc w:val="center"/>
        <w:rPr>
          <w:rFonts w:ascii="Times New Roman" w:hAnsi="Times New Roman" w:cs="Times New Roman"/>
          <w:b/>
          <w:sz w:val="24"/>
          <w:szCs w:val="24"/>
        </w:rPr>
      </w:pPr>
      <w:r w:rsidRPr="00023ED9">
        <w:rPr>
          <w:rFonts w:ascii="Times New Roman" w:hAnsi="Times New Roman" w:cs="Times New Roman"/>
          <w:b/>
          <w:sz w:val="24"/>
          <w:szCs w:val="24"/>
        </w:rPr>
        <w:t>Körmend Város Önkormányzata Képviselő-testülete 2018. május 30-i ülésére</w:t>
      </w:r>
    </w:p>
    <w:p w:rsidR="000665D0" w:rsidRPr="00023ED9" w:rsidRDefault="000665D0" w:rsidP="000665D0">
      <w:pPr>
        <w:jc w:val="center"/>
        <w:rPr>
          <w:rFonts w:ascii="Times New Roman" w:hAnsi="Times New Roman" w:cs="Times New Roman"/>
          <w:b/>
          <w:sz w:val="24"/>
          <w:szCs w:val="24"/>
        </w:rPr>
      </w:pPr>
    </w:p>
    <w:p w:rsidR="000665D0" w:rsidRPr="00023ED9" w:rsidRDefault="000665D0" w:rsidP="000665D0">
      <w:pPr>
        <w:rPr>
          <w:rFonts w:ascii="Times New Roman" w:hAnsi="Times New Roman" w:cs="Times New Roman"/>
          <w:sz w:val="24"/>
          <w:szCs w:val="24"/>
        </w:rPr>
      </w:pPr>
      <w:r w:rsidRPr="00023ED9">
        <w:rPr>
          <w:rFonts w:ascii="Times New Roman" w:hAnsi="Times New Roman" w:cs="Times New Roman"/>
          <w:b/>
          <w:sz w:val="24"/>
          <w:szCs w:val="24"/>
        </w:rPr>
        <w:t xml:space="preserve">Tárgy: </w:t>
      </w:r>
      <w:r w:rsidR="00023ED9">
        <w:rPr>
          <w:rFonts w:ascii="Times New Roman" w:hAnsi="Times New Roman" w:cs="Times New Roman"/>
          <w:sz w:val="24"/>
          <w:szCs w:val="24"/>
        </w:rPr>
        <w:t>közvilágítási rendszer korszerűsítésének finanszírozása</w:t>
      </w:r>
    </w:p>
    <w:p w:rsidR="000665D0" w:rsidRPr="00023ED9" w:rsidRDefault="000665D0" w:rsidP="000665D0">
      <w:pPr>
        <w:rPr>
          <w:rFonts w:ascii="Times New Roman" w:hAnsi="Times New Roman" w:cs="Times New Roman"/>
          <w:sz w:val="24"/>
          <w:szCs w:val="24"/>
        </w:rPr>
      </w:pPr>
    </w:p>
    <w:p w:rsidR="000665D0" w:rsidRPr="00023ED9" w:rsidRDefault="000665D0" w:rsidP="000665D0">
      <w:pPr>
        <w:rPr>
          <w:rFonts w:ascii="Times New Roman" w:hAnsi="Times New Roman" w:cs="Times New Roman"/>
          <w:sz w:val="24"/>
          <w:szCs w:val="24"/>
        </w:rPr>
      </w:pPr>
      <w:r w:rsidRPr="00023ED9">
        <w:rPr>
          <w:rFonts w:ascii="Times New Roman" w:hAnsi="Times New Roman" w:cs="Times New Roman"/>
          <w:sz w:val="24"/>
          <w:szCs w:val="24"/>
        </w:rPr>
        <w:t>Tisztelt Képviselő-testület!</w:t>
      </w:r>
    </w:p>
    <w:p w:rsidR="000665D0" w:rsidRPr="00023ED9" w:rsidRDefault="000665D0" w:rsidP="000665D0">
      <w:pPr>
        <w:rPr>
          <w:rFonts w:ascii="Times New Roman" w:hAnsi="Times New Roman" w:cs="Times New Roman"/>
          <w:sz w:val="24"/>
          <w:szCs w:val="24"/>
        </w:rPr>
      </w:pPr>
    </w:p>
    <w:p w:rsidR="000665D0" w:rsidRPr="00023ED9" w:rsidRDefault="000665D0" w:rsidP="000665D0">
      <w:pPr>
        <w:rPr>
          <w:rFonts w:ascii="Times New Roman" w:hAnsi="Times New Roman" w:cs="Times New Roman"/>
          <w:sz w:val="24"/>
          <w:szCs w:val="24"/>
        </w:rPr>
      </w:pPr>
    </w:p>
    <w:p w:rsidR="000665D0" w:rsidRPr="00023ED9" w:rsidRDefault="008639CE"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A közvilágítás helyzete a legtöbb településen előbb-utóbb napirendre kerül. Ennek alapvető </w:t>
      </w:r>
      <w:r w:rsidR="001E3EAB" w:rsidRPr="00023ED9">
        <w:rPr>
          <w:rFonts w:ascii="Times New Roman" w:hAnsi="Times New Roman" w:cs="Times New Roman"/>
          <w:sz w:val="24"/>
          <w:szCs w:val="24"/>
        </w:rPr>
        <w:t xml:space="preserve">oka az, hogy a több évtizedes lámpatestek mára elöregedtek, ez a kisebbik a baj, a nagyobb gond az, hogy a gyártók már nem gyártanak ilyen lámpaelemeket, azaz meghibásodás vagy végleges tönkremenetel esetén nem lehet azokat pótolni, de meghibásodás esetén is nehézkes az alkatrészek cseréje. A gyártók mára a LED technológiára álltak át, jelenleg ezt tartják a legkorszerűbbnek. </w:t>
      </w:r>
    </w:p>
    <w:p w:rsidR="001E3EAB" w:rsidRPr="00023ED9" w:rsidRDefault="001E3EAB" w:rsidP="001E3EAB">
      <w:pPr>
        <w:jc w:val="both"/>
        <w:rPr>
          <w:rFonts w:ascii="Times New Roman" w:hAnsi="Times New Roman" w:cs="Times New Roman"/>
          <w:sz w:val="24"/>
          <w:szCs w:val="24"/>
        </w:rPr>
      </w:pPr>
    </w:p>
    <w:p w:rsidR="001E3EAB" w:rsidRPr="00023ED9" w:rsidRDefault="001E3EAB"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A nagyobb települések már megvalósították a közvilágítás rekonstrukcióját, amely egyébként a településképet is meghatározza. Számos jól sikerült rekonstrukció van az országban, a sajtóban viszont az utóbbi időkben inkább olyan beruházásokat emeltek ki, ahol valami probléma állt elő. </w:t>
      </w:r>
    </w:p>
    <w:p w:rsidR="001E3EAB" w:rsidRPr="00023ED9" w:rsidRDefault="001E3EAB" w:rsidP="001E3EAB">
      <w:pPr>
        <w:jc w:val="both"/>
        <w:rPr>
          <w:rFonts w:ascii="Times New Roman" w:hAnsi="Times New Roman" w:cs="Times New Roman"/>
          <w:sz w:val="24"/>
          <w:szCs w:val="24"/>
        </w:rPr>
      </w:pPr>
    </w:p>
    <w:p w:rsidR="001E3EAB" w:rsidRPr="00023ED9" w:rsidRDefault="001E3EAB"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A LED technológia esetében nagyon fontos a megfelelő fényerősség beállítása, mivel a LED másképp szórja a fényt a hagyományos lámpatestekhez képest. Sokan a nagyobb megtakarítás végett az elvárthoz és szakmailag is indokolthoz képest csökkentik a fényerősséget, ezért nagyon fontos a korszerűsítés előtt a megfelelő tervezés, ami figyelembe veszi a megvilágítandó útterület forgalmi nagyságát és viszonyait is. </w:t>
      </w:r>
    </w:p>
    <w:p w:rsidR="001E3EAB" w:rsidRPr="00023ED9" w:rsidRDefault="001E3EAB" w:rsidP="001E3EAB">
      <w:pPr>
        <w:jc w:val="both"/>
        <w:rPr>
          <w:rFonts w:ascii="Times New Roman" w:hAnsi="Times New Roman" w:cs="Times New Roman"/>
          <w:sz w:val="24"/>
          <w:szCs w:val="24"/>
        </w:rPr>
      </w:pPr>
    </w:p>
    <w:p w:rsidR="001E3EAB" w:rsidRPr="00023ED9" w:rsidRDefault="001E3EAB" w:rsidP="001E3EAB">
      <w:pPr>
        <w:jc w:val="both"/>
        <w:rPr>
          <w:rFonts w:ascii="Times New Roman" w:hAnsi="Times New Roman" w:cs="Times New Roman"/>
          <w:sz w:val="24"/>
          <w:szCs w:val="24"/>
        </w:rPr>
      </w:pPr>
      <w:r w:rsidRPr="00023ED9">
        <w:rPr>
          <w:rFonts w:ascii="Times New Roman" w:hAnsi="Times New Roman" w:cs="Times New Roman"/>
          <w:sz w:val="24"/>
          <w:szCs w:val="24"/>
        </w:rPr>
        <w:t>Körmenden a testület már döntött arról, hogy megvalósítja a</w:t>
      </w:r>
      <w:r w:rsidR="003B50E8" w:rsidRPr="00023ED9">
        <w:rPr>
          <w:rFonts w:ascii="Times New Roman" w:hAnsi="Times New Roman" w:cs="Times New Roman"/>
          <w:sz w:val="24"/>
          <w:szCs w:val="24"/>
        </w:rPr>
        <w:t xml:space="preserve"> közvilágítás rekonstrukcióját, és felhatalmazta a Pénzügyi és Közbeszerzési Bizottságot a közbeszerzés lebonyolítására. </w:t>
      </w:r>
    </w:p>
    <w:p w:rsidR="003B50E8" w:rsidRPr="00023ED9" w:rsidRDefault="003B50E8" w:rsidP="001E3EAB">
      <w:pPr>
        <w:jc w:val="both"/>
        <w:rPr>
          <w:rFonts w:ascii="Times New Roman" w:hAnsi="Times New Roman" w:cs="Times New Roman"/>
          <w:sz w:val="24"/>
          <w:szCs w:val="24"/>
        </w:rPr>
      </w:pPr>
    </w:p>
    <w:p w:rsidR="003B50E8" w:rsidRPr="00023ED9" w:rsidRDefault="003B50E8"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A közbeszerzés lebonyolítása előtt megvizsgáltuk a piacon jelen lévő konstrukciókat. </w:t>
      </w:r>
    </w:p>
    <w:p w:rsidR="003B50E8" w:rsidRPr="00023ED9" w:rsidRDefault="003B50E8" w:rsidP="001E3EAB">
      <w:pPr>
        <w:jc w:val="both"/>
        <w:rPr>
          <w:rFonts w:ascii="Times New Roman" w:hAnsi="Times New Roman" w:cs="Times New Roman"/>
          <w:sz w:val="24"/>
          <w:szCs w:val="24"/>
        </w:rPr>
      </w:pPr>
    </w:p>
    <w:p w:rsidR="003B50E8" w:rsidRPr="00023ED9" w:rsidRDefault="003B50E8"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Az egyik legismertebb konstrukció az ESCO típusú beruházás, amikor az Önkormányzatok a megtakarításból finanszírozzák a beruházást. Ebben az esetben a közbeszerzés nyertes ajánlattevője finanszírozza meg a beruházást –legtöbbször hitelből, ritkábban saját tőkéből -, az eszközök is az ő tulajdonában maradnak, az Önkormányzatok pedig a közvilágítási szolgáltatást vásárolják tőle jellemzően 10-15 éven át. </w:t>
      </w:r>
      <w:r w:rsidR="00023ED9">
        <w:rPr>
          <w:rFonts w:ascii="Times New Roman" w:hAnsi="Times New Roman" w:cs="Times New Roman"/>
          <w:sz w:val="24"/>
          <w:szCs w:val="24"/>
        </w:rPr>
        <w:t xml:space="preserve">Az ESCO finanszírozásnál a szállítók igyekeznek a lehető legnagyobb megtakarítást kimutatni és elérni, hiszen ez teszi ezt vonzóvá az Önkormányzatok számára, ez viszont a fényerősség túlzott visszafogásával is járhat, ami már problémákat okoz. </w:t>
      </w:r>
    </w:p>
    <w:p w:rsidR="003B50E8" w:rsidRPr="00023ED9" w:rsidRDefault="003B50E8" w:rsidP="001E3EAB">
      <w:pPr>
        <w:jc w:val="both"/>
        <w:rPr>
          <w:rFonts w:ascii="Times New Roman" w:hAnsi="Times New Roman" w:cs="Times New Roman"/>
          <w:sz w:val="24"/>
          <w:szCs w:val="24"/>
        </w:rPr>
      </w:pPr>
    </w:p>
    <w:p w:rsidR="003B50E8" w:rsidRPr="00023ED9" w:rsidRDefault="003B50E8"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A másik konstrukció a banki hitelfelvétel, ahol az Önkormányzat veszi fel a hitelt a beruházáshoz, így az eszközök is rögtön a saját tulajdonába kerülnek. </w:t>
      </w:r>
    </w:p>
    <w:p w:rsidR="003B50E8" w:rsidRPr="00023ED9" w:rsidRDefault="003B50E8" w:rsidP="001E3EAB">
      <w:pPr>
        <w:jc w:val="both"/>
        <w:rPr>
          <w:rFonts w:ascii="Times New Roman" w:hAnsi="Times New Roman" w:cs="Times New Roman"/>
          <w:sz w:val="24"/>
          <w:szCs w:val="24"/>
        </w:rPr>
      </w:pPr>
    </w:p>
    <w:p w:rsidR="009B2EED" w:rsidRPr="00023ED9" w:rsidRDefault="003B50E8" w:rsidP="001E3EAB">
      <w:pPr>
        <w:jc w:val="both"/>
        <w:rPr>
          <w:rFonts w:ascii="Times New Roman" w:hAnsi="Times New Roman" w:cs="Times New Roman"/>
          <w:sz w:val="24"/>
          <w:szCs w:val="24"/>
        </w:rPr>
      </w:pPr>
      <w:r w:rsidRPr="00023ED9">
        <w:rPr>
          <w:rFonts w:ascii="Times New Roman" w:hAnsi="Times New Roman" w:cs="Times New Roman"/>
          <w:sz w:val="24"/>
          <w:szCs w:val="24"/>
        </w:rPr>
        <w:t>Mindkét konstrukciót megvizsgáltuk, és az derült ki, hogy az Önkormányzat számára a legelőnyösebb a banki hitelfelvétel, mert jelenleg igen kedvezően hi</w:t>
      </w:r>
      <w:r w:rsidR="002B0C89" w:rsidRPr="00023ED9">
        <w:rPr>
          <w:rFonts w:ascii="Times New Roman" w:hAnsi="Times New Roman" w:cs="Times New Roman"/>
          <w:sz w:val="24"/>
          <w:szCs w:val="24"/>
        </w:rPr>
        <w:t xml:space="preserve">teleznek hosszú távra a bankok, fix kamatozásnál 3% körüli, míg változó kamatozásnál 2% körüli jelenleg a kamat, s </w:t>
      </w:r>
      <w:proofErr w:type="gramStart"/>
      <w:r w:rsidR="002B0C89" w:rsidRPr="00023ED9">
        <w:rPr>
          <w:rFonts w:ascii="Times New Roman" w:hAnsi="Times New Roman" w:cs="Times New Roman"/>
          <w:sz w:val="24"/>
          <w:szCs w:val="24"/>
        </w:rPr>
        <w:t>ezen</w:t>
      </w:r>
      <w:proofErr w:type="gramEnd"/>
      <w:r w:rsidR="002B0C89" w:rsidRPr="00023ED9">
        <w:rPr>
          <w:rFonts w:ascii="Times New Roman" w:hAnsi="Times New Roman" w:cs="Times New Roman"/>
          <w:sz w:val="24"/>
          <w:szCs w:val="24"/>
        </w:rPr>
        <w:t xml:space="preserve"> feltétellel lehet szerződni 10-15 évre ma. Az ESCO finanszírozásnál a díjba beépítik az üzemeltetés –hibaelhárítás – költségét is átalánydíjon, míg saját tulajdonú eszközöknél elegendő az adott eseti meghibásodás javítására ajánlatot kérni, hiszen új lámpák esetében, amelyekre ráadásul jótállás is van, az első néhány évben nem kell meghibásodással számolni. </w:t>
      </w:r>
      <w:r w:rsidR="002B0C89" w:rsidRPr="00023ED9">
        <w:rPr>
          <w:rFonts w:ascii="Times New Roman" w:hAnsi="Times New Roman" w:cs="Times New Roman"/>
          <w:sz w:val="24"/>
          <w:szCs w:val="24"/>
        </w:rPr>
        <w:lastRenderedPageBreak/>
        <w:t xml:space="preserve">Beépítik továbbá az </w:t>
      </w:r>
      <w:proofErr w:type="spellStart"/>
      <w:r w:rsidR="002B0C89" w:rsidRPr="00023ED9">
        <w:rPr>
          <w:rFonts w:ascii="Times New Roman" w:hAnsi="Times New Roman" w:cs="Times New Roman"/>
          <w:sz w:val="24"/>
          <w:szCs w:val="24"/>
        </w:rPr>
        <w:t>ESCO-ba</w:t>
      </w:r>
      <w:proofErr w:type="spellEnd"/>
      <w:r w:rsidR="002B0C89" w:rsidRPr="00023ED9">
        <w:rPr>
          <w:rFonts w:ascii="Times New Roman" w:hAnsi="Times New Roman" w:cs="Times New Roman"/>
          <w:sz w:val="24"/>
          <w:szCs w:val="24"/>
        </w:rPr>
        <w:t xml:space="preserve"> az áramdíjat is, miközben az közbeszerzés keretében </w:t>
      </w:r>
      <w:r w:rsidR="009B2EED" w:rsidRPr="00023ED9">
        <w:rPr>
          <w:rFonts w:ascii="Times New Roman" w:hAnsi="Times New Roman" w:cs="Times New Roman"/>
          <w:sz w:val="24"/>
          <w:szCs w:val="24"/>
        </w:rPr>
        <w:t xml:space="preserve">is előnyös feltételek mentén beszerezhető. </w:t>
      </w:r>
    </w:p>
    <w:p w:rsidR="009B2EED" w:rsidRPr="00023ED9" w:rsidRDefault="009B2EED" w:rsidP="001E3EAB">
      <w:pPr>
        <w:jc w:val="both"/>
        <w:rPr>
          <w:rFonts w:ascii="Times New Roman" w:hAnsi="Times New Roman" w:cs="Times New Roman"/>
          <w:sz w:val="24"/>
          <w:szCs w:val="24"/>
        </w:rPr>
      </w:pPr>
    </w:p>
    <w:p w:rsidR="009B2EED" w:rsidRPr="00023ED9" w:rsidRDefault="009B2EED"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Körmenden kb. 1880 lámpatesttel kell számolni a fejlesztés során, amelynek beruházási költsége </w:t>
      </w:r>
      <w:r w:rsidR="002770B9">
        <w:rPr>
          <w:rFonts w:ascii="Times New Roman" w:hAnsi="Times New Roman" w:cs="Times New Roman"/>
          <w:sz w:val="24"/>
          <w:szCs w:val="24"/>
        </w:rPr>
        <w:t xml:space="preserve">becsülten bruttó </w:t>
      </w:r>
      <w:proofErr w:type="gramStart"/>
      <w:r w:rsidR="002770B9">
        <w:rPr>
          <w:rFonts w:ascii="Times New Roman" w:hAnsi="Times New Roman" w:cs="Times New Roman"/>
          <w:sz w:val="24"/>
          <w:szCs w:val="24"/>
        </w:rPr>
        <w:t>195-200  m</w:t>
      </w:r>
      <w:proofErr w:type="gramEnd"/>
      <w:r w:rsidR="002770B9">
        <w:rPr>
          <w:rFonts w:ascii="Times New Roman" w:hAnsi="Times New Roman" w:cs="Times New Roman"/>
          <w:sz w:val="24"/>
          <w:szCs w:val="24"/>
        </w:rPr>
        <w:t xml:space="preserve"> </w:t>
      </w:r>
      <w:r w:rsidRPr="00023ED9">
        <w:rPr>
          <w:rFonts w:ascii="Times New Roman" w:hAnsi="Times New Roman" w:cs="Times New Roman"/>
          <w:sz w:val="24"/>
          <w:szCs w:val="24"/>
        </w:rPr>
        <w:t xml:space="preserve"> Ft. Azt javasoljuk, hogy a közvilágítás korszerűsítését banki hitelből valósítsa meg a város, mert jelenleg ez a legkedvezőbb finanszírozási mód. Mindehhez Kormányengedélyre van szükség, a hitelt 10 éves futamidővel javasoljuk felvenni, mert egy Körmend méretű város ezt biztonságosan ki tudja finanszírozni 10 év alatt a bevételeiből. </w:t>
      </w:r>
    </w:p>
    <w:p w:rsidR="009B2EED" w:rsidRPr="00023ED9" w:rsidRDefault="009B2EED" w:rsidP="001E3EAB">
      <w:pPr>
        <w:jc w:val="both"/>
        <w:rPr>
          <w:rFonts w:ascii="Times New Roman" w:hAnsi="Times New Roman" w:cs="Times New Roman"/>
          <w:sz w:val="24"/>
          <w:szCs w:val="24"/>
        </w:rPr>
      </w:pPr>
      <w:r w:rsidRPr="00023ED9">
        <w:rPr>
          <w:rFonts w:ascii="Times New Roman" w:hAnsi="Times New Roman" w:cs="Times New Roman"/>
          <w:sz w:val="24"/>
          <w:szCs w:val="24"/>
        </w:rPr>
        <w:t xml:space="preserve">Kérem a Testületet, hogy a döntsön a határozati javaslatról. </w:t>
      </w:r>
    </w:p>
    <w:p w:rsidR="009B2EED" w:rsidRPr="00023ED9" w:rsidRDefault="009B2EED" w:rsidP="001E3EAB">
      <w:pPr>
        <w:jc w:val="both"/>
        <w:rPr>
          <w:rFonts w:ascii="Times New Roman" w:hAnsi="Times New Roman" w:cs="Times New Roman"/>
          <w:sz w:val="24"/>
          <w:szCs w:val="24"/>
        </w:rPr>
      </w:pPr>
    </w:p>
    <w:p w:rsidR="009B2EED" w:rsidRPr="00023ED9" w:rsidRDefault="009B2EED" w:rsidP="009B2EED">
      <w:pPr>
        <w:jc w:val="center"/>
        <w:rPr>
          <w:rFonts w:ascii="Times New Roman" w:hAnsi="Times New Roman" w:cs="Times New Roman"/>
          <w:b/>
          <w:sz w:val="24"/>
          <w:szCs w:val="24"/>
        </w:rPr>
      </w:pPr>
      <w:r w:rsidRPr="00023ED9">
        <w:rPr>
          <w:rFonts w:ascii="Times New Roman" w:hAnsi="Times New Roman" w:cs="Times New Roman"/>
          <w:b/>
          <w:sz w:val="24"/>
          <w:szCs w:val="24"/>
        </w:rPr>
        <w:t>HATÁROZATI JAVASLAT</w:t>
      </w:r>
    </w:p>
    <w:p w:rsidR="00193FA1" w:rsidRPr="00023ED9" w:rsidRDefault="00193FA1" w:rsidP="00193FA1">
      <w:pPr>
        <w:rPr>
          <w:rFonts w:ascii="Times New Roman" w:hAnsi="Times New Roman" w:cs="Times New Roman"/>
          <w:b/>
          <w:sz w:val="24"/>
          <w:szCs w:val="24"/>
          <w:u w:val="single"/>
        </w:rPr>
      </w:pPr>
    </w:p>
    <w:p w:rsidR="00193FA1" w:rsidRPr="00023ED9" w:rsidRDefault="00193FA1" w:rsidP="00193FA1">
      <w:pPr>
        <w:jc w:val="both"/>
        <w:rPr>
          <w:rFonts w:ascii="Times New Roman" w:hAnsi="Times New Roman" w:cs="Times New Roman"/>
          <w:b/>
          <w:sz w:val="24"/>
          <w:szCs w:val="24"/>
        </w:rPr>
      </w:pPr>
    </w:p>
    <w:p w:rsidR="00193FA1" w:rsidRPr="00023ED9" w:rsidRDefault="00193FA1" w:rsidP="00193FA1">
      <w:pPr>
        <w:pStyle w:val="Szvegtrzs"/>
        <w:rPr>
          <w:b w:val="0"/>
          <w:bCs w:val="0"/>
        </w:rPr>
      </w:pPr>
      <w:r w:rsidRPr="00023ED9">
        <w:rPr>
          <w:b w:val="0"/>
          <w:bCs w:val="0"/>
        </w:rPr>
        <w:t xml:space="preserve">1./ </w:t>
      </w:r>
    </w:p>
    <w:p w:rsidR="00193FA1" w:rsidRPr="00023ED9" w:rsidRDefault="00193FA1" w:rsidP="00193FA1">
      <w:pPr>
        <w:pStyle w:val="Szvegtrzs"/>
        <w:rPr>
          <w:b w:val="0"/>
          <w:bCs w:val="0"/>
        </w:rPr>
      </w:pPr>
      <w:r w:rsidRPr="00023ED9">
        <w:rPr>
          <w:b w:val="0"/>
          <w:bCs w:val="0"/>
        </w:rPr>
        <w:t xml:space="preserve">Körmend város Önkormányzatának Képviselő-testülete megbízza </w:t>
      </w:r>
      <w:proofErr w:type="spellStart"/>
      <w:r w:rsidRPr="00023ED9">
        <w:rPr>
          <w:b w:val="0"/>
          <w:bCs w:val="0"/>
        </w:rPr>
        <w:t>Bebes</w:t>
      </w:r>
      <w:proofErr w:type="spellEnd"/>
      <w:r w:rsidRPr="00023ED9">
        <w:rPr>
          <w:b w:val="0"/>
          <w:bCs w:val="0"/>
        </w:rPr>
        <w:t xml:space="preserve"> István polgármestert és Dr. </w:t>
      </w:r>
      <w:proofErr w:type="spellStart"/>
      <w:r w:rsidRPr="00023ED9">
        <w:rPr>
          <w:b w:val="0"/>
          <w:bCs w:val="0"/>
        </w:rPr>
        <w:t>Stepics</w:t>
      </w:r>
      <w:proofErr w:type="spellEnd"/>
      <w:r w:rsidRPr="00023ED9">
        <w:rPr>
          <w:b w:val="0"/>
          <w:bCs w:val="0"/>
        </w:rPr>
        <w:t xml:space="preserve"> </w:t>
      </w:r>
      <w:proofErr w:type="gramStart"/>
      <w:r w:rsidRPr="00023ED9">
        <w:rPr>
          <w:b w:val="0"/>
          <w:bCs w:val="0"/>
        </w:rPr>
        <w:t>Anita  jegyzőt</w:t>
      </w:r>
      <w:proofErr w:type="gramEnd"/>
      <w:r w:rsidRPr="00023ED9">
        <w:rPr>
          <w:b w:val="0"/>
          <w:bCs w:val="0"/>
        </w:rPr>
        <w:t xml:space="preserve">, hogy Körmend közvilágításának teljes körű korszerűsítésére, mint önkormányzat fejlesztési célra éven túli lejáratú, célhitelt vegyen fel a legjobb kondíciókat megajánló hitelintézettől. </w:t>
      </w:r>
    </w:p>
    <w:p w:rsidR="00193FA1" w:rsidRPr="00023ED9" w:rsidRDefault="00193FA1" w:rsidP="00193FA1">
      <w:pPr>
        <w:pStyle w:val="Szvegtrzs"/>
      </w:pPr>
    </w:p>
    <w:p w:rsidR="00193FA1" w:rsidRPr="00023ED9" w:rsidRDefault="00193FA1" w:rsidP="00193FA1">
      <w:pPr>
        <w:jc w:val="both"/>
        <w:rPr>
          <w:rFonts w:ascii="Times New Roman" w:hAnsi="Times New Roman" w:cs="Times New Roman"/>
          <w:sz w:val="24"/>
          <w:szCs w:val="24"/>
        </w:rPr>
      </w:pPr>
      <w:r w:rsidRPr="00023ED9">
        <w:rPr>
          <w:rFonts w:ascii="Times New Roman" w:hAnsi="Times New Roman" w:cs="Times New Roman"/>
          <w:sz w:val="24"/>
          <w:szCs w:val="24"/>
        </w:rPr>
        <w:t xml:space="preserve">A hitel összege: </w:t>
      </w:r>
      <w:r w:rsidR="002770B9">
        <w:rPr>
          <w:rFonts w:ascii="Times New Roman" w:hAnsi="Times New Roman" w:cs="Times New Roman"/>
          <w:sz w:val="24"/>
          <w:szCs w:val="24"/>
        </w:rPr>
        <w:t xml:space="preserve">200.000.000 </w:t>
      </w:r>
      <w:r w:rsidRPr="00023ED9">
        <w:rPr>
          <w:rFonts w:ascii="Times New Roman" w:hAnsi="Times New Roman" w:cs="Times New Roman"/>
          <w:sz w:val="24"/>
          <w:szCs w:val="24"/>
        </w:rPr>
        <w:t xml:space="preserve">Ft, azaz </w:t>
      </w:r>
      <w:r w:rsidR="002770B9">
        <w:rPr>
          <w:rFonts w:ascii="Times New Roman" w:hAnsi="Times New Roman" w:cs="Times New Roman"/>
          <w:sz w:val="24"/>
          <w:szCs w:val="24"/>
        </w:rPr>
        <w:t xml:space="preserve">kettőszáz </w:t>
      </w:r>
      <w:proofErr w:type="gramStart"/>
      <w:r w:rsidR="002770B9">
        <w:rPr>
          <w:rFonts w:ascii="Times New Roman" w:hAnsi="Times New Roman" w:cs="Times New Roman"/>
          <w:sz w:val="24"/>
          <w:szCs w:val="24"/>
        </w:rPr>
        <w:t xml:space="preserve">millió </w:t>
      </w:r>
      <w:r w:rsidRPr="00023ED9">
        <w:rPr>
          <w:rFonts w:ascii="Times New Roman" w:hAnsi="Times New Roman" w:cs="Times New Roman"/>
          <w:sz w:val="24"/>
          <w:szCs w:val="24"/>
        </w:rPr>
        <w:t xml:space="preserve"> forint</w:t>
      </w:r>
      <w:proofErr w:type="gramEnd"/>
      <w:r w:rsidRPr="00023ED9">
        <w:rPr>
          <w:rFonts w:ascii="Times New Roman" w:hAnsi="Times New Roman" w:cs="Times New Roman"/>
          <w:sz w:val="24"/>
          <w:szCs w:val="24"/>
        </w:rPr>
        <w:t xml:space="preserve">. </w:t>
      </w:r>
    </w:p>
    <w:p w:rsidR="00193FA1" w:rsidRPr="00023ED9" w:rsidRDefault="00193FA1" w:rsidP="00193FA1">
      <w:pPr>
        <w:jc w:val="both"/>
        <w:rPr>
          <w:rFonts w:ascii="Times New Roman" w:hAnsi="Times New Roman" w:cs="Times New Roman"/>
          <w:sz w:val="24"/>
          <w:szCs w:val="24"/>
        </w:rPr>
      </w:pPr>
      <w:r w:rsidRPr="00023ED9">
        <w:rPr>
          <w:rFonts w:ascii="Times New Roman" w:hAnsi="Times New Roman" w:cs="Times New Roman"/>
          <w:sz w:val="24"/>
          <w:szCs w:val="24"/>
        </w:rPr>
        <w:t xml:space="preserve">A hitel lejárata: 2028. december 20.           </w:t>
      </w:r>
    </w:p>
    <w:p w:rsidR="00193FA1" w:rsidRPr="00023ED9" w:rsidRDefault="00193FA1" w:rsidP="00193FA1">
      <w:pPr>
        <w:jc w:val="both"/>
        <w:rPr>
          <w:rFonts w:ascii="Times New Roman" w:hAnsi="Times New Roman" w:cs="Times New Roman"/>
          <w:sz w:val="24"/>
          <w:szCs w:val="24"/>
        </w:rPr>
      </w:pPr>
    </w:p>
    <w:p w:rsidR="00193FA1" w:rsidRPr="00023ED9" w:rsidRDefault="00193FA1" w:rsidP="00193FA1">
      <w:pPr>
        <w:pStyle w:val="Szvegtrzs"/>
        <w:rPr>
          <w:b w:val="0"/>
          <w:bCs w:val="0"/>
        </w:rPr>
      </w:pPr>
      <w:r w:rsidRPr="00023ED9">
        <w:rPr>
          <w:b w:val="0"/>
          <w:bCs w:val="0"/>
        </w:rPr>
        <w:t xml:space="preserve">Körmend város  Önkormányzata Képviselő-testülete kötelezettséget vállal a hitel visszafizetésére, valamint arra, hogy a hitel futamideje alatt költségvetésének összeállításakor a felvett hitelt és járulékait betervezi és jóváhagyja, és a hitelt folyósító hitelintézet részére </w:t>
      </w:r>
      <w:proofErr w:type="gramStart"/>
      <w:r w:rsidRPr="00023ED9">
        <w:rPr>
          <w:b w:val="0"/>
          <w:bCs w:val="0"/>
        </w:rPr>
        <w:t>a</w:t>
      </w:r>
      <w:proofErr w:type="gramEnd"/>
      <w:r w:rsidRPr="00023ED9">
        <w:rPr>
          <w:b w:val="0"/>
          <w:bCs w:val="0"/>
        </w:rPr>
        <w:t xml:space="preserve"> </w:t>
      </w:r>
      <w:proofErr w:type="gramStart"/>
      <w:r w:rsidRPr="00023ED9">
        <w:rPr>
          <w:b w:val="0"/>
          <w:bCs w:val="0"/>
        </w:rPr>
        <w:t>hitelintézetnél</w:t>
      </w:r>
      <w:proofErr w:type="gramEnd"/>
      <w:r w:rsidRPr="00023ED9">
        <w:rPr>
          <w:b w:val="0"/>
          <w:bCs w:val="0"/>
        </w:rPr>
        <w:t xml:space="preserve">, illetve más pénzügyi intézménynél vezetett – fizetési - és </w:t>
      </w:r>
      <w:proofErr w:type="spellStart"/>
      <w:r w:rsidRPr="00023ED9">
        <w:rPr>
          <w:b w:val="0"/>
          <w:bCs w:val="0"/>
        </w:rPr>
        <w:t>alszámlájára</w:t>
      </w:r>
      <w:proofErr w:type="spellEnd"/>
      <w:r w:rsidRPr="00023ED9">
        <w:rPr>
          <w:b w:val="0"/>
          <w:bCs w:val="0"/>
        </w:rPr>
        <w:t xml:space="preserve"> - ahol ezt jogszabály nem zárja ki - beszedési megbízást biztosít.</w:t>
      </w:r>
    </w:p>
    <w:p w:rsidR="00193FA1" w:rsidRPr="00023ED9" w:rsidRDefault="00193FA1" w:rsidP="00193FA1">
      <w:pPr>
        <w:pStyle w:val="Szvegtrzs"/>
        <w:rPr>
          <w:b w:val="0"/>
          <w:bCs w:val="0"/>
        </w:rPr>
      </w:pPr>
    </w:p>
    <w:p w:rsidR="00193FA1" w:rsidRPr="00023ED9" w:rsidRDefault="00193FA1" w:rsidP="00193FA1">
      <w:pPr>
        <w:pStyle w:val="Szvegtrzs"/>
        <w:rPr>
          <w:b w:val="0"/>
          <w:bCs w:val="0"/>
        </w:rPr>
      </w:pPr>
      <w:r w:rsidRPr="00023ED9">
        <w:rPr>
          <w:b w:val="0"/>
          <w:bCs w:val="0"/>
        </w:rPr>
        <w:t>A hitel biztosítéka:</w:t>
      </w:r>
    </w:p>
    <w:p w:rsidR="00193FA1" w:rsidRPr="00023ED9" w:rsidRDefault="00193FA1" w:rsidP="00193FA1">
      <w:pPr>
        <w:numPr>
          <w:ilvl w:val="0"/>
          <w:numId w:val="1"/>
        </w:numPr>
        <w:ind w:left="2130"/>
        <w:jc w:val="both"/>
        <w:rPr>
          <w:rFonts w:ascii="Times New Roman" w:hAnsi="Times New Roman" w:cs="Times New Roman"/>
          <w:sz w:val="24"/>
          <w:szCs w:val="24"/>
        </w:rPr>
      </w:pPr>
      <w:r w:rsidRPr="00023ED9">
        <w:rPr>
          <w:rFonts w:ascii="Times New Roman" w:hAnsi="Times New Roman" w:cs="Times New Roman"/>
          <w:sz w:val="24"/>
          <w:szCs w:val="24"/>
        </w:rPr>
        <w:t>a futamidő alatti évek költségvetésébe a felvett hitelt és járulékait betervezi és jóváhagyja.</w:t>
      </w:r>
    </w:p>
    <w:p w:rsidR="00193FA1" w:rsidRPr="00023ED9" w:rsidRDefault="00193FA1" w:rsidP="00193FA1">
      <w:pPr>
        <w:numPr>
          <w:ilvl w:val="0"/>
          <w:numId w:val="1"/>
        </w:numPr>
        <w:ind w:left="2130"/>
        <w:jc w:val="both"/>
        <w:rPr>
          <w:rFonts w:ascii="Times New Roman" w:hAnsi="Times New Roman" w:cs="Times New Roman"/>
          <w:sz w:val="24"/>
          <w:szCs w:val="24"/>
        </w:rPr>
      </w:pPr>
      <w:r w:rsidRPr="00023ED9">
        <w:rPr>
          <w:rFonts w:ascii="Times New Roman" w:hAnsi="Times New Roman" w:cs="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rsidR="00193FA1" w:rsidRPr="00023ED9" w:rsidRDefault="00193FA1" w:rsidP="00193FA1">
      <w:pPr>
        <w:numPr>
          <w:ilvl w:val="0"/>
          <w:numId w:val="1"/>
        </w:numPr>
        <w:ind w:left="2130"/>
        <w:jc w:val="both"/>
        <w:rPr>
          <w:rFonts w:ascii="Times New Roman" w:hAnsi="Times New Roman" w:cs="Times New Roman"/>
          <w:sz w:val="24"/>
          <w:szCs w:val="24"/>
        </w:rPr>
      </w:pPr>
      <w:r w:rsidRPr="00023ED9">
        <w:rPr>
          <w:rFonts w:ascii="Times New Roman" w:hAnsi="Times New Roman" w:cs="Times New Roman"/>
          <w:sz w:val="24"/>
          <w:szCs w:val="24"/>
        </w:rPr>
        <w:t xml:space="preserve">valamint minden további nem nevesített költségvetési bevétel engedményezése </w:t>
      </w:r>
    </w:p>
    <w:p w:rsidR="00193FA1" w:rsidRPr="00023ED9" w:rsidRDefault="00193FA1" w:rsidP="00193FA1">
      <w:pPr>
        <w:numPr>
          <w:ilvl w:val="0"/>
          <w:numId w:val="1"/>
        </w:numPr>
        <w:ind w:left="2130"/>
        <w:jc w:val="both"/>
        <w:rPr>
          <w:rFonts w:ascii="Times New Roman" w:hAnsi="Times New Roman" w:cs="Times New Roman"/>
          <w:sz w:val="24"/>
          <w:szCs w:val="24"/>
        </w:rPr>
      </w:pPr>
      <w:r w:rsidRPr="00023ED9">
        <w:rPr>
          <w:rFonts w:ascii="Times New Roman" w:hAnsi="Times New Roman" w:cs="Times New Roman"/>
          <w:sz w:val="24"/>
          <w:szCs w:val="24"/>
        </w:rPr>
        <w:t>bank által előírt egyéb jogi biztosíték</w:t>
      </w:r>
    </w:p>
    <w:p w:rsidR="00193FA1" w:rsidRPr="00023ED9" w:rsidRDefault="00193FA1" w:rsidP="00193FA1">
      <w:pPr>
        <w:numPr>
          <w:ilvl w:val="0"/>
          <w:numId w:val="1"/>
        </w:numPr>
        <w:ind w:left="2130"/>
        <w:jc w:val="both"/>
        <w:rPr>
          <w:rFonts w:ascii="Times New Roman" w:hAnsi="Times New Roman" w:cs="Times New Roman"/>
          <w:sz w:val="24"/>
          <w:szCs w:val="24"/>
        </w:rPr>
      </w:pPr>
      <w:r w:rsidRPr="00023ED9">
        <w:rPr>
          <w:rFonts w:ascii="Times New Roman" w:hAnsi="Times New Roman" w:cs="Times New Roman"/>
          <w:sz w:val="24"/>
          <w:szCs w:val="24"/>
        </w:rPr>
        <w:t xml:space="preserve">felhatalmazáson alapuló beszedési megbízás biztosítása. </w:t>
      </w:r>
    </w:p>
    <w:p w:rsidR="00193FA1" w:rsidRPr="00023ED9" w:rsidRDefault="00193FA1" w:rsidP="00193FA1">
      <w:pPr>
        <w:jc w:val="both"/>
        <w:rPr>
          <w:rFonts w:ascii="Times New Roman" w:hAnsi="Times New Roman" w:cs="Times New Roman"/>
          <w:sz w:val="24"/>
          <w:szCs w:val="24"/>
        </w:rPr>
      </w:pPr>
    </w:p>
    <w:p w:rsidR="00193FA1" w:rsidRPr="00023ED9" w:rsidRDefault="00193FA1" w:rsidP="00193FA1">
      <w:pPr>
        <w:pStyle w:val="Szvegtrzs"/>
        <w:rPr>
          <w:b w:val="0"/>
          <w:bCs w:val="0"/>
        </w:rPr>
      </w:pPr>
      <w:r w:rsidRPr="00023ED9">
        <w:rPr>
          <w:b w:val="0"/>
          <w:bCs w:val="0"/>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rsidR="00193FA1" w:rsidRPr="00023ED9" w:rsidRDefault="00193FA1" w:rsidP="00193FA1">
      <w:pPr>
        <w:jc w:val="both"/>
        <w:rPr>
          <w:rFonts w:ascii="Times New Roman" w:hAnsi="Times New Roman" w:cs="Times New Roman"/>
          <w:sz w:val="24"/>
          <w:szCs w:val="24"/>
        </w:rPr>
      </w:pPr>
    </w:p>
    <w:p w:rsidR="00193FA1" w:rsidRPr="00023ED9" w:rsidRDefault="00193FA1" w:rsidP="00193FA1">
      <w:pPr>
        <w:jc w:val="both"/>
        <w:rPr>
          <w:rFonts w:ascii="Times New Roman" w:hAnsi="Times New Roman" w:cs="Times New Roman"/>
          <w:sz w:val="24"/>
          <w:szCs w:val="24"/>
        </w:rPr>
      </w:pPr>
      <w:r w:rsidRPr="00023ED9">
        <w:rPr>
          <w:rFonts w:ascii="Times New Roman" w:hAnsi="Times New Roman" w:cs="Times New Roman"/>
          <w:sz w:val="24"/>
          <w:szCs w:val="24"/>
        </w:rPr>
        <w:t>2./</w:t>
      </w:r>
    </w:p>
    <w:p w:rsidR="00193FA1" w:rsidRPr="00023ED9" w:rsidRDefault="00193FA1" w:rsidP="00193FA1">
      <w:pPr>
        <w:pStyle w:val="Szvegtrzs"/>
        <w:rPr>
          <w:b w:val="0"/>
          <w:bCs w:val="0"/>
        </w:rPr>
      </w:pPr>
      <w:r w:rsidRPr="00023ED9">
        <w:rPr>
          <w:b w:val="0"/>
          <w:bCs w:val="0"/>
        </w:rPr>
        <w:t>Felhatalmazást ad a Polgármesternek, hogy az 1./ pont szerinti feltételekkel történő hitelfelvétel ügyében eljárjon, ajánlatokat kérjen be a hitelintézetektől, és a legjobb ajánlatot tevő hitelintézettel a hitelszerződést és a kapcsolódó biztosítéki szerződéseket, felhatalmazáson alapuló beszedési megbízást aláírja az Önkormányzat képviseletében.</w:t>
      </w:r>
    </w:p>
    <w:p w:rsidR="00193FA1" w:rsidRPr="00023ED9" w:rsidRDefault="00193FA1" w:rsidP="00193FA1">
      <w:pPr>
        <w:pStyle w:val="Szvegtrzs"/>
        <w:rPr>
          <w:b w:val="0"/>
          <w:bCs w:val="0"/>
        </w:rPr>
      </w:pPr>
    </w:p>
    <w:p w:rsidR="00193FA1" w:rsidRPr="00023ED9" w:rsidRDefault="00193FA1" w:rsidP="00193FA1">
      <w:pPr>
        <w:pStyle w:val="Szvegtrzs"/>
        <w:rPr>
          <w:b w:val="0"/>
          <w:bCs w:val="0"/>
        </w:rPr>
      </w:pPr>
    </w:p>
    <w:p w:rsidR="00193FA1" w:rsidRPr="00023ED9" w:rsidRDefault="00193FA1" w:rsidP="00193FA1">
      <w:pPr>
        <w:pStyle w:val="Szvegtrzs"/>
        <w:rPr>
          <w:b w:val="0"/>
          <w:bCs w:val="0"/>
        </w:rPr>
      </w:pPr>
    </w:p>
    <w:p w:rsidR="00193FA1" w:rsidRPr="00023ED9" w:rsidRDefault="00193FA1" w:rsidP="00193FA1">
      <w:pPr>
        <w:jc w:val="center"/>
        <w:rPr>
          <w:rFonts w:ascii="Times New Roman" w:hAnsi="Times New Roman" w:cs="Times New Roman"/>
          <w:b/>
          <w:sz w:val="24"/>
          <w:szCs w:val="24"/>
        </w:rPr>
      </w:pPr>
      <w:r w:rsidRPr="00023ED9">
        <w:rPr>
          <w:rFonts w:ascii="Times New Roman" w:hAnsi="Times New Roman" w:cs="Times New Roman"/>
          <w:b/>
          <w:sz w:val="24"/>
          <w:szCs w:val="24"/>
        </w:rPr>
        <w:t>HATÁROZATI JAVASLAT</w:t>
      </w:r>
    </w:p>
    <w:p w:rsidR="00193FA1" w:rsidRPr="00023ED9" w:rsidRDefault="00193FA1" w:rsidP="00193FA1">
      <w:pPr>
        <w:rPr>
          <w:rFonts w:ascii="Times New Roman" w:hAnsi="Times New Roman" w:cs="Times New Roman"/>
          <w:b/>
          <w:sz w:val="24"/>
          <w:szCs w:val="24"/>
          <w:u w:val="single"/>
        </w:rPr>
      </w:pPr>
    </w:p>
    <w:p w:rsidR="00193FA1" w:rsidRPr="00023ED9" w:rsidRDefault="00193FA1" w:rsidP="00193FA1">
      <w:pPr>
        <w:pStyle w:val="Szvegtrzs"/>
        <w:rPr>
          <w:b w:val="0"/>
          <w:bCs w:val="0"/>
        </w:rPr>
      </w:pPr>
    </w:p>
    <w:p w:rsidR="00193FA1" w:rsidRPr="00023ED9" w:rsidRDefault="00193FA1" w:rsidP="00193FA1">
      <w:pPr>
        <w:pStyle w:val="Szvegtrzs"/>
        <w:rPr>
          <w:b w:val="0"/>
          <w:bCs w:val="0"/>
        </w:rPr>
      </w:pPr>
    </w:p>
    <w:p w:rsidR="009B2EED" w:rsidRDefault="00023ED9" w:rsidP="001E3EAB">
      <w:pPr>
        <w:jc w:val="both"/>
        <w:rPr>
          <w:rFonts w:ascii="Times New Roman" w:hAnsi="Times New Roman" w:cs="Times New Roman"/>
          <w:bCs/>
          <w:sz w:val="24"/>
          <w:szCs w:val="24"/>
        </w:rPr>
      </w:pPr>
      <w:r w:rsidRPr="00023ED9">
        <w:rPr>
          <w:rFonts w:ascii="Times New Roman" w:hAnsi="Times New Roman" w:cs="Times New Roman"/>
          <w:bCs/>
          <w:sz w:val="24"/>
          <w:szCs w:val="24"/>
        </w:rPr>
        <w:t xml:space="preserve">Körmend város Önkormányzatának Képviselő-testülete felhatalmazást ad </w:t>
      </w:r>
      <w:proofErr w:type="spellStart"/>
      <w:r w:rsidRPr="00023ED9">
        <w:rPr>
          <w:rFonts w:ascii="Times New Roman" w:hAnsi="Times New Roman" w:cs="Times New Roman"/>
          <w:bCs/>
          <w:sz w:val="24"/>
          <w:szCs w:val="24"/>
        </w:rPr>
        <w:t>Bebes</w:t>
      </w:r>
      <w:proofErr w:type="spellEnd"/>
      <w:r w:rsidRPr="00023ED9">
        <w:rPr>
          <w:rFonts w:ascii="Times New Roman" w:hAnsi="Times New Roman" w:cs="Times New Roman"/>
          <w:bCs/>
          <w:sz w:val="24"/>
          <w:szCs w:val="24"/>
        </w:rPr>
        <w:t xml:space="preserve"> István polgármesternek, hogy Körmend közvilágításának teljes körű korszerűsítésére, mint önkormányzati fejlesztési célra éven túli lejáratú, cél</w:t>
      </w:r>
      <w:r>
        <w:rPr>
          <w:rFonts w:ascii="Times New Roman" w:hAnsi="Times New Roman" w:cs="Times New Roman"/>
          <w:bCs/>
          <w:sz w:val="24"/>
          <w:szCs w:val="24"/>
        </w:rPr>
        <w:t>hitel</w:t>
      </w:r>
      <w:r w:rsidRPr="00023ED9">
        <w:rPr>
          <w:rFonts w:ascii="Times New Roman" w:hAnsi="Times New Roman" w:cs="Times New Roman"/>
          <w:bCs/>
          <w:sz w:val="24"/>
          <w:szCs w:val="24"/>
        </w:rPr>
        <w:t xml:space="preserve"> felvételének engedélyezése érdekében eljárjon a Magyar Kormány és a Magyar </w:t>
      </w:r>
      <w:proofErr w:type="gramStart"/>
      <w:r w:rsidRPr="00023ED9">
        <w:rPr>
          <w:rFonts w:ascii="Times New Roman" w:hAnsi="Times New Roman" w:cs="Times New Roman"/>
          <w:bCs/>
          <w:sz w:val="24"/>
          <w:szCs w:val="24"/>
        </w:rPr>
        <w:t>Államkincstár  előtt</w:t>
      </w:r>
      <w:proofErr w:type="gramEnd"/>
      <w:r w:rsidRPr="00023ED9">
        <w:rPr>
          <w:rFonts w:ascii="Times New Roman" w:hAnsi="Times New Roman" w:cs="Times New Roman"/>
          <w:bCs/>
          <w:sz w:val="24"/>
          <w:szCs w:val="24"/>
        </w:rPr>
        <w:t>, és a szükséges nyilatko</w:t>
      </w:r>
      <w:r>
        <w:rPr>
          <w:rFonts w:ascii="Times New Roman" w:hAnsi="Times New Roman" w:cs="Times New Roman"/>
          <w:bCs/>
          <w:sz w:val="24"/>
          <w:szCs w:val="24"/>
        </w:rPr>
        <w:t>zatokat ennek kapcsán megtegye az Önkormányzat képviseletében.</w:t>
      </w:r>
    </w:p>
    <w:p w:rsidR="00023ED9" w:rsidRDefault="00023ED9" w:rsidP="001E3EAB">
      <w:pPr>
        <w:jc w:val="both"/>
        <w:rPr>
          <w:rFonts w:ascii="Times New Roman" w:hAnsi="Times New Roman" w:cs="Times New Roman"/>
          <w:bCs/>
          <w:sz w:val="24"/>
          <w:szCs w:val="24"/>
        </w:rPr>
      </w:pPr>
    </w:p>
    <w:p w:rsidR="00023ED9" w:rsidRDefault="00023ED9" w:rsidP="001E3EAB">
      <w:pPr>
        <w:jc w:val="both"/>
        <w:rPr>
          <w:rFonts w:ascii="Times New Roman" w:hAnsi="Times New Roman" w:cs="Times New Roman"/>
          <w:bCs/>
          <w:sz w:val="24"/>
          <w:szCs w:val="24"/>
        </w:rPr>
      </w:pPr>
    </w:p>
    <w:p w:rsidR="00023ED9" w:rsidRDefault="00023ED9" w:rsidP="001E3EAB">
      <w:pPr>
        <w:jc w:val="both"/>
        <w:rPr>
          <w:rFonts w:ascii="Times New Roman" w:hAnsi="Times New Roman" w:cs="Times New Roman"/>
          <w:sz w:val="24"/>
          <w:szCs w:val="24"/>
        </w:rPr>
      </w:pPr>
      <w:r>
        <w:rPr>
          <w:rFonts w:ascii="Times New Roman" w:hAnsi="Times New Roman" w:cs="Times New Roman"/>
          <w:sz w:val="24"/>
          <w:szCs w:val="24"/>
        </w:rPr>
        <w:t>Körmend, 2018. 05. 23.</w:t>
      </w:r>
    </w:p>
    <w:p w:rsidR="00023ED9" w:rsidRDefault="00023ED9" w:rsidP="001E3EAB">
      <w:pPr>
        <w:jc w:val="both"/>
        <w:rPr>
          <w:rFonts w:ascii="Times New Roman" w:hAnsi="Times New Roman" w:cs="Times New Roman"/>
          <w:sz w:val="24"/>
          <w:szCs w:val="24"/>
        </w:rPr>
      </w:pPr>
    </w:p>
    <w:p w:rsidR="00023ED9" w:rsidRDefault="00023ED9" w:rsidP="001E3EAB">
      <w:pPr>
        <w:jc w:val="both"/>
        <w:rPr>
          <w:rFonts w:ascii="Times New Roman" w:hAnsi="Times New Roman" w:cs="Times New Roman"/>
          <w:sz w:val="24"/>
          <w:szCs w:val="24"/>
        </w:rPr>
      </w:pPr>
    </w:p>
    <w:p w:rsidR="00AE31EB" w:rsidRDefault="00AE31EB" w:rsidP="001E3EAB">
      <w:pPr>
        <w:jc w:val="both"/>
        <w:rPr>
          <w:rFonts w:ascii="Times New Roman" w:hAnsi="Times New Roman" w:cs="Times New Roman"/>
          <w:sz w:val="24"/>
          <w:szCs w:val="24"/>
        </w:rPr>
      </w:pPr>
    </w:p>
    <w:p w:rsidR="00AE31EB" w:rsidRPr="00AE31EB" w:rsidRDefault="00AE31EB" w:rsidP="00AE31EB">
      <w:pPr>
        <w:jc w:val="center"/>
        <w:rPr>
          <w:rFonts w:ascii="Times New Roman" w:hAnsi="Times New Roman" w:cs="Times New Roman"/>
          <w:b/>
          <w:sz w:val="24"/>
          <w:szCs w:val="24"/>
        </w:rPr>
      </w:pPr>
      <w:proofErr w:type="spellStart"/>
      <w:r w:rsidRPr="00AE31EB">
        <w:rPr>
          <w:rFonts w:ascii="Times New Roman" w:hAnsi="Times New Roman" w:cs="Times New Roman"/>
          <w:b/>
          <w:sz w:val="24"/>
          <w:szCs w:val="24"/>
        </w:rPr>
        <w:t>Bebes</w:t>
      </w:r>
      <w:proofErr w:type="spellEnd"/>
      <w:r w:rsidRPr="00AE31EB">
        <w:rPr>
          <w:rFonts w:ascii="Times New Roman" w:hAnsi="Times New Roman" w:cs="Times New Roman"/>
          <w:b/>
          <w:sz w:val="24"/>
          <w:szCs w:val="24"/>
        </w:rPr>
        <w:t xml:space="preserve"> István</w:t>
      </w:r>
    </w:p>
    <w:p w:rsidR="00AE31EB" w:rsidRPr="00AE31EB" w:rsidRDefault="00AE31EB" w:rsidP="00AE31EB">
      <w:pPr>
        <w:jc w:val="center"/>
        <w:rPr>
          <w:rFonts w:ascii="Times New Roman" w:hAnsi="Times New Roman" w:cs="Times New Roman"/>
          <w:b/>
          <w:sz w:val="24"/>
          <w:szCs w:val="24"/>
        </w:rPr>
      </w:pPr>
      <w:proofErr w:type="gramStart"/>
      <w:r w:rsidRPr="00AE31EB">
        <w:rPr>
          <w:rFonts w:ascii="Times New Roman" w:hAnsi="Times New Roman" w:cs="Times New Roman"/>
          <w:b/>
          <w:sz w:val="24"/>
          <w:szCs w:val="24"/>
        </w:rPr>
        <w:t>polgármester</w:t>
      </w:r>
      <w:proofErr w:type="gramEnd"/>
    </w:p>
    <w:sectPr w:rsidR="00AE31EB" w:rsidRPr="00AE31EB"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1F67"/>
    <w:multiLevelType w:val="hybridMultilevel"/>
    <w:tmpl w:val="6CEAB212"/>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665D0"/>
    <w:rsid w:val="00023ED9"/>
    <w:rsid w:val="000665D0"/>
    <w:rsid w:val="00193FA1"/>
    <w:rsid w:val="001E3EAB"/>
    <w:rsid w:val="002770B9"/>
    <w:rsid w:val="002B0C89"/>
    <w:rsid w:val="003218C3"/>
    <w:rsid w:val="003B50E8"/>
    <w:rsid w:val="00403167"/>
    <w:rsid w:val="004C554C"/>
    <w:rsid w:val="006858BB"/>
    <w:rsid w:val="00786FF4"/>
    <w:rsid w:val="007C762D"/>
    <w:rsid w:val="008639CE"/>
    <w:rsid w:val="009B2EED"/>
    <w:rsid w:val="00AE31EB"/>
    <w:rsid w:val="00B36CF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Szvegtrzs">
    <w:name w:val="Body Text"/>
    <w:basedOn w:val="Norml"/>
    <w:link w:val="SzvegtrzsChar"/>
    <w:semiHidden/>
    <w:rsid w:val="00193FA1"/>
    <w:pPr>
      <w:suppressAutoHyphens/>
      <w:jc w:val="both"/>
    </w:pPr>
    <w:rPr>
      <w:rFonts w:ascii="Times New Roman" w:eastAsia="Times New Roman" w:hAnsi="Times New Roman" w:cs="Times New Roman"/>
      <w:b/>
      <w:bCs/>
      <w:sz w:val="24"/>
      <w:szCs w:val="24"/>
      <w:lang w:eastAsia="ar-SA"/>
    </w:rPr>
  </w:style>
  <w:style w:type="character" w:customStyle="1" w:styleId="SzvegtrzsChar">
    <w:name w:val="Szövegtörzs Char"/>
    <w:basedOn w:val="Bekezdsalapbettpusa"/>
    <w:link w:val="Szvegtrzs"/>
    <w:semiHidden/>
    <w:rsid w:val="00193FA1"/>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5382</Characters>
  <Application>Microsoft Office Word</Application>
  <DocSecurity>4</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2018-05-25T05:48:00Z</cp:lastPrinted>
  <dcterms:created xsi:type="dcterms:W3CDTF">2018-05-25T05:48:00Z</dcterms:created>
  <dcterms:modified xsi:type="dcterms:W3CDTF">2018-05-25T05:48:00Z</dcterms:modified>
</cp:coreProperties>
</file>