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5441F9" w:rsidRDefault="005441F9" w:rsidP="005441F9">
      <w:pPr>
        <w:jc w:val="center"/>
        <w:rPr>
          <w:b/>
        </w:rPr>
      </w:pPr>
      <w:r w:rsidRPr="005441F9">
        <w:rPr>
          <w:b/>
        </w:rPr>
        <w:t>ELŐTERJESZTÉS</w:t>
      </w:r>
    </w:p>
    <w:p w:rsidR="005441F9" w:rsidRPr="005441F9" w:rsidRDefault="005441F9" w:rsidP="005441F9">
      <w:pPr>
        <w:jc w:val="center"/>
        <w:rPr>
          <w:b/>
        </w:rPr>
      </w:pPr>
      <w:r w:rsidRPr="005441F9">
        <w:rPr>
          <w:b/>
        </w:rPr>
        <w:t>Körmend Város Önkormányzata Képviselő-testülete 2018. május 30-i ülésére</w:t>
      </w:r>
    </w:p>
    <w:p w:rsidR="005441F9" w:rsidRPr="005441F9" w:rsidRDefault="005441F9" w:rsidP="005441F9">
      <w:pPr>
        <w:jc w:val="center"/>
        <w:rPr>
          <w:b/>
        </w:rPr>
      </w:pPr>
    </w:p>
    <w:p w:rsidR="005441F9" w:rsidRDefault="005441F9">
      <w:r w:rsidRPr="005441F9">
        <w:rPr>
          <w:b/>
        </w:rPr>
        <w:t>Tárgy:</w:t>
      </w:r>
      <w:r>
        <w:t xml:space="preserve"> </w:t>
      </w:r>
      <w:proofErr w:type="spellStart"/>
      <w:r>
        <w:t>Régióhő</w:t>
      </w:r>
      <w:proofErr w:type="spellEnd"/>
      <w:r>
        <w:t xml:space="preserve"> Regionális Hőszolgáltató Kft. mérlegjelentése</w:t>
      </w:r>
    </w:p>
    <w:p w:rsidR="005441F9" w:rsidRDefault="005441F9"/>
    <w:p w:rsidR="005441F9" w:rsidRDefault="005441F9">
      <w:r>
        <w:t>Tisztelt Képviselő-testület!</w:t>
      </w:r>
    </w:p>
    <w:p w:rsidR="005441F9" w:rsidRDefault="005441F9"/>
    <w:p w:rsidR="005441F9" w:rsidRDefault="005441F9">
      <w:r>
        <w:t xml:space="preserve">A </w:t>
      </w:r>
      <w:proofErr w:type="spellStart"/>
      <w:r>
        <w:t>Régióhő</w:t>
      </w:r>
      <w:proofErr w:type="spellEnd"/>
      <w:r>
        <w:t xml:space="preserve"> Kft. is elkészítette és a tulajdonos elé tárta mérlegbeszámolóját.</w:t>
      </w:r>
    </w:p>
    <w:p w:rsidR="005441F9" w:rsidRDefault="005441F9"/>
    <w:p w:rsidR="005441F9" w:rsidRDefault="005441F9" w:rsidP="00A52EC9">
      <w:pPr>
        <w:jc w:val="both"/>
      </w:pPr>
      <w:r>
        <w:t xml:space="preserve">A 3 Önkormányzat tulajdonában álló cég a tavalyi évét 58.765 e Ft-os üzemi eredménnyel zárta, ami –ahogy a kiegészítő melléklet is írja </w:t>
      </w:r>
      <w:r w:rsidR="00657AD7">
        <w:t>–</w:t>
      </w:r>
      <w:r>
        <w:t xml:space="preserve"> </w:t>
      </w:r>
      <w:r w:rsidR="00657AD7">
        <w:t xml:space="preserve">jelentős növekedés. Az adózás utáni eredmény 54.191 e Ft, ami szintén jelentős növekedés az elmúlt évekhez képest. </w:t>
      </w:r>
    </w:p>
    <w:p w:rsidR="00657AD7" w:rsidRDefault="00657AD7" w:rsidP="00A52EC9">
      <w:pPr>
        <w:jc w:val="both"/>
      </w:pPr>
    </w:p>
    <w:p w:rsidR="00657AD7" w:rsidRDefault="00657AD7" w:rsidP="00A52EC9">
      <w:pPr>
        <w:jc w:val="both"/>
      </w:pPr>
      <w:r>
        <w:t>A cég működését a piaci változások alapjaiban befolyásolják, a mostani jó eredmény mögött is megfigyelhetők ezek a folyamatok (kedvező gázvételezés, olcsó tüzelőanyag költség).</w:t>
      </w:r>
    </w:p>
    <w:p w:rsidR="00657AD7" w:rsidRDefault="00657AD7" w:rsidP="00A52EC9">
      <w:pPr>
        <w:jc w:val="both"/>
      </w:pPr>
    </w:p>
    <w:p w:rsidR="00657AD7" w:rsidRDefault="00657AD7" w:rsidP="00A52EC9">
      <w:pPr>
        <w:jc w:val="both"/>
      </w:pPr>
    </w:p>
    <w:p w:rsidR="00657AD7" w:rsidRDefault="00A52EC9" w:rsidP="00A52EC9">
      <w:pPr>
        <w:jc w:val="both"/>
      </w:pPr>
      <w:r>
        <w:t xml:space="preserve">Körmenden az idei és a jövő évben olyan fejlesztések lesznek, ahol lehetőségünk nyílik a távhőszolgáltatás piacának bővítésére. Az egyik ilyen fejlesztés a kastély főépülete, ahol távfűtéssel terveztetünk, mert a főépítésszel is egyeztetve ez a legstabilabb fűtési lehetőség a hatalmas kastélyépület számára. Erre az NFP Programirodán keresztül elnyert pályázattal rendelkezik a </w:t>
      </w:r>
      <w:proofErr w:type="spellStart"/>
      <w:r>
        <w:t>Régióhő</w:t>
      </w:r>
      <w:proofErr w:type="spellEnd"/>
      <w:r>
        <w:t xml:space="preserve"> Kft. </w:t>
      </w:r>
    </w:p>
    <w:p w:rsidR="00A52EC9" w:rsidRDefault="00A52EC9" w:rsidP="00A52EC9">
      <w:pPr>
        <w:jc w:val="both"/>
      </w:pPr>
    </w:p>
    <w:p w:rsidR="00A52EC9" w:rsidRDefault="00A52EC9" w:rsidP="00A52EC9">
      <w:pPr>
        <w:jc w:val="both"/>
      </w:pPr>
      <w:r>
        <w:t xml:space="preserve">A másik fejlesztési célterület a Körmend, Kölcsey utca, ahol az iskola és a mozi is lehetőséget kap a </w:t>
      </w:r>
      <w:proofErr w:type="spellStart"/>
      <w:r>
        <w:t>távhőre</w:t>
      </w:r>
      <w:proofErr w:type="spellEnd"/>
      <w:r>
        <w:t xml:space="preserve"> való rácsatlakozásra, egyidejűleg a kastély távhős fejlesztéssel. </w:t>
      </w:r>
    </w:p>
    <w:p w:rsidR="00A52EC9" w:rsidRDefault="00A52EC9" w:rsidP="00A52EC9">
      <w:pPr>
        <w:jc w:val="both"/>
      </w:pPr>
    </w:p>
    <w:p w:rsidR="00A52EC9" w:rsidRDefault="00A52EC9" w:rsidP="00A52EC9">
      <w:pPr>
        <w:jc w:val="both"/>
      </w:pPr>
      <w:r>
        <w:t xml:space="preserve">Közben azt is látjuk, hogy sok iskolában van egyre több gond a kazánokkal, a jövőben így meg kell gondolni azt, hogy milyen lehetőség adódik az iskolák fűtési módjának megváltoztatására. </w:t>
      </w:r>
    </w:p>
    <w:p w:rsidR="00A52EC9" w:rsidRDefault="00A52EC9" w:rsidP="00A52EC9">
      <w:pPr>
        <w:jc w:val="both"/>
      </w:pPr>
    </w:p>
    <w:p w:rsidR="00A52EC9" w:rsidRDefault="00A52EC9" w:rsidP="00A52EC9">
      <w:pPr>
        <w:jc w:val="both"/>
      </w:pPr>
      <w:r>
        <w:t xml:space="preserve">Kérem a Testületet, hogy tárgyalja meg a beszámolót. </w:t>
      </w:r>
    </w:p>
    <w:p w:rsidR="00A52EC9" w:rsidRDefault="00A52EC9" w:rsidP="00A52EC9">
      <w:pPr>
        <w:jc w:val="both"/>
      </w:pPr>
    </w:p>
    <w:p w:rsidR="00A52EC9" w:rsidRPr="00FA3292" w:rsidRDefault="00FA3292" w:rsidP="00FA3292">
      <w:pPr>
        <w:jc w:val="center"/>
        <w:rPr>
          <w:b/>
        </w:rPr>
      </w:pPr>
      <w:r w:rsidRPr="00FA3292">
        <w:rPr>
          <w:b/>
        </w:rPr>
        <w:t>HATÁROZATI JAVASLAT</w:t>
      </w:r>
    </w:p>
    <w:p w:rsidR="00FA3292" w:rsidRPr="00FA3292" w:rsidRDefault="00FA3292" w:rsidP="00FA3292">
      <w:pPr>
        <w:jc w:val="center"/>
        <w:rPr>
          <w:b/>
        </w:rPr>
      </w:pPr>
    </w:p>
    <w:p w:rsidR="00FA3292" w:rsidRDefault="00FA3292" w:rsidP="00A52EC9">
      <w:pPr>
        <w:jc w:val="both"/>
      </w:pPr>
      <w:r>
        <w:t xml:space="preserve">Körmend Város Önkormányzata Képviselő-testülete megismerte és jóváhagyja a </w:t>
      </w:r>
      <w:proofErr w:type="spellStart"/>
      <w:r>
        <w:t>Régióhő</w:t>
      </w:r>
      <w:proofErr w:type="spellEnd"/>
      <w:r>
        <w:t xml:space="preserve"> Regionális Hőszolgáltató Kft. 2017. évi mérlegjelentését. </w:t>
      </w:r>
    </w:p>
    <w:p w:rsidR="00FA3292" w:rsidRDefault="00FA3292" w:rsidP="00A52EC9">
      <w:pPr>
        <w:jc w:val="both"/>
      </w:pPr>
    </w:p>
    <w:p w:rsidR="00FA3292" w:rsidRDefault="00FA3292" w:rsidP="00A52EC9">
      <w:pPr>
        <w:jc w:val="both"/>
      </w:pPr>
    </w:p>
    <w:p w:rsidR="00FA3292" w:rsidRDefault="00FA3292" w:rsidP="00A52EC9">
      <w:pPr>
        <w:jc w:val="both"/>
      </w:pPr>
      <w:r>
        <w:t>Körmend, 2018. 05. 23.</w:t>
      </w:r>
    </w:p>
    <w:p w:rsidR="00FA3292" w:rsidRDefault="00FA3292" w:rsidP="00A52EC9">
      <w:pPr>
        <w:jc w:val="both"/>
      </w:pPr>
    </w:p>
    <w:p w:rsidR="00FA3292" w:rsidRPr="00FA3292" w:rsidRDefault="00FA3292" w:rsidP="00FA3292">
      <w:pPr>
        <w:jc w:val="center"/>
        <w:rPr>
          <w:b/>
        </w:rPr>
      </w:pPr>
      <w:proofErr w:type="spellStart"/>
      <w:r w:rsidRPr="00FA3292">
        <w:rPr>
          <w:b/>
        </w:rPr>
        <w:t>Bebes</w:t>
      </w:r>
      <w:proofErr w:type="spellEnd"/>
      <w:r w:rsidRPr="00FA3292">
        <w:rPr>
          <w:b/>
        </w:rPr>
        <w:t xml:space="preserve"> István</w:t>
      </w:r>
    </w:p>
    <w:p w:rsidR="00FA3292" w:rsidRPr="00FA3292" w:rsidRDefault="00FA3292" w:rsidP="00FA3292">
      <w:pPr>
        <w:jc w:val="center"/>
        <w:rPr>
          <w:b/>
        </w:rPr>
      </w:pPr>
      <w:proofErr w:type="gramStart"/>
      <w:r w:rsidRPr="00FA3292">
        <w:rPr>
          <w:b/>
        </w:rPr>
        <w:t>polgármester</w:t>
      </w:r>
      <w:proofErr w:type="gramEnd"/>
    </w:p>
    <w:p w:rsidR="00FA3292" w:rsidRDefault="00FA3292" w:rsidP="00A52EC9">
      <w:pPr>
        <w:jc w:val="both"/>
      </w:pPr>
    </w:p>
    <w:p w:rsidR="00FA3292" w:rsidRPr="00FA3292" w:rsidRDefault="00FA3292">
      <w:pPr>
        <w:jc w:val="center"/>
        <w:rPr>
          <w:b/>
        </w:rPr>
      </w:pPr>
    </w:p>
    <w:sectPr w:rsidR="00FA3292" w:rsidRPr="00FA3292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441F9"/>
    <w:rsid w:val="003218C3"/>
    <w:rsid w:val="005441F9"/>
    <w:rsid w:val="00657AD7"/>
    <w:rsid w:val="006858BB"/>
    <w:rsid w:val="007C762D"/>
    <w:rsid w:val="00A52EC9"/>
    <w:rsid w:val="00B13B7D"/>
    <w:rsid w:val="00FA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2961-F606-410F-8346-D1875799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2018-05-23T07:17:00Z</dcterms:created>
  <dcterms:modified xsi:type="dcterms:W3CDTF">2018-05-23T08:01:00Z</dcterms:modified>
</cp:coreProperties>
</file>