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73" w:rsidRPr="00F57CAF" w:rsidRDefault="009237D4" w:rsidP="00E02273">
      <w:pPr>
        <w:jc w:val="center"/>
        <w:rPr>
          <w:rFonts w:ascii="Times New Roman" w:hAnsi="Times New Roman" w:cs="Times New Roman"/>
          <w:b/>
        </w:rPr>
      </w:pPr>
      <w:r w:rsidRPr="00F57CAF">
        <w:rPr>
          <w:rFonts w:ascii="Times New Roman" w:hAnsi="Times New Roman" w:cs="Times New Roman"/>
          <w:b/>
        </w:rPr>
        <w:t>Előterjesztés</w:t>
      </w:r>
    </w:p>
    <w:p w:rsidR="00746FF2" w:rsidRPr="00F57CAF" w:rsidRDefault="009237D4" w:rsidP="00E02273">
      <w:pPr>
        <w:jc w:val="center"/>
        <w:rPr>
          <w:rFonts w:ascii="Times New Roman" w:hAnsi="Times New Roman" w:cs="Times New Roman"/>
          <w:b/>
        </w:rPr>
      </w:pPr>
      <w:r w:rsidRPr="00F57CAF">
        <w:rPr>
          <w:rFonts w:ascii="Times New Roman" w:hAnsi="Times New Roman" w:cs="Times New Roman"/>
          <w:b/>
        </w:rPr>
        <w:t xml:space="preserve">Körmend Város Önkormányzata </w:t>
      </w:r>
      <w:r w:rsidR="00E02273" w:rsidRPr="00F57CAF">
        <w:rPr>
          <w:rFonts w:ascii="Times New Roman" w:hAnsi="Times New Roman" w:cs="Times New Roman"/>
          <w:b/>
        </w:rPr>
        <w:t xml:space="preserve">Képviselő-testülete </w:t>
      </w:r>
      <w:r w:rsidR="00B515A8">
        <w:rPr>
          <w:rFonts w:ascii="Times New Roman" w:hAnsi="Times New Roman" w:cs="Times New Roman"/>
          <w:b/>
        </w:rPr>
        <w:t>201</w:t>
      </w:r>
      <w:r w:rsidR="00ED36B8">
        <w:rPr>
          <w:rFonts w:ascii="Times New Roman" w:hAnsi="Times New Roman" w:cs="Times New Roman"/>
          <w:b/>
        </w:rPr>
        <w:t>8. május 30</w:t>
      </w:r>
      <w:r w:rsidRPr="00F57CAF">
        <w:rPr>
          <w:rFonts w:ascii="Times New Roman" w:hAnsi="Times New Roman" w:cs="Times New Roman"/>
          <w:b/>
        </w:rPr>
        <w:t>.-i ülésére</w:t>
      </w:r>
    </w:p>
    <w:p w:rsidR="00E02273" w:rsidRPr="00F57CAF" w:rsidRDefault="00E02273" w:rsidP="00E02273">
      <w:pPr>
        <w:jc w:val="both"/>
        <w:rPr>
          <w:rFonts w:ascii="Times New Roman" w:hAnsi="Times New Roman" w:cs="Times New Roman"/>
          <w:b/>
        </w:rPr>
      </w:pPr>
    </w:p>
    <w:p w:rsidR="00E02273" w:rsidRDefault="00E02273" w:rsidP="00E02273">
      <w:pPr>
        <w:jc w:val="both"/>
        <w:rPr>
          <w:rFonts w:ascii="Times New Roman" w:hAnsi="Times New Roman" w:cs="Times New Roman"/>
        </w:rPr>
      </w:pPr>
      <w:r w:rsidRPr="00E02273">
        <w:rPr>
          <w:rFonts w:ascii="Times New Roman" w:hAnsi="Times New Roman" w:cs="Times New Roman"/>
          <w:b/>
        </w:rPr>
        <w:t>Tárgy:</w:t>
      </w:r>
      <w:r w:rsidR="00ED36B8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>. évi gazdálkodásról beszámoló</w:t>
      </w:r>
    </w:p>
    <w:p w:rsidR="00E02273" w:rsidRPr="00E02273" w:rsidRDefault="00E02273" w:rsidP="00E02273">
      <w:pPr>
        <w:jc w:val="both"/>
        <w:rPr>
          <w:rFonts w:ascii="Times New Roman" w:hAnsi="Times New Roman" w:cs="Times New Roman"/>
          <w:i/>
        </w:rPr>
      </w:pPr>
      <w:r w:rsidRPr="00E02273">
        <w:rPr>
          <w:rFonts w:ascii="Times New Roman" w:hAnsi="Times New Roman" w:cs="Times New Roman"/>
          <w:i/>
        </w:rPr>
        <w:t>Tisztelt Képviselő-testület!</w:t>
      </w:r>
    </w:p>
    <w:p w:rsidR="009237D4" w:rsidRDefault="00746FF2" w:rsidP="0036725B">
      <w:pPr>
        <w:pStyle w:val="Nincstrkz"/>
        <w:jc w:val="both"/>
        <w:rPr>
          <w:rFonts w:ascii="Times New Roman" w:hAnsi="Times New Roman" w:cs="Times New Roman"/>
        </w:rPr>
      </w:pPr>
      <w:r w:rsidRPr="002C685B">
        <w:rPr>
          <w:rFonts w:ascii="Times New Roman" w:hAnsi="Times New Roman" w:cs="Times New Roman"/>
        </w:rPr>
        <w:t>Kö</w:t>
      </w:r>
      <w:r w:rsidR="00ED36B8">
        <w:rPr>
          <w:rFonts w:ascii="Times New Roman" w:hAnsi="Times New Roman" w:cs="Times New Roman"/>
        </w:rPr>
        <w:t>rmend város önkormányzata a 2017. évi költségvetését az 1/2017</w:t>
      </w:r>
      <w:r w:rsidRPr="002C685B">
        <w:rPr>
          <w:rFonts w:ascii="Times New Roman" w:hAnsi="Times New Roman" w:cs="Times New Roman"/>
        </w:rPr>
        <w:t xml:space="preserve">. évi rendeletével fogadta el. Az év során több alkalommal módosításra került </w:t>
      </w:r>
      <w:r w:rsidR="00D24053">
        <w:rPr>
          <w:rFonts w:ascii="Times New Roman" w:hAnsi="Times New Roman" w:cs="Times New Roman"/>
        </w:rPr>
        <w:t xml:space="preserve">a rendelet </w:t>
      </w:r>
      <w:r w:rsidR="002C685B" w:rsidRPr="002C685B">
        <w:rPr>
          <w:rFonts w:ascii="Times New Roman" w:hAnsi="Times New Roman" w:cs="Times New Roman"/>
        </w:rPr>
        <w:t>az év közben a működéshe</w:t>
      </w:r>
      <w:r w:rsidR="00AE33B7">
        <w:rPr>
          <w:rFonts w:ascii="Times New Roman" w:hAnsi="Times New Roman" w:cs="Times New Roman"/>
        </w:rPr>
        <w:t xml:space="preserve">z érkező központi támogatások, </w:t>
      </w:r>
      <w:r w:rsidR="002C685B" w:rsidRPr="002C685B">
        <w:rPr>
          <w:rFonts w:ascii="Times New Roman" w:hAnsi="Times New Roman" w:cs="Times New Roman"/>
        </w:rPr>
        <w:t>a projektek támogatása</w:t>
      </w:r>
      <w:r w:rsidR="00D24053">
        <w:rPr>
          <w:rFonts w:ascii="Times New Roman" w:hAnsi="Times New Roman" w:cs="Times New Roman"/>
        </w:rPr>
        <w:t>, valamint a feladatok ellátásához biztosított el</w:t>
      </w:r>
      <w:r w:rsidR="00AE33B7">
        <w:rPr>
          <w:rFonts w:ascii="Times New Roman" w:hAnsi="Times New Roman" w:cs="Times New Roman"/>
        </w:rPr>
        <w:t>őirányzatok rendezésre céljából</w:t>
      </w:r>
      <w:r w:rsidR="00D24053">
        <w:rPr>
          <w:rFonts w:ascii="Times New Roman" w:hAnsi="Times New Roman" w:cs="Times New Roman"/>
        </w:rPr>
        <w:t xml:space="preserve">. </w:t>
      </w:r>
    </w:p>
    <w:p w:rsidR="00AE33B7" w:rsidRDefault="00D24053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államháztartásról szóló törvény, annak végrehajtására megalkotott kormányrendelet, valamint az államháztartás számviteléről</w:t>
      </w:r>
      <w:r w:rsidR="00AE33B7">
        <w:rPr>
          <w:rFonts w:ascii="Times New Roman" w:hAnsi="Times New Roman" w:cs="Times New Roman"/>
        </w:rPr>
        <w:t xml:space="preserve"> szóló kormány</w:t>
      </w:r>
      <w:r>
        <w:rPr>
          <w:rFonts w:ascii="Times New Roman" w:hAnsi="Times New Roman" w:cs="Times New Roman"/>
        </w:rPr>
        <w:t>rendelet alapján elkészítésre került a költségvetési szervek beszámolója. A beszámolók a költs</w:t>
      </w:r>
      <w:r w:rsidR="00AE33B7">
        <w:rPr>
          <w:rFonts w:ascii="Times New Roman" w:hAnsi="Times New Roman" w:cs="Times New Roman"/>
        </w:rPr>
        <w:t xml:space="preserve">égvetési és pénzügyi számvitel </w:t>
      </w:r>
      <w:r>
        <w:rPr>
          <w:rFonts w:ascii="Times New Roman" w:hAnsi="Times New Roman" w:cs="Times New Roman"/>
        </w:rPr>
        <w:t>előírásai alapján kerültek elk</w:t>
      </w:r>
      <w:r w:rsidR="00AE33B7">
        <w:rPr>
          <w:rFonts w:ascii="Times New Roman" w:hAnsi="Times New Roman" w:cs="Times New Roman"/>
        </w:rPr>
        <w:t>észítésre. és feladásra került</w:t>
      </w:r>
      <w:r w:rsidR="00F57CAF">
        <w:rPr>
          <w:rFonts w:ascii="Times New Roman" w:hAnsi="Times New Roman" w:cs="Times New Roman"/>
        </w:rPr>
        <w:t>ek</w:t>
      </w:r>
      <w:r w:rsidR="00AE3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 Államkincstár részére</w:t>
      </w:r>
      <w:r w:rsidR="00AE33B7">
        <w:rPr>
          <w:rFonts w:ascii="Times New Roman" w:hAnsi="Times New Roman" w:cs="Times New Roman"/>
        </w:rPr>
        <w:t xml:space="preserve"> az informatikai rendszeren keresztül. A költségvetési beszámol</w:t>
      </w:r>
      <w:r w:rsidR="00ED36B8">
        <w:rPr>
          <w:rFonts w:ascii="Times New Roman" w:hAnsi="Times New Roman" w:cs="Times New Roman"/>
        </w:rPr>
        <w:t>ók adatai alapján történt a 207</w:t>
      </w:r>
      <w:r w:rsidR="00AE33B7">
        <w:rPr>
          <w:rFonts w:ascii="Times New Roman" w:hAnsi="Times New Roman" w:cs="Times New Roman"/>
        </w:rPr>
        <w:t>. évről sz</w:t>
      </w:r>
      <w:r w:rsidR="00F57CAF">
        <w:rPr>
          <w:rFonts w:ascii="Times New Roman" w:hAnsi="Times New Roman" w:cs="Times New Roman"/>
        </w:rPr>
        <w:t>óló zárszámadás összeállítása</w:t>
      </w:r>
      <w:r w:rsidR="00AE33B7">
        <w:rPr>
          <w:rFonts w:ascii="Times New Roman" w:hAnsi="Times New Roman" w:cs="Times New Roman"/>
        </w:rPr>
        <w:t xml:space="preserve">. </w:t>
      </w:r>
    </w:p>
    <w:p w:rsidR="00D24053" w:rsidRDefault="00AE33B7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előterjesztéshez tartozik a zárszámadásról szóló rendelet-tervezet a mellékletekkel együtt.</w:t>
      </w:r>
    </w:p>
    <w:p w:rsidR="00D24053" w:rsidRDefault="00D24053" w:rsidP="0036725B">
      <w:pPr>
        <w:pStyle w:val="Nincstrkz"/>
        <w:jc w:val="both"/>
        <w:rPr>
          <w:rFonts w:ascii="Times New Roman" w:hAnsi="Times New Roman" w:cs="Times New Roman"/>
        </w:rPr>
      </w:pPr>
    </w:p>
    <w:p w:rsidR="00D24053" w:rsidRDefault="00D24053" w:rsidP="0036725B">
      <w:pPr>
        <w:pStyle w:val="Nincstrkz"/>
        <w:jc w:val="both"/>
        <w:rPr>
          <w:rFonts w:ascii="Times New Roman" w:hAnsi="Times New Roman" w:cs="Times New Roman"/>
        </w:rPr>
      </w:pPr>
      <w:r w:rsidRPr="00D24053">
        <w:rPr>
          <w:rFonts w:ascii="Times New Roman" w:hAnsi="Times New Roman" w:cs="Times New Roman"/>
          <w:b/>
        </w:rPr>
        <w:t>Feladatellátás</w:t>
      </w:r>
    </w:p>
    <w:p w:rsidR="00AE33B7" w:rsidRDefault="00D24053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feladatellátásban nem volt vál</w:t>
      </w:r>
      <w:r w:rsidR="00A63A93">
        <w:rPr>
          <w:rFonts w:ascii="Times New Roman" w:hAnsi="Times New Roman" w:cs="Times New Roman"/>
        </w:rPr>
        <w:t>tozás 201</w:t>
      </w:r>
      <w:r w:rsidR="00ED36B8">
        <w:rPr>
          <w:rFonts w:ascii="Times New Roman" w:hAnsi="Times New Roman" w:cs="Times New Roman"/>
        </w:rPr>
        <w:t>7. évben az előző évhez viszonyítva.</w:t>
      </w:r>
      <w:r w:rsidR="00A63A93">
        <w:rPr>
          <w:rFonts w:ascii="Times New Roman" w:hAnsi="Times New Roman" w:cs="Times New Roman"/>
        </w:rPr>
        <w:t xml:space="preserve"> </w:t>
      </w:r>
      <w:r w:rsidR="00B816DD">
        <w:rPr>
          <w:rFonts w:ascii="Times New Roman" w:hAnsi="Times New Roman" w:cs="Times New Roman"/>
        </w:rPr>
        <w:t>Továbbra is</w:t>
      </w:r>
      <w:r w:rsidR="00A63A93">
        <w:rPr>
          <w:rFonts w:ascii="Times New Roman" w:hAnsi="Times New Roman" w:cs="Times New Roman"/>
        </w:rPr>
        <w:t xml:space="preserve"> közös önkormányzati hivatal</w:t>
      </w:r>
      <w:r w:rsidR="00B816DD">
        <w:rPr>
          <w:rFonts w:ascii="Times New Roman" w:hAnsi="Times New Roman" w:cs="Times New Roman"/>
        </w:rPr>
        <w:t xml:space="preserve">t működtet Körmend város Önkormányzata és Csákánydoroszló község Önkormányzata. A Hivatal látja el az igazgatási, gazdálkodási feladatokat, bonyolítja a fejlesztéseket, stb., mindkét önkormányzat esetében. </w:t>
      </w:r>
      <w:r w:rsidR="00A63A93">
        <w:rPr>
          <w:rFonts w:ascii="Times New Roman" w:hAnsi="Times New Roman" w:cs="Times New Roman"/>
        </w:rPr>
        <w:t xml:space="preserve"> A településüzemeltetési és </w:t>
      </w:r>
      <w:r w:rsidR="00ED36B8">
        <w:rPr>
          <w:rFonts w:ascii="Times New Roman" w:hAnsi="Times New Roman" w:cs="Times New Roman"/>
        </w:rPr>
        <w:t>vagyonk</w:t>
      </w:r>
      <w:r w:rsidR="00021EEF">
        <w:rPr>
          <w:rFonts w:ascii="Times New Roman" w:hAnsi="Times New Roman" w:cs="Times New Roman"/>
        </w:rPr>
        <w:t xml:space="preserve">ezelési feladatokat, különösen </w:t>
      </w:r>
      <w:r w:rsidR="00ED36B8">
        <w:rPr>
          <w:rFonts w:ascii="Times New Roman" w:hAnsi="Times New Roman" w:cs="Times New Roman"/>
        </w:rPr>
        <w:t xml:space="preserve">a </w:t>
      </w:r>
      <w:r w:rsidR="00A63A93">
        <w:rPr>
          <w:rFonts w:ascii="Times New Roman" w:hAnsi="Times New Roman" w:cs="Times New Roman"/>
        </w:rPr>
        <w:t xml:space="preserve">lakásgazdálkodással kapcsolatos feladatokat Körmend </w:t>
      </w:r>
      <w:r w:rsidR="00ED36B8">
        <w:rPr>
          <w:rFonts w:ascii="Times New Roman" w:hAnsi="Times New Roman" w:cs="Times New Roman"/>
        </w:rPr>
        <w:t>Város Gondnoksága látta el. 2017</w:t>
      </w:r>
      <w:r w:rsidR="00A63A93">
        <w:rPr>
          <w:rFonts w:ascii="Times New Roman" w:hAnsi="Times New Roman" w:cs="Times New Roman"/>
        </w:rPr>
        <w:t xml:space="preserve">. évben </w:t>
      </w:r>
      <w:r w:rsidR="00021EEF">
        <w:rPr>
          <w:rFonts w:ascii="Times New Roman" w:hAnsi="Times New Roman" w:cs="Times New Roman"/>
        </w:rPr>
        <w:t xml:space="preserve">továbbra is </w:t>
      </w:r>
      <w:r w:rsidR="00A63A93">
        <w:rPr>
          <w:rFonts w:ascii="Times New Roman" w:hAnsi="Times New Roman" w:cs="Times New Roman"/>
        </w:rPr>
        <w:t>az intézményhez tartozott az iskolák</w:t>
      </w:r>
      <w:r w:rsidR="00ED36B8">
        <w:rPr>
          <w:rFonts w:ascii="Times New Roman" w:hAnsi="Times New Roman" w:cs="Times New Roman"/>
        </w:rPr>
        <w:t xml:space="preserve"> élelmezési feladat</w:t>
      </w:r>
      <w:r w:rsidR="00021EEF">
        <w:rPr>
          <w:rFonts w:ascii="Times New Roman" w:hAnsi="Times New Roman" w:cs="Times New Roman"/>
        </w:rPr>
        <w:t>ainak az ellátása</w:t>
      </w:r>
      <w:r w:rsidR="00ED36B8">
        <w:rPr>
          <w:rFonts w:ascii="Times New Roman" w:hAnsi="Times New Roman" w:cs="Times New Roman"/>
        </w:rPr>
        <w:t xml:space="preserve">. </w:t>
      </w:r>
      <w:r w:rsidR="00A63A93">
        <w:rPr>
          <w:rFonts w:ascii="Times New Roman" w:hAnsi="Times New Roman" w:cs="Times New Roman"/>
        </w:rPr>
        <w:t xml:space="preserve"> A város közművelődési, kulturális feladatait pedig a Körmendi Kulturális Központ, Múzeum, Könyvtár látja el, koordinálja a civ</w:t>
      </w:r>
      <w:r w:rsidR="00AE33B7">
        <w:rPr>
          <w:rFonts w:ascii="Times New Roman" w:hAnsi="Times New Roman" w:cs="Times New Roman"/>
        </w:rPr>
        <w:t>il szervezeteket, egyesületeket, közreműködik velük a város kulturális életében.</w:t>
      </w:r>
      <w:r w:rsidR="00F57CAF">
        <w:rPr>
          <w:rFonts w:ascii="Times New Roman" w:hAnsi="Times New Roman" w:cs="Times New Roman"/>
        </w:rPr>
        <w:t xml:space="preserve"> Az intézmény feladatköre</w:t>
      </w:r>
      <w:r w:rsidR="00ED36B8">
        <w:rPr>
          <w:rFonts w:ascii="Times New Roman" w:hAnsi="Times New Roman" w:cs="Times New Roman"/>
        </w:rPr>
        <w:t xml:space="preserve">, </w:t>
      </w:r>
      <w:r w:rsidR="00021EEF">
        <w:rPr>
          <w:rFonts w:ascii="Times New Roman" w:hAnsi="Times New Roman" w:cs="Times New Roman"/>
        </w:rPr>
        <w:t xml:space="preserve">valamint </w:t>
      </w:r>
      <w:r w:rsidR="00ED36B8">
        <w:rPr>
          <w:rFonts w:ascii="Times New Roman" w:hAnsi="Times New Roman" w:cs="Times New Roman"/>
        </w:rPr>
        <w:t>a feladat ellátási területek folyamatosan</w:t>
      </w:r>
      <w:r w:rsidR="006B66D6">
        <w:rPr>
          <w:rFonts w:ascii="Times New Roman" w:hAnsi="Times New Roman" w:cs="Times New Roman"/>
        </w:rPr>
        <w:t xml:space="preserve"> bővülnek a beruházások, felújítások következtében.</w:t>
      </w:r>
    </w:p>
    <w:p w:rsidR="00ED36B8" w:rsidRDefault="00ED36B8" w:rsidP="0036725B">
      <w:pPr>
        <w:pStyle w:val="Nincstrkz"/>
        <w:jc w:val="both"/>
        <w:rPr>
          <w:rFonts w:ascii="Times New Roman" w:hAnsi="Times New Roman" w:cs="Times New Roman"/>
          <w:b/>
        </w:rPr>
      </w:pPr>
    </w:p>
    <w:p w:rsidR="00AE33B7" w:rsidRDefault="00AE33B7" w:rsidP="0036725B">
      <w:pPr>
        <w:pStyle w:val="Nincstrkz"/>
        <w:jc w:val="both"/>
        <w:rPr>
          <w:rFonts w:ascii="Times New Roman" w:hAnsi="Times New Roman" w:cs="Times New Roman"/>
          <w:b/>
        </w:rPr>
      </w:pPr>
      <w:r w:rsidRPr="00AE33B7">
        <w:rPr>
          <w:rFonts w:ascii="Times New Roman" w:hAnsi="Times New Roman" w:cs="Times New Roman"/>
          <w:b/>
        </w:rPr>
        <w:t>Működési költségvetés</w:t>
      </w:r>
    </w:p>
    <w:p w:rsidR="00AE33B7" w:rsidRDefault="00AE33B7" w:rsidP="0036725B">
      <w:pPr>
        <w:pStyle w:val="Nincstrkz"/>
        <w:jc w:val="both"/>
        <w:rPr>
          <w:rFonts w:ascii="Times New Roman" w:hAnsi="Times New Roman" w:cs="Times New Roman"/>
          <w:b/>
        </w:rPr>
      </w:pPr>
    </w:p>
    <w:p w:rsidR="00AE33B7" w:rsidRDefault="00AE33B7" w:rsidP="0036725B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Bevételek</w:t>
      </w:r>
    </w:p>
    <w:p w:rsidR="003D3606" w:rsidRDefault="002A1685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bevételeket </w:t>
      </w:r>
      <w:r w:rsidR="006B66D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rendelet-tervezet </w:t>
      </w:r>
      <w:r w:rsidRPr="00966281">
        <w:rPr>
          <w:rFonts w:ascii="Times New Roman" w:hAnsi="Times New Roman" w:cs="Times New Roman"/>
          <w:i/>
        </w:rPr>
        <w:t xml:space="preserve">1. melléklete </w:t>
      </w:r>
      <w:r>
        <w:rPr>
          <w:rFonts w:ascii="Times New Roman" w:hAnsi="Times New Roman" w:cs="Times New Roman"/>
        </w:rPr>
        <w:t xml:space="preserve">tartalmazza összevontan, működési, felhalmozási bontásban, kiemelt előirányzatonként, közgazdasági tagolásban. A </w:t>
      </w:r>
      <w:r w:rsidRPr="00966281">
        <w:rPr>
          <w:rFonts w:ascii="Times New Roman" w:hAnsi="Times New Roman" w:cs="Times New Roman"/>
          <w:i/>
        </w:rPr>
        <w:t>2. melléklet</w:t>
      </w:r>
      <w:r>
        <w:rPr>
          <w:rFonts w:ascii="Times New Roman" w:hAnsi="Times New Roman" w:cs="Times New Roman"/>
        </w:rPr>
        <w:t xml:space="preserve"> intézm</w:t>
      </w:r>
      <w:r w:rsidR="0092661E">
        <w:rPr>
          <w:rFonts w:ascii="Times New Roman" w:hAnsi="Times New Roman" w:cs="Times New Roman"/>
        </w:rPr>
        <w:t>ényenként, kötele</w:t>
      </w:r>
      <w:r>
        <w:rPr>
          <w:rFonts w:ascii="Times New Roman" w:hAnsi="Times New Roman" w:cs="Times New Roman"/>
        </w:rPr>
        <w:t>ző, államigazg</w:t>
      </w:r>
      <w:r w:rsidR="009266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tási és </w:t>
      </w:r>
      <w:r w:rsidR="0092661E">
        <w:rPr>
          <w:rFonts w:ascii="Times New Roman" w:hAnsi="Times New Roman" w:cs="Times New Roman"/>
        </w:rPr>
        <w:t xml:space="preserve">önként vállalt feladat bontásban tartalmazza a kiadásokat, a </w:t>
      </w:r>
      <w:r w:rsidR="0092661E" w:rsidRPr="00966281">
        <w:rPr>
          <w:rFonts w:ascii="Times New Roman" w:hAnsi="Times New Roman" w:cs="Times New Roman"/>
          <w:i/>
        </w:rPr>
        <w:t>3. melléklet</w:t>
      </w:r>
      <w:r w:rsidR="0092661E">
        <w:rPr>
          <w:rFonts w:ascii="Times New Roman" w:hAnsi="Times New Roman" w:cs="Times New Roman"/>
        </w:rPr>
        <w:t xml:space="preserve"> a</w:t>
      </w:r>
      <w:r w:rsidR="002448F3">
        <w:rPr>
          <w:rFonts w:ascii="Times New Roman" w:hAnsi="Times New Roman" w:cs="Times New Roman"/>
        </w:rPr>
        <w:t>zonos</w:t>
      </w:r>
      <w:r w:rsidR="0092661E">
        <w:rPr>
          <w:rFonts w:ascii="Times New Roman" w:hAnsi="Times New Roman" w:cs="Times New Roman"/>
        </w:rPr>
        <w:t xml:space="preserve"> módon részletezi a bevételeket. </w:t>
      </w:r>
      <w:r w:rsidR="002448F3">
        <w:rPr>
          <w:rFonts w:ascii="Times New Roman" w:hAnsi="Times New Roman" w:cs="Times New Roman"/>
        </w:rPr>
        <w:t xml:space="preserve">A </w:t>
      </w:r>
      <w:r w:rsidR="002448F3" w:rsidRPr="00966281">
        <w:rPr>
          <w:rFonts w:ascii="Times New Roman" w:hAnsi="Times New Roman" w:cs="Times New Roman"/>
          <w:i/>
        </w:rPr>
        <w:t>4. melléklet</w:t>
      </w:r>
      <w:r w:rsidR="002448F3">
        <w:rPr>
          <w:rFonts w:ascii="Times New Roman" w:hAnsi="Times New Roman" w:cs="Times New Roman"/>
        </w:rPr>
        <w:t xml:space="preserve"> a kapott központi</w:t>
      </w:r>
      <w:r w:rsidR="00A24A64">
        <w:rPr>
          <w:rFonts w:ascii="Times New Roman" w:hAnsi="Times New Roman" w:cs="Times New Roman"/>
        </w:rPr>
        <w:t xml:space="preserve"> és egyéb támogatásokat, valamint a közhatalmi és egyéb bevételeket önkormányzati szinten </w:t>
      </w:r>
      <w:r w:rsidR="00021EEF">
        <w:rPr>
          <w:rFonts w:ascii="Times New Roman" w:hAnsi="Times New Roman" w:cs="Times New Roman"/>
        </w:rPr>
        <w:t xml:space="preserve">részletezi. </w:t>
      </w:r>
    </w:p>
    <w:p w:rsidR="00F63AC8" w:rsidRDefault="00021EEF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966281">
        <w:rPr>
          <w:rFonts w:ascii="Times New Roman" w:hAnsi="Times New Roman" w:cs="Times New Roman"/>
          <w:i/>
        </w:rPr>
        <w:t>4.</w:t>
      </w:r>
      <w:r w:rsidR="003D3606" w:rsidRPr="00966281">
        <w:rPr>
          <w:rFonts w:ascii="Times New Roman" w:hAnsi="Times New Roman" w:cs="Times New Roman"/>
          <w:i/>
        </w:rPr>
        <w:t xml:space="preserve"> </w:t>
      </w:r>
      <w:r w:rsidRPr="00966281">
        <w:rPr>
          <w:rFonts w:ascii="Times New Roman" w:hAnsi="Times New Roman" w:cs="Times New Roman"/>
          <w:i/>
        </w:rPr>
        <w:t xml:space="preserve">a. melléklet </w:t>
      </w:r>
      <w:r>
        <w:rPr>
          <w:rFonts w:ascii="Times New Roman" w:hAnsi="Times New Roman" w:cs="Times New Roman"/>
        </w:rPr>
        <w:t>a működési feladatokra kapott központi támogatás elszámolását</w:t>
      </w:r>
      <w:r w:rsidR="00966281">
        <w:rPr>
          <w:rFonts w:ascii="Times New Roman" w:hAnsi="Times New Roman" w:cs="Times New Roman"/>
        </w:rPr>
        <w:t xml:space="preserve"> tartalmazza</w:t>
      </w:r>
      <w:r w:rsidR="00AF4B75">
        <w:rPr>
          <w:rFonts w:ascii="Times New Roman" w:hAnsi="Times New Roman" w:cs="Times New Roman"/>
        </w:rPr>
        <w:t>. A melléklet ada</w:t>
      </w:r>
      <w:r w:rsidR="00C30E3C">
        <w:rPr>
          <w:rFonts w:ascii="Times New Roman" w:hAnsi="Times New Roman" w:cs="Times New Roman"/>
        </w:rPr>
        <w:t>ta</w:t>
      </w:r>
      <w:r w:rsidR="00AF4B75">
        <w:rPr>
          <w:rFonts w:ascii="Times New Roman" w:hAnsi="Times New Roman" w:cs="Times New Roman"/>
        </w:rPr>
        <w:t>i alapján látható, hogy 2017. évben a</w:t>
      </w:r>
      <w:r w:rsidR="00C30E3C">
        <w:rPr>
          <w:rFonts w:ascii="Times New Roman" w:hAnsi="Times New Roman" w:cs="Times New Roman"/>
        </w:rPr>
        <w:t xml:space="preserve"> hivatal működése és a település üzemeltetési feladatok ellátás támogatás területén </w:t>
      </w:r>
      <w:r w:rsidR="00A24A64">
        <w:rPr>
          <w:rFonts w:ascii="Times New Roman" w:hAnsi="Times New Roman" w:cs="Times New Roman"/>
        </w:rPr>
        <w:t xml:space="preserve">a beszámítás 154.151.316Ft, amelyet az önkormányzat nem kapott meg. </w:t>
      </w:r>
      <w:r w:rsidR="003D3606">
        <w:rPr>
          <w:rFonts w:ascii="Times New Roman" w:hAnsi="Times New Roman" w:cs="Times New Roman"/>
        </w:rPr>
        <w:t>A feladatokra kapott</w:t>
      </w:r>
      <w:r w:rsidR="00A24A64">
        <w:rPr>
          <w:rFonts w:ascii="Times New Roman" w:hAnsi="Times New Roman" w:cs="Times New Roman"/>
        </w:rPr>
        <w:t xml:space="preserve"> eredeti támogatás összegéből évközben lemondás történt </w:t>
      </w:r>
      <w:r w:rsidR="00923826">
        <w:rPr>
          <w:rFonts w:ascii="Times New Roman" w:hAnsi="Times New Roman" w:cs="Times New Roman"/>
        </w:rPr>
        <w:t xml:space="preserve">nagyobb összegben </w:t>
      </w:r>
      <w:r w:rsidR="00A24A64">
        <w:rPr>
          <w:rFonts w:ascii="Times New Roman" w:hAnsi="Times New Roman" w:cs="Times New Roman"/>
        </w:rPr>
        <w:t>az óvodai feladatok esetében és a bölcsődei gy</w:t>
      </w:r>
      <w:r w:rsidR="00F63AC8">
        <w:rPr>
          <w:rFonts w:ascii="Times New Roman" w:hAnsi="Times New Roman" w:cs="Times New Roman"/>
        </w:rPr>
        <w:t xml:space="preserve">ermek létszám csökkenése miatt. </w:t>
      </w:r>
      <w:r w:rsidR="00A24A64">
        <w:rPr>
          <w:rFonts w:ascii="Times New Roman" w:hAnsi="Times New Roman" w:cs="Times New Roman"/>
        </w:rPr>
        <w:t xml:space="preserve">Az elszámolás alapján </w:t>
      </w:r>
      <w:r w:rsidR="00F63AC8">
        <w:rPr>
          <w:rFonts w:ascii="Times New Roman" w:hAnsi="Times New Roman" w:cs="Times New Roman"/>
        </w:rPr>
        <w:t xml:space="preserve">a visszafizetési kötelezettség 2.011.001Ft. </w:t>
      </w:r>
    </w:p>
    <w:p w:rsidR="001212A7" w:rsidRDefault="00B81033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a központi költségvetésből </w:t>
      </w:r>
      <w:r w:rsidR="00BA46E8">
        <w:rPr>
          <w:rFonts w:ascii="Times New Roman" w:hAnsi="Times New Roman" w:cs="Times New Roman"/>
          <w:b/>
        </w:rPr>
        <w:t>működési</w:t>
      </w:r>
      <w:r w:rsidRPr="00503901">
        <w:rPr>
          <w:rFonts w:ascii="Times New Roman" w:hAnsi="Times New Roman" w:cs="Times New Roman"/>
          <w:b/>
        </w:rPr>
        <w:t xml:space="preserve"> tá</w:t>
      </w:r>
      <w:r w:rsidR="00503901" w:rsidRPr="00503901">
        <w:rPr>
          <w:rFonts w:ascii="Times New Roman" w:hAnsi="Times New Roman" w:cs="Times New Roman"/>
          <w:b/>
        </w:rPr>
        <w:t>mogatás</w:t>
      </w:r>
      <w:r w:rsidR="003D3606">
        <w:rPr>
          <w:rFonts w:ascii="Times New Roman" w:hAnsi="Times New Roman" w:cs="Times New Roman"/>
          <w:b/>
        </w:rPr>
        <w:t>ként</w:t>
      </w:r>
      <w:r w:rsidR="00503901">
        <w:rPr>
          <w:rFonts w:ascii="Times New Roman" w:hAnsi="Times New Roman" w:cs="Times New Roman"/>
        </w:rPr>
        <w:t xml:space="preserve"> a feladatok ellátásához, összességében</w:t>
      </w:r>
      <w:r w:rsidR="003D3606">
        <w:rPr>
          <w:rFonts w:ascii="Times New Roman" w:hAnsi="Times New Roman" w:cs="Times New Roman"/>
        </w:rPr>
        <w:t xml:space="preserve"> 746.685.638Ft-ot kapott, </w:t>
      </w:r>
      <w:r w:rsidR="00503901">
        <w:rPr>
          <w:rFonts w:ascii="Times New Roman" w:hAnsi="Times New Roman" w:cs="Times New Roman"/>
        </w:rPr>
        <w:t>a</w:t>
      </w:r>
      <w:r w:rsidR="003D3606">
        <w:rPr>
          <w:rFonts w:ascii="Times New Roman" w:hAnsi="Times New Roman" w:cs="Times New Roman"/>
        </w:rPr>
        <w:t>mely már a</w:t>
      </w:r>
      <w:r w:rsidR="004D787B">
        <w:rPr>
          <w:rFonts w:ascii="Times New Roman" w:hAnsi="Times New Roman" w:cs="Times New Roman"/>
        </w:rPr>
        <w:t xml:space="preserve"> </w:t>
      </w:r>
      <w:r w:rsidR="003D3606">
        <w:rPr>
          <w:rFonts w:ascii="Times New Roman" w:hAnsi="Times New Roman" w:cs="Times New Roman"/>
        </w:rPr>
        <w:t>beszámítás összegével csökkentett.</w:t>
      </w:r>
      <w:r w:rsidR="008455E2">
        <w:rPr>
          <w:rFonts w:ascii="Times New Roman" w:hAnsi="Times New Roman" w:cs="Times New Roman"/>
        </w:rPr>
        <w:t xml:space="preserve"> Az óvodai feladatra és a szociális feladatokra kapott támogatás átad</w:t>
      </w:r>
      <w:r w:rsidR="006B66D6">
        <w:rPr>
          <w:rFonts w:ascii="Times New Roman" w:hAnsi="Times New Roman" w:cs="Times New Roman"/>
        </w:rPr>
        <w:t xml:space="preserve">ásra kerül a társulások részére a működési feladataik ellátására. </w:t>
      </w:r>
      <w:r w:rsidR="00531AFA">
        <w:rPr>
          <w:rFonts w:ascii="Times New Roman" w:hAnsi="Times New Roman" w:cs="Times New Roman"/>
        </w:rPr>
        <w:t xml:space="preserve"> </w:t>
      </w:r>
    </w:p>
    <w:p w:rsidR="00240B71" w:rsidRDefault="00240B71" w:rsidP="0036725B">
      <w:pPr>
        <w:pStyle w:val="Nincstrkz"/>
        <w:jc w:val="both"/>
        <w:rPr>
          <w:rFonts w:ascii="Times New Roman" w:hAnsi="Times New Roman" w:cs="Times New Roman"/>
        </w:rPr>
      </w:pPr>
    </w:p>
    <w:p w:rsidR="00503901" w:rsidRDefault="00503901" w:rsidP="0036725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</w:t>
      </w:r>
      <w:r w:rsidR="00240B71">
        <w:rPr>
          <w:rFonts w:ascii="Times New Roman" w:hAnsi="Times New Roman" w:cs="Times New Roman"/>
        </w:rPr>
        <w:t>hoz év közben</w:t>
      </w:r>
      <w:r w:rsidR="003D3606">
        <w:rPr>
          <w:rFonts w:ascii="Times New Roman" w:hAnsi="Times New Roman" w:cs="Times New Roman"/>
        </w:rPr>
        <w:t xml:space="preserve"> érkeztek a</w:t>
      </w:r>
      <w:r w:rsidR="00923826">
        <w:rPr>
          <w:rFonts w:ascii="Times New Roman" w:hAnsi="Times New Roman" w:cs="Times New Roman"/>
        </w:rPr>
        <w:t xml:space="preserve"> következő támogatások</w:t>
      </w:r>
      <w:r>
        <w:rPr>
          <w:rFonts w:ascii="Times New Roman" w:hAnsi="Times New Roman" w:cs="Times New Roman"/>
        </w:rPr>
        <w:t>, különösen a foglalkoztatottak személyi juttatásaira</w:t>
      </w:r>
      <w:r w:rsidR="00966281">
        <w:rPr>
          <w:rFonts w:ascii="Times New Roman" w:hAnsi="Times New Roman" w:cs="Times New Roman"/>
        </w:rPr>
        <w:t>, továbbá a minimálbér, valamint szakmai bérminimum emelése ellentételezése céljából</w:t>
      </w:r>
      <w:r>
        <w:rPr>
          <w:rFonts w:ascii="Times New Roman" w:hAnsi="Times New Roman" w:cs="Times New Roman"/>
        </w:rPr>
        <w:t xml:space="preserve"> a következők szerint:</w:t>
      </w:r>
    </w:p>
    <w:p w:rsidR="00503901" w:rsidRDefault="00923826" w:rsidP="0050390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összevont szociális ágazati pótlék 30.567.371</w:t>
      </w:r>
      <w:r w:rsidR="00503901">
        <w:rPr>
          <w:rFonts w:ascii="Times New Roman" w:hAnsi="Times New Roman" w:cs="Times New Roman"/>
        </w:rPr>
        <w:t>Ft,</w:t>
      </w:r>
    </w:p>
    <w:p w:rsidR="00503901" w:rsidRDefault="00923826" w:rsidP="0050390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kulturális illetménypótlék 7.113.877Ft,</w:t>
      </w:r>
    </w:p>
    <w:p w:rsidR="005D540A" w:rsidRDefault="00503901" w:rsidP="005D540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bérkompenzációt </w:t>
      </w:r>
      <w:r w:rsidR="00923826">
        <w:rPr>
          <w:rFonts w:ascii="Times New Roman" w:hAnsi="Times New Roman" w:cs="Times New Roman"/>
        </w:rPr>
        <w:t>7.647.938Ft,</w:t>
      </w:r>
    </w:p>
    <w:p w:rsidR="00923826" w:rsidRDefault="00966281" w:rsidP="005D540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bölcsődei kisgyermeknevelők pótlékára 5.598.353Ft</w:t>
      </w:r>
    </w:p>
    <w:p w:rsidR="00966281" w:rsidRDefault="001212A7" w:rsidP="005D540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minimálbér</w:t>
      </w:r>
      <w:r w:rsidR="00966281">
        <w:rPr>
          <w:rFonts w:ascii="Times New Roman" w:hAnsi="Times New Roman" w:cs="Times New Roman"/>
        </w:rPr>
        <w:t xml:space="preserve">emelésre, </w:t>
      </w:r>
      <w:r>
        <w:rPr>
          <w:rFonts w:ascii="Times New Roman" w:hAnsi="Times New Roman" w:cs="Times New Roman"/>
        </w:rPr>
        <w:t>járulékaira 17.587.576Ft</w:t>
      </w:r>
    </w:p>
    <w:p w:rsidR="001212A7" w:rsidRDefault="001212A7" w:rsidP="005D540A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óvodapedagógusok munkáját segítők – dajkák – kiegészítő támogatása 9.909.000Ft.</w:t>
      </w:r>
    </w:p>
    <w:p w:rsidR="001212A7" w:rsidRDefault="001212A7" w:rsidP="001212A7">
      <w:pPr>
        <w:pStyle w:val="Nincstrkz"/>
        <w:jc w:val="both"/>
        <w:rPr>
          <w:rFonts w:ascii="Times New Roman" w:hAnsi="Times New Roman" w:cs="Times New Roman"/>
        </w:rPr>
      </w:pPr>
    </w:p>
    <w:p w:rsidR="009758CB" w:rsidRDefault="001212A7" w:rsidP="009758C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rendkívüli támogatásként a működési kiadásokra 53 millió Ft-ot kapott két részletben, amelynek a felhasználásáról a beszámoló keretében el is számolt. </w:t>
      </w:r>
      <w:r w:rsidR="00260AE1">
        <w:rPr>
          <w:rFonts w:ascii="Times New Roman" w:hAnsi="Times New Roman" w:cs="Times New Roman"/>
        </w:rPr>
        <w:t>A felhalmozási kiadásokra 50.886eFt rendkívüli támogatás érkezett, amelyből 10.000eFt került 2017-ben felhasználásra, a többi a maradvány része.</w:t>
      </w:r>
    </w:p>
    <w:p w:rsidR="00E3288D" w:rsidRDefault="009758CB" w:rsidP="009758C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E3288D">
        <w:rPr>
          <w:rFonts w:ascii="Times New Roman" w:hAnsi="Times New Roman" w:cs="Times New Roman"/>
        </w:rPr>
        <w:t xml:space="preserve">4. mellékletben a </w:t>
      </w:r>
      <w:r w:rsidRPr="009758CB">
        <w:rPr>
          <w:rFonts w:ascii="Times New Roman" w:hAnsi="Times New Roman" w:cs="Times New Roman"/>
          <w:b/>
        </w:rPr>
        <w:t>működési célú támogatások</w:t>
      </w:r>
      <w:r>
        <w:rPr>
          <w:rFonts w:ascii="Times New Roman" w:hAnsi="Times New Roman" w:cs="Times New Roman"/>
        </w:rPr>
        <w:t xml:space="preserve"> között a közfoglalkoztatáshoz kapott támogatás elszámolása történt meg, mind a Körmend Város Gondnoksága, mind a Körmendi Kulturális Központ eset</w:t>
      </w:r>
      <w:r w:rsidR="00260AE1">
        <w:rPr>
          <w:rFonts w:ascii="Times New Roman" w:hAnsi="Times New Roman" w:cs="Times New Roman"/>
        </w:rPr>
        <w:t>ében, a kapott támogatás</w:t>
      </w:r>
      <w:r w:rsidR="00F13D76">
        <w:rPr>
          <w:rFonts w:ascii="Times New Roman" w:hAnsi="Times New Roman" w:cs="Times New Roman"/>
        </w:rPr>
        <w:t>t összege 22.456.808Ft.</w:t>
      </w:r>
      <w:r>
        <w:rPr>
          <w:rFonts w:ascii="Times New Roman" w:hAnsi="Times New Roman" w:cs="Times New Roman"/>
        </w:rPr>
        <w:t xml:space="preserve"> A szociális foglalkoztatáshoz kapott </w:t>
      </w:r>
      <w:r w:rsidRPr="002E1020">
        <w:rPr>
          <w:rFonts w:ascii="Times New Roman" w:hAnsi="Times New Roman" w:cs="Times New Roman"/>
        </w:rPr>
        <w:t xml:space="preserve">központi </w:t>
      </w:r>
      <w:r w:rsidR="002E1020" w:rsidRPr="002E1020">
        <w:rPr>
          <w:rFonts w:ascii="Times New Roman" w:hAnsi="Times New Roman" w:cs="Times New Roman"/>
        </w:rPr>
        <w:t xml:space="preserve">támogatás </w:t>
      </w:r>
      <w:r w:rsidR="00F13D76" w:rsidRPr="00F13D76">
        <w:rPr>
          <w:rFonts w:ascii="Times New Roman" w:hAnsi="Times New Roman" w:cs="Times New Roman"/>
        </w:rPr>
        <w:t>2017</w:t>
      </w:r>
      <w:r w:rsidR="00F13D76">
        <w:rPr>
          <w:rFonts w:ascii="Times New Roman" w:hAnsi="Times New Roman" w:cs="Times New Roman"/>
        </w:rPr>
        <w:t>. évi összege 11.977.440</w:t>
      </w:r>
      <w:r w:rsidRPr="00F13D76">
        <w:rPr>
          <w:rFonts w:ascii="Times New Roman" w:hAnsi="Times New Roman" w:cs="Times New Roman"/>
        </w:rPr>
        <w:t>Ft</w:t>
      </w:r>
      <w:r w:rsidR="00F13D76">
        <w:rPr>
          <w:rFonts w:ascii="Times New Roman" w:hAnsi="Times New Roman" w:cs="Times New Roman"/>
        </w:rPr>
        <w:t>, a támogatás jelentősebb része csak 2018. évben érkezett meg.</w:t>
      </w:r>
      <w:r>
        <w:rPr>
          <w:rFonts w:ascii="Times New Roman" w:hAnsi="Times New Roman" w:cs="Times New Roman"/>
        </w:rPr>
        <w:t xml:space="preserve"> </w:t>
      </w:r>
      <w:r w:rsidR="00E3288D">
        <w:rPr>
          <w:rFonts w:ascii="Times New Roman" w:hAnsi="Times New Roman" w:cs="Times New Roman"/>
        </w:rPr>
        <w:t>A gyermekorvosi feladatok ellátására kapott támogatás 11.669.000Ft, és helyettesítéssel történik az ellátás.</w:t>
      </w:r>
    </w:p>
    <w:p w:rsidR="009758CB" w:rsidRDefault="00E3288D" w:rsidP="009758C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TOP-os pályázatok támogatása részben a működési kiadások fedezetére érkezik, a teljesítés 99.633.800Ft. </w:t>
      </w:r>
      <w:r w:rsidR="001C34BD">
        <w:rPr>
          <w:rFonts w:ascii="Times New Roman" w:hAnsi="Times New Roman" w:cs="Times New Roman"/>
        </w:rPr>
        <w:t>A kastély felújításra az önkormányzat 9.906.000Ft támogatást kapott, az ASP önkormányzati rendszerhez való csatlakozás bevezetéséhez –</w:t>
      </w:r>
      <w:r w:rsidR="003D22CD">
        <w:rPr>
          <w:rFonts w:ascii="Times New Roman" w:hAnsi="Times New Roman" w:cs="Times New Roman"/>
        </w:rPr>
        <w:t xml:space="preserve"> migráció, stb. - </w:t>
      </w:r>
      <w:r w:rsidR="001C34BD">
        <w:rPr>
          <w:rFonts w:ascii="Times New Roman" w:hAnsi="Times New Roman" w:cs="Times New Roman"/>
        </w:rPr>
        <w:t>pedig 6.840.000Ft-ot.</w:t>
      </w:r>
      <w:r>
        <w:rPr>
          <w:rFonts w:ascii="Times New Roman" w:hAnsi="Times New Roman" w:cs="Times New Roman"/>
        </w:rPr>
        <w:t xml:space="preserve"> </w:t>
      </w:r>
    </w:p>
    <w:p w:rsidR="005D540A" w:rsidRDefault="005D540A" w:rsidP="005D540A">
      <w:pPr>
        <w:pStyle w:val="Nincstrkz"/>
        <w:ind w:left="720"/>
        <w:jc w:val="both"/>
        <w:rPr>
          <w:rFonts w:ascii="Times New Roman" w:hAnsi="Times New Roman" w:cs="Times New Roman"/>
        </w:rPr>
      </w:pPr>
    </w:p>
    <w:p w:rsidR="003D22CD" w:rsidRDefault="005D540A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5D540A">
        <w:rPr>
          <w:rFonts w:ascii="Times New Roman" w:hAnsi="Times New Roman" w:cs="Times New Roman"/>
          <w:b/>
        </w:rPr>
        <w:t>közhatalmi bevételek</w:t>
      </w:r>
      <w:r>
        <w:rPr>
          <w:rFonts w:ascii="Times New Roman" w:hAnsi="Times New Roman" w:cs="Times New Roman"/>
        </w:rPr>
        <w:t xml:space="preserve"> között az iparűzési adó, gépjárműadó, talajterhelési díj került tervezésre, illetve a teljesítés elszámolása. Részletes adatokat a rendelet-tervezet </w:t>
      </w:r>
      <w:r w:rsidR="001C34BD" w:rsidRPr="001C34BD">
        <w:rPr>
          <w:rFonts w:ascii="Times New Roman" w:hAnsi="Times New Roman" w:cs="Times New Roman"/>
          <w:i/>
        </w:rPr>
        <w:t>10</w:t>
      </w:r>
      <w:r w:rsidRPr="001C34BD">
        <w:rPr>
          <w:rFonts w:ascii="Times New Roman" w:hAnsi="Times New Roman" w:cs="Times New Roman"/>
          <w:i/>
        </w:rPr>
        <w:t>. melléklete tartalmaz.</w:t>
      </w:r>
      <w:r>
        <w:rPr>
          <w:rFonts w:ascii="Times New Roman" w:hAnsi="Times New Roman" w:cs="Times New Roman"/>
        </w:rPr>
        <w:t xml:space="preserve"> A tervezett bevétel </w:t>
      </w:r>
      <w:r w:rsidR="00155256">
        <w:rPr>
          <w:rFonts w:ascii="Times New Roman" w:hAnsi="Times New Roman" w:cs="Times New Roman"/>
        </w:rPr>
        <w:t>módosított összege iparűzési adóból 696.000.000</w:t>
      </w:r>
      <w:r w:rsidR="0064198D">
        <w:rPr>
          <w:rFonts w:ascii="Times New Roman" w:hAnsi="Times New Roman" w:cs="Times New Roman"/>
        </w:rPr>
        <w:t xml:space="preserve">Ft volt, </w:t>
      </w:r>
      <w:r w:rsidR="00155256">
        <w:rPr>
          <w:rFonts w:ascii="Times New Roman" w:hAnsi="Times New Roman" w:cs="Times New Roman"/>
        </w:rPr>
        <w:t xml:space="preserve">a </w:t>
      </w:r>
      <w:r w:rsidR="0064198D">
        <w:rPr>
          <w:rFonts w:ascii="Times New Roman" w:hAnsi="Times New Roman" w:cs="Times New Roman"/>
        </w:rPr>
        <w:t xml:space="preserve">teljesítés </w:t>
      </w:r>
      <w:r w:rsidR="00155256">
        <w:rPr>
          <w:rFonts w:ascii="Times New Roman" w:hAnsi="Times New Roman" w:cs="Times New Roman"/>
        </w:rPr>
        <w:t>743.447.400Ft.</w:t>
      </w:r>
      <w:r w:rsidR="0064198D">
        <w:rPr>
          <w:rFonts w:ascii="Times New Roman" w:hAnsi="Times New Roman" w:cs="Times New Roman"/>
        </w:rPr>
        <w:t xml:space="preserve"> </w:t>
      </w:r>
      <w:r w:rsidR="00155256">
        <w:rPr>
          <w:rFonts w:ascii="Times New Roman" w:hAnsi="Times New Roman" w:cs="Times New Roman"/>
        </w:rPr>
        <w:t xml:space="preserve">A tartózkodás után fizetett idegenforgalmi adóbevétel az előző évekhez viszonyítva jelentősen nőtt, a teljesítés 4.402.500Ft. Az önkormányzatnál maradó gépjármű adó </w:t>
      </w:r>
      <w:r w:rsidR="003D22CD">
        <w:rPr>
          <w:rFonts w:ascii="Times New Roman" w:hAnsi="Times New Roman" w:cs="Times New Roman"/>
        </w:rPr>
        <w:t>40%-a 2017. évben 32.801.608Ft volt, a tervezett összeggel gyakorlatilag megegyező. Egyéb adójellegű bevétel teljesítése 1.878.897Ft.</w:t>
      </w:r>
    </w:p>
    <w:p w:rsidR="003D22CD" w:rsidRDefault="003D22CD" w:rsidP="005D540A">
      <w:pPr>
        <w:pStyle w:val="Nincstrkz"/>
        <w:jc w:val="both"/>
        <w:rPr>
          <w:rFonts w:ascii="Times New Roman" w:hAnsi="Times New Roman" w:cs="Times New Roman"/>
        </w:rPr>
      </w:pPr>
    </w:p>
    <w:p w:rsidR="00586E0F" w:rsidRDefault="005D540A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206DD">
        <w:rPr>
          <w:rFonts w:ascii="Times New Roman" w:hAnsi="Times New Roman" w:cs="Times New Roman"/>
          <w:b/>
        </w:rPr>
        <w:t xml:space="preserve"> működési bevételek </w:t>
      </w:r>
      <w:r w:rsidR="0064198D">
        <w:rPr>
          <w:rFonts w:ascii="Times New Roman" w:hAnsi="Times New Roman" w:cs="Times New Roman"/>
        </w:rPr>
        <w:t xml:space="preserve">az </w:t>
      </w:r>
      <w:r w:rsidR="000206DD">
        <w:rPr>
          <w:rFonts w:ascii="Times New Roman" w:hAnsi="Times New Roman" w:cs="Times New Roman"/>
        </w:rPr>
        <w:t>intézmények által ellátott</w:t>
      </w:r>
      <w:r w:rsidR="0064198D">
        <w:rPr>
          <w:rFonts w:ascii="Times New Roman" w:hAnsi="Times New Roman" w:cs="Times New Roman"/>
        </w:rPr>
        <w:t xml:space="preserve"> különböző </w:t>
      </w:r>
      <w:r w:rsidR="000206DD">
        <w:rPr>
          <w:rFonts w:ascii="Times New Roman" w:hAnsi="Times New Roman" w:cs="Times New Roman"/>
        </w:rPr>
        <w:t>f</w:t>
      </w:r>
      <w:r w:rsidR="0064198D">
        <w:rPr>
          <w:rFonts w:ascii="Times New Roman" w:hAnsi="Times New Roman" w:cs="Times New Roman"/>
        </w:rPr>
        <w:t>eladatokból adódóan realizálódt</w:t>
      </w:r>
      <w:r w:rsidR="003D22CD">
        <w:rPr>
          <w:rFonts w:ascii="Times New Roman" w:hAnsi="Times New Roman" w:cs="Times New Roman"/>
        </w:rPr>
        <w:t>ak 2017. évben is. A bevételek teljesítéseit illetően nem volt jelentősebb változás az előző évekhez viszonyítva.</w:t>
      </w:r>
    </w:p>
    <w:p w:rsidR="00586E0F" w:rsidRDefault="000206DD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586E0F">
        <w:rPr>
          <w:rFonts w:ascii="Times New Roman" w:hAnsi="Times New Roman" w:cs="Times New Roman"/>
          <w:b/>
        </w:rPr>
        <w:t>önkormányzat</w:t>
      </w:r>
      <w:r>
        <w:rPr>
          <w:rFonts w:ascii="Times New Roman" w:hAnsi="Times New Roman" w:cs="Times New Roman"/>
        </w:rPr>
        <w:t xml:space="preserve"> esetében bérbeadásból - közterületek, ingatlanok</w:t>
      </w:r>
      <w:r w:rsidR="00586E0F">
        <w:rPr>
          <w:rFonts w:ascii="Times New Roman" w:hAnsi="Times New Roman" w:cs="Times New Roman"/>
        </w:rPr>
        <w:t xml:space="preserve"> hasznosításából</w:t>
      </w:r>
      <w:r w:rsidR="0064198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illetve</w:t>
      </w:r>
      <w:r w:rsidR="0064198D">
        <w:rPr>
          <w:rFonts w:ascii="Times New Roman" w:hAnsi="Times New Roman" w:cs="Times New Roman"/>
        </w:rPr>
        <w:t xml:space="preserve"> közvetített</w:t>
      </w:r>
      <w:r w:rsidR="00586E0F">
        <w:rPr>
          <w:rFonts w:ascii="Times New Roman" w:hAnsi="Times New Roman" w:cs="Times New Roman"/>
        </w:rPr>
        <w:t xml:space="preserve"> szolgáltatásokból származik a bevétel.</w:t>
      </w:r>
      <w:r>
        <w:rPr>
          <w:rFonts w:ascii="Times New Roman" w:hAnsi="Times New Roman" w:cs="Times New Roman"/>
        </w:rPr>
        <w:t xml:space="preserve"> Minden intézmény esetében az ÁFA visszatérülések</w:t>
      </w:r>
      <w:r w:rsidR="00586E0F">
        <w:rPr>
          <w:rFonts w:ascii="Times New Roman" w:hAnsi="Times New Roman" w:cs="Times New Roman"/>
        </w:rPr>
        <w:t xml:space="preserve">, és a számlázott ÁFA is </w:t>
      </w:r>
      <w:r>
        <w:rPr>
          <w:rFonts w:ascii="Times New Roman" w:hAnsi="Times New Roman" w:cs="Times New Roman"/>
        </w:rPr>
        <w:t>a működési bevételek között kerül</w:t>
      </w:r>
      <w:r w:rsidR="00586E0F">
        <w:rPr>
          <w:rFonts w:ascii="Times New Roman" w:hAnsi="Times New Roman" w:cs="Times New Roman"/>
        </w:rPr>
        <w:t>nek</w:t>
      </w:r>
      <w:r w:rsidR="0064198D">
        <w:rPr>
          <w:rFonts w:ascii="Times New Roman" w:hAnsi="Times New Roman" w:cs="Times New Roman"/>
        </w:rPr>
        <w:t xml:space="preserve"> elszámolásra</w:t>
      </w:r>
      <w:r w:rsidR="00586E0F">
        <w:rPr>
          <w:rFonts w:ascii="Times New Roman" w:hAnsi="Times New Roman" w:cs="Times New Roman"/>
        </w:rPr>
        <w:t>, az önkormányzat</w:t>
      </w:r>
      <w:r w:rsidR="00B33DD9">
        <w:rPr>
          <w:rFonts w:ascii="Times New Roman" w:hAnsi="Times New Roman" w:cs="Times New Roman"/>
        </w:rPr>
        <w:t xml:space="preserve"> ilyen jellegű bevétele több mint 7 </w:t>
      </w:r>
      <w:r w:rsidR="00586E0F">
        <w:rPr>
          <w:rFonts w:ascii="Times New Roman" w:hAnsi="Times New Roman" w:cs="Times New Roman"/>
        </w:rPr>
        <w:t>millió Ft</w:t>
      </w:r>
      <w:r w:rsidR="00B33D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86E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önkormányzat működési bevételi között került elszám</w:t>
      </w:r>
      <w:r w:rsidR="00586E0F">
        <w:rPr>
          <w:rFonts w:ascii="Times New Roman" w:hAnsi="Times New Roman" w:cs="Times New Roman"/>
        </w:rPr>
        <w:t xml:space="preserve">olásra a </w:t>
      </w:r>
      <w:r w:rsidR="009C1565">
        <w:rPr>
          <w:rFonts w:ascii="Times New Roman" w:hAnsi="Times New Roman" w:cs="Times New Roman"/>
        </w:rPr>
        <w:t>szennyvíz és víz</w:t>
      </w:r>
      <w:r w:rsidR="00586E0F">
        <w:rPr>
          <w:rFonts w:ascii="Times New Roman" w:hAnsi="Times New Roman" w:cs="Times New Roman"/>
        </w:rPr>
        <w:t xml:space="preserve">használati </w:t>
      </w:r>
      <w:r w:rsidR="00B33DD9">
        <w:rPr>
          <w:rFonts w:ascii="Times New Roman" w:hAnsi="Times New Roman" w:cs="Times New Roman"/>
        </w:rPr>
        <w:t>díj - bruttó 97.654.091</w:t>
      </w:r>
      <w:r w:rsidR="0064198D">
        <w:rPr>
          <w:rFonts w:ascii="Times New Roman" w:hAnsi="Times New Roman" w:cs="Times New Roman"/>
        </w:rPr>
        <w:t>Ft -</w:t>
      </w:r>
      <w:r>
        <w:rPr>
          <w:rFonts w:ascii="Times New Roman" w:hAnsi="Times New Roman" w:cs="Times New Roman"/>
        </w:rPr>
        <w:t xml:space="preserve"> annak ellenére, h</w:t>
      </w:r>
      <w:r w:rsidR="00586E0F">
        <w:rPr>
          <w:rFonts w:ascii="Times New Roman" w:hAnsi="Times New Roman" w:cs="Times New Roman"/>
        </w:rPr>
        <w:t>ogy felhalmo</w:t>
      </w:r>
      <w:r w:rsidR="0064198D">
        <w:rPr>
          <w:rFonts w:ascii="Times New Roman" w:hAnsi="Times New Roman" w:cs="Times New Roman"/>
        </w:rPr>
        <w:t>zási célú kiadásokra</w:t>
      </w:r>
      <w:r>
        <w:rPr>
          <w:rFonts w:ascii="Times New Roman" w:hAnsi="Times New Roman" w:cs="Times New Roman"/>
        </w:rPr>
        <w:t xml:space="preserve"> kell </w:t>
      </w:r>
      <w:r w:rsidR="003D22CD">
        <w:rPr>
          <w:rFonts w:ascii="Times New Roman" w:hAnsi="Times New Roman" w:cs="Times New Roman"/>
        </w:rPr>
        <w:t xml:space="preserve">kötelezően </w:t>
      </w:r>
      <w:r w:rsidR="00586E0F">
        <w:rPr>
          <w:rFonts w:ascii="Times New Roman" w:hAnsi="Times New Roman" w:cs="Times New Roman"/>
        </w:rPr>
        <w:t>fordítani</w:t>
      </w:r>
      <w:r w:rsidR="00B33DD9">
        <w:rPr>
          <w:rFonts w:ascii="Times New Roman" w:hAnsi="Times New Roman" w:cs="Times New Roman"/>
        </w:rPr>
        <w:t xml:space="preserve"> a nettó összeget</w:t>
      </w:r>
      <w:r w:rsidR="00586E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C1565">
        <w:rPr>
          <w:rFonts w:ascii="Times New Roman" w:hAnsi="Times New Roman" w:cs="Times New Roman"/>
        </w:rPr>
        <w:t xml:space="preserve">A vállalkozó orvosok részére a közüzemi díjak továbbszámlázása történik, a teljesítés </w:t>
      </w:r>
      <w:r w:rsidR="00B33DD9">
        <w:rPr>
          <w:rFonts w:ascii="Times New Roman" w:hAnsi="Times New Roman" w:cs="Times New Roman"/>
        </w:rPr>
        <w:t>8.569.001</w:t>
      </w:r>
      <w:r w:rsidR="009C1565">
        <w:rPr>
          <w:rFonts w:ascii="Times New Roman" w:hAnsi="Times New Roman" w:cs="Times New Roman"/>
        </w:rPr>
        <w:t xml:space="preserve">Ft. Közterület bérbeadásból származó bevétel 2017. évben </w:t>
      </w:r>
      <w:r w:rsidR="00B33DD9">
        <w:rPr>
          <w:rFonts w:ascii="Times New Roman" w:hAnsi="Times New Roman" w:cs="Times New Roman"/>
        </w:rPr>
        <w:t>3.353.040</w:t>
      </w:r>
      <w:r w:rsidR="009C1565">
        <w:rPr>
          <w:rFonts w:ascii="Times New Roman" w:hAnsi="Times New Roman" w:cs="Times New Roman"/>
        </w:rPr>
        <w:t>Ft volt, a</w:t>
      </w:r>
      <w:r w:rsidR="00B33DD9">
        <w:rPr>
          <w:rFonts w:ascii="Times New Roman" w:hAnsi="Times New Roman" w:cs="Times New Roman"/>
        </w:rPr>
        <w:t xml:space="preserve">z ingatlan bérbeadásból pedig a </w:t>
      </w:r>
      <w:r w:rsidR="00240B71">
        <w:rPr>
          <w:rFonts w:ascii="Times New Roman" w:hAnsi="Times New Roman" w:cs="Times New Roman"/>
        </w:rPr>
        <w:t>több mint 10 millió Ft a</w:t>
      </w:r>
      <w:r w:rsidR="009C1565">
        <w:rPr>
          <w:rFonts w:ascii="Times New Roman" w:hAnsi="Times New Roman" w:cs="Times New Roman"/>
        </w:rPr>
        <w:t xml:space="preserve"> te</w:t>
      </w:r>
      <w:r w:rsidR="0012636E">
        <w:rPr>
          <w:rFonts w:ascii="Times New Roman" w:hAnsi="Times New Roman" w:cs="Times New Roman"/>
        </w:rPr>
        <w:t>ljesítés összege.</w:t>
      </w:r>
    </w:p>
    <w:p w:rsidR="00240B71" w:rsidRDefault="00240B71" w:rsidP="005D540A">
      <w:pPr>
        <w:pStyle w:val="Nincstrkz"/>
        <w:jc w:val="both"/>
        <w:rPr>
          <w:rFonts w:ascii="Times New Roman" w:hAnsi="Times New Roman" w:cs="Times New Roman"/>
        </w:rPr>
      </w:pPr>
    </w:p>
    <w:p w:rsidR="008A46D3" w:rsidRDefault="008A46D3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8A46D3">
        <w:rPr>
          <w:rFonts w:ascii="Times New Roman" w:hAnsi="Times New Roman" w:cs="Times New Roman"/>
          <w:b/>
        </w:rPr>
        <w:t>Közös Önkormányzati Hivatal</w:t>
      </w:r>
      <w:r>
        <w:rPr>
          <w:rFonts w:ascii="Times New Roman" w:hAnsi="Times New Roman" w:cs="Times New Roman"/>
        </w:rPr>
        <w:t xml:space="preserve"> esetében a működési bevétel főként bérbeadásból, közüzemi kiadások továbbszámlázásból, kisebb összegben szolgáltatásból teljesült.</w:t>
      </w:r>
      <w:r w:rsidR="00DF0168">
        <w:rPr>
          <w:rFonts w:ascii="Times New Roman" w:hAnsi="Times New Roman" w:cs="Times New Roman"/>
        </w:rPr>
        <w:t xml:space="preserve"> A tankerület elköltözésével csökkent a továbbszámlázott bevé</w:t>
      </w:r>
      <w:r w:rsidR="00B33DD9">
        <w:rPr>
          <w:rFonts w:ascii="Times New Roman" w:hAnsi="Times New Roman" w:cs="Times New Roman"/>
        </w:rPr>
        <w:t>tel az előző évhez viszonyítva, így a tervezett összeg nem teljesült.</w:t>
      </w:r>
    </w:p>
    <w:p w:rsidR="00240B71" w:rsidRDefault="00240B71" w:rsidP="005D540A">
      <w:pPr>
        <w:pStyle w:val="Nincstrkz"/>
        <w:jc w:val="both"/>
        <w:rPr>
          <w:rFonts w:ascii="Times New Roman" w:hAnsi="Times New Roman" w:cs="Times New Roman"/>
        </w:rPr>
      </w:pPr>
    </w:p>
    <w:p w:rsidR="00240B71" w:rsidRPr="00EB2FAA" w:rsidRDefault="008A46D3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64198D">
        <w:rPr>
          <w:rFonts w:ascii="Times New Roman" w:hAnsi="Times New Roman" w:cs="Times New Roman"/>
          <w:b/>
        </w:rPr>
        <w:t>Körmendi Kulturális Központ, Múzeum Könyvtár</w:t>
      </w:r>
      <w:r>
        <w:rPr>
          <w:rFonts w:ascii="Times New Roman" w:hAnsi="Times New Roman" w:cs="Times New Roman"/>
        </w:rPr>
        <w:t xml:space="preserve"> bevételei minimális összegben bérbeadásból, nagyrészt szolgáltatásokból teljesült</w:t>
      </w:r>
      <w:r w:rsidR="00253C5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. A múzeum esetében a belépődíjak teljesítése </w:t>
      </w:r>
      <w:r w:rsidR="009219B9">
        <w:rPr>
          <w:rFonts w:ascii="Times New Roman" w:hAnsi="Times New Roman" w:cs="Times New Roman"/>
        </w:rPr>
        <w:t xml:space="preserve">minimálisan </w:t>
      </w:r>
      <w:r>
        <w:rPr>
          <w:rFonts w:ascii="Times New Roman" w:hAnsi="Times New Roman" w:cs="Times New Roman"/>
        </w:rPr>
        <w:t>meghaladja a tervezett összeget,</w:t>
      </w:r>
      <w:r w:rsidR="00B33DD9">
        <w:rPr>
          <w:rFonts w:ascii="Times New Roman" w:hAnsi="Times New Roman" w:cs="Times New Roman"/>
        </w:rPr>
        <w:t xml:space="preserve"> az éves teljesítés 3.803.</w:t>
      </w:r>
      <w:r w:rsidR="009219B9">
        <w:rPr>
          <w:rFonts w:ascii="Times New Roman" w:hAnsi="Times New Roman" w:cs="Times New Roman"/>
        </w:rPr>
        <w:t>906Ft.</w:t>
      </w:r>
      <w:r>
        <w:rPr>
          <w:rFonts w:ascii="Times New Roman" w:hAnsi="Times New Roman" w:cs="Times New Roman"/>
        </w:rPr>
        <w:t xml:space="preserve"> </w:t>
      </w:r>
      <w:r w:rsidR="009219B9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asonlóan </w:t>
      </w:r>
      <w:r w:rsidR="009219B9">
        <w:rPr>
          <w:rFonts w:ascii="Times New Roman" w:hAnsi="Times New Roman" w:cs="Times New Roman"/>
        </w:rPr>
        <w:t xml:space="preserve">jól alakult a könyvtár bevétele a tervezetthez viszonyítva, a teljesítés 2.425.701Ft, ami beiratkozási díjakból és szolgáltatási bevételekből áll. </w:t>
      </w:r>
      <w:r>
        <w:rPr>
          <w:rFonts w:ascii="Times New Roman" w:hAnsi="Times New Roman" w:cs="Times New Roman"/>
        </w:rPr>
        <w:t xml:space="preserve"> </w:t>
      </w:r>
      <w:r w:rsidRPr="00EB2FAA">
        <w:rPr>
          <w:rFonts w:ascii="Times New Roman" w:hAnsi="Times New Roman" w:cs="Times New Roman"/>
        </w:rPr>
        <w:t>A közművelődési t</w:t>
      </w:r>
      <w:r w:rsidR="002B6A18" w:rsidRPr="00EB2FAA">
        <w:rPr>
          <w:rFonts w:ascii="Times New Roman" w:hAnsi="Times New Roman" w:cs="Times New Roman"/>
        </w:rPr>
        <w:t xml:space="preserve">erület bevétele </w:t>
      </w:r>
      <w:r w:rsidR="009219B9" w:rsidRPr="00EB2FAA">
        <w:rPr>
          <w:rFonts w:ascii="Times New Roman" w:hAnsi="Times New Roman" w:cs="Times New Roman"/>
        </w:rPr>
        <w:t xml:space="preserve">évről évre folyamatosan növekszik </w:t>
      </w:r>
      <w:r w:rsidR="002B6A18" w:rsidRPr="00EB2FAA">
        <w:rPr>
          <w:rFonts w:ascii="Times New Roman" w:hAnsi="Times New Roman" w:cs="Times New Roman"/>
        </w:rPr>
        <w:t>a</w:t>
      </w:r>
      <w:r w:rsidR="009219B9" w:rsidRPr="00EB2FAA">
        <w:rPr>
          <w:rFonts w:ascii="Times New Roman" w:hAnsi="Times New Roman" w:cs="Times New Roman"/>
        </w:rPr>
        <w:t xml:space="preserve"> színterek bővülése követk</w:t>
      </w:r>
      <w:r w:rsidR="00C4757E" w:rsidRPr="00EB2FAA">
        <w:rPr>
          <w:rFonts w:ascii="Times New Roman" w:hAnsi="Times New Roman" w:cs="Times New Roman"/>
        </w:rPr>
        <w:t>eztében. A</w:t>
      </w:r>
      <w:r w:rsidR="009219B9" w:rsidRPr="00EB2FAA">
        <w:rPr>
          <w:rFonts w:ascii="Times New Roman" w:hAnsi="Times New Roman" w:cs="Times New Roman"/>
        </w:rPr>
        <w:t xml:space="preserve"> bevétel</w:t>
      </w:r>
      <w:r w:rsidR="00EB2FAA" w:rsidRPr="00EB2FAA">
        <w:rPr>
          <w:rFonts w:ascii="Times New Roman" w:hAnsi="Times New Roman" w:cs="Times New Roman"/>
        </w:rPr>
        <w:t xml:space="preserve"> színházi előadások jegy bevételéből</w:t>
      </w:r>
      <w:r w:rsidR="002B6A18" w:rsidRPr="00EB2FAA">
        <w:rPr>
          <w:rFonts w:ascii="Times New Roman" w:hAnsi="Times New Roman" w:cs="Times New Roman"/>
        </w:rPr>
        <w:t xml:space="preserve"> </w:t>
      </w:r>
      <w:r w:rsidR="00EB2FAA" w:rsidRPr="00EB2FAA">
        <w:rPr>
          <w:rFonts w:ascii="Times New Roman" w:hAnsi="Times New Roman" w:cs="Times New Roman"/>
        </w:rPr>
        <w:t xml:space="preserve">7.780.000Ft, </w:t>
      </w:r>
      <w:r w:rsidR="002B6A18" w:rsidRPr="00EB2FAA">
        <w:rPr>
          <w:rFonts w:ascii="Times New Roman" w:hAnsi="Times New Roman" w:cs="Times New Roman"/>
        </w:rPr>
        <w:t xml:space="preserve">bérbeadásokból </w:t>
      </w:r>
      <w:r w:rsidR="00EB2FAA" w:rsidRPr="00EB2FAA">
        <w:rPr>
          <w:rFonts w:ascii="Times New Roman" w:hAnsi="Times New Roman" w:cs="Times New Roman"/>
        </w:rPr>
        <w:t xml:space="preserve">5.102..921Ft, egyéb szolgáltatásokból – esküvők szervezése, ruhatár, stb. - több mint 1 millió Ft </w:t>
      </w:r>
      <w:r w:rsidR="002B6A18" w:rsidRPr="00EB2FAA">
        <w:rPr>
          <w:rFonts w:ascii="Times New Roman" w:hAnsi="Times New Roman" w:cs="Times New Roman"/>
        </w:rPr>
        <w:t>teljesült.</w:t>
      </w:r>
      <w:r w:rsidR="00253C5B" w:rsidRPr="00EB2FAA">
        <w:rPr>
          <w:rFonts w:ascii="Times New Roman" w:hAnsi="Times New Roman" w:cs="Times New Roman"/>
        </w:rPr>
        <w:t xml:space="preserve"> </w:t>
      </w:r>
    </w:p>
    <w:p w:rsidR="005D540A" w:rsidRDefault="000206DD" w:rsidP="005D540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</w:t>
      </w:r>
      <w:r w:rsidRPr="003C540D">
        <w:rPr>
          <w:rFonts w:ascii="Times New Roman" w:hAnsi="Times New Roman" w:cs="Times New Roman"/>
          <w:b/>
        </w:rPr>
        <w:t>Körmend Város G</w:t>
      </w:r>
      <w:r w:rsidR="00586E0F" w:rsidRPr="003C540D">
        <w:rPr>
          <w:rFonts w:ascii="Times New Roman" w:hAnsi="Times New Roman" w:cs="Times New Roman"/>
          <w:b/>
        </w:rPr>
        <w:t>ondnoksága</w:t>
      </w:r>
      <w:r w:rsidR="00586E0F">
        <w:rPr>
          <w:rFonts w:ascii="Times New Roman" w:hAnsi="Times New Roman" w:cs="Times New Roman"/>
        </w:rPr>
        <w:t xml:space="preserve"> működési bevételei az önkormányzati lakások és nem lakás célú ingatlanok, piac bérbeadásából származik, továb</w:t>
      </w:r>
      <w:r w:rsidR="003C540D">
        <w:rPr>
          <w:rFonts w:ascii="Times New Roman" w:hAnsi="Times New Roman" w:cs="Times New Roman"/>
        </w:rPr>
        <w:t>bá kül</w:t>
      </w:r>
      <w:r w:rsidR="00DF0168">
        <w:rPr>
          <w:rFonts w:ascii="Times New Roman" w:hAnsi="Times New Roman" w:cs="Times New Roman"/>
        </w:rPr>
        <w:t>önböző szolgáltatásokból. A 2017</w:t>
      </w:r>
      <w:r w:rsidR="003C540D">
        <w:rPr>
          <w:rFonts w:ascii="Times New Roman" w:hAnsi="Times New Roman" w:cs="Times New Roman"/>
        </w:rPr>
        <w:t>.évi teljesítés alakulása a következő:</w:t>
      </w:r>
    </w:p>
    <w:p w:rsidR="00253C5B" w:rsidRPr="00DF0168" w:rsidRDefault="00DF0168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lakbér 47.411.685</w:t>
      </w:r>
      <w:r w:rsidR="00253C5B" w:rsidRPr="00DF0168">
        <w:rPr>
          <w:rFonts w:ascii="Times New Roman" w:hAnsi="Times New Roman" w:cs="Times New Roman"/>
        </w:rPr>
        <w:t>Ft</w:t>
      </w:r>
    </w:p>
    <w:p w:rsidR="00253C5B" w:rsidRPr="00DF0168" w:rsidRDefault="00253C5B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üzle</w:t>
      </w:r>
      <w:r w:rsidR="00DF0168" w:rsidRPr="00DF0168">
        <w:rPr>
          <w:rFonts w:ascii="Times New Roman" w:hAnsi="Times New Roman" w:cs="Times New Roman"/>
        </w:rPr>
        <w:t>thelyiségek bérleti díja 20.565.396</w:t>
      </w:r>
      <w:r w:rsidRPr="00DF0168">
        <w:rPr>
          <w:rFonts w:ascii="Times New Roman" w:hAnsi="Times New Roman" w:cs="Times New Roman"/>
        </w:rPr>
        <w:t>Ft</w:t>
      </w:r>
    </w:p>
    <w:p w:rsidR="003C540D" w:rsidRPr="00DF0168" w:rsidRDefault="003C540D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tovább számlázott vízdíj</w:t>
      </w:r>
      <w:r w:rsidR="00DF0168" w:rsidRPr="00DF0168">
        <w:rPr>
          <w:rFonts w:ascii="Times New Roman" w:hAnsi="Times New Roman" w:cs="Times New Roman"/>
        </w:rPr>
        <w:t xml:space="preserve"> lakbérrel együtt 12.579.780</w:t>
      </w:r>
      <w:r w:rsidR="00253C5B" w:rsidRPr="00DF0168">
        <w:rPr>
          <w:rFonts w:ascii="Times New Roman" w:hAnsi="Times New Roman" w:cs="Times New Roman"/>
        </w:rPr>
        <w:t>Ft</w:t>
      </w:r>
    </w:p>
    <w:p w:rsidR="003C540D" w:rsidRPr="00DF0168" w:rsidRDefault="003C540D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piaci helypénz bevétele</w:t>
      </w:r>
      <w:r w:rsidR="00DF0168" w:rsidRPr="00DF0168">
        <w:rPr>
          <w:rFonts w:ascii="Times New Roman" w:hAnsi="Times New Roman" w:cs="Times New Roman"/>
        </w:rPr>
        <w:t xml:space="preserve"> 10.405.825</w:t>
      </w:r>
      <w:r w:rsidR="00253C5B" w:rsidRPr="00DF0168">
        <w:rPr>
          <w:rFonts w:ascii="Times New Roman" w:hAnsi="Times New Roman" w:cs="Times New Roman"/>
        </w:rPr>
        <w:t>Ft</w:t>
      </w:r>
    </w:p>
    <w:p w:rsidR="00DF0168" w:rsidRPr="00DF0168" w:rsidRDefault="00DF0168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uszoda, sportcsarnok, kollégium bérbeadás, közüzemek továbbszámlázása 21.044.277Ft</w:t>
      </w:r>
    </w:p>
    <w:p w:rsidR="003C540D" w:rsidRPr="00DF0168" w:rsidRDefault="003C540D" w:rsidP="003C540D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0168">
        <w:rPr>
          <w:rFonts w:ascii="Times New Roman" w:hAnsi="Times New Roman" w:cs="Times New Roman"/>
        </w:rPr>
        <w:t>egyéb szolgáltatások bevétele</w:t>
      </w:r>
      <w:r w:rsidR="00DF0168" w:rsidRPr="00DF0168">
        <w:rPr>
          <w:rFonts w:ascii="Times New Roman" w:hAnsi="Times New Roman" w:cs="Times New Roman"/>
        </w:rPr>
        <w:t xml:space="preserve"> 2.222.565Ft</w:t>
      </w:r>
      <w:r w:rsidR="00253C5B" w:rsidRPr="00DF0168">
        <w:rPr>
          <w:rFonts w:ascii="Times New Roman" w:hAnsi="Times New Roman" w:cs="Times New Roman"/>
        </w:rPr>
        <w:t>.</w:t>
      </w:r>
    </w:p>
    <w:p w:rsidR="00253C5B" w:rsidRDefault="00253C5B" w:rsidP="003C540D">
      <w:pPr>
        <w:pStyle w:val="Nincstrkz"/>
        <w:jc w:val="both"/>
        <w:rPr>
          <w:rFonts w:ascii="Times New Roman" w:hAnsi="Times New Roman" w:cs="Times New Roman"/>
        </w:rPr>
      </w:pPr>
    </w:p>
    <w:p w:rsidR="003C540D" w:rsidRDefault="003C540D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iskolai étkeztetés, mint feladat az intézmény költségvetés</w:t>
      </w:r>
      <w:r w:rsidR="004E2B37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ben szerepel. Az iskolák esetében a működési bevétel</w:t>
      </w:r>
      <w:r w:rsidR="00DF0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jelentős része az étkeztetésből származik</w:t>
      </w:r>
      <w:r w:rsidR="00253C5B">
        <w:rPr>
          <w:rFonts w:ascii="Times New Roman" w:hAnsi="Times New Roman" w:cs="Times New Roman"/>
        </w:rPr>
        <w:t>, amely tartalmazza az ÁFA visszatérülést is</w:t>
      </w:r>
      <w:r w:rsidR="00DF0168">
        <w:rPr>
          <w:rFonts w:ascii="Times New Roman" w:hAnsi="Times New Roman" w:cs="Times New Roman"/>
        </w:rPr>
        <w:t>. Az intézmény bevétele a négy iskola – három általános iskola, gimnázium - esetében az étkeztetésből 37.411.268Ft.</w:t>
      </w:r>
      <w:r w:rsidR="004E2B37">
        <w:rPr>
          <w:rFonts w:ascii="Times New Roman" w:hAnsi="Times New Roman" w:cs="Times New Roman"/>
        </w:rPr>
        <w:t xml:space="preserve"> </w:t>
      </w:r>
      <w:r w:rsidR="009219B9">
        <w:rPr>
          <w:rFonts w:ascii="Times New Roman" w:hAnsi="Times New Roman" w:cs="Times New Roman"/>
        </w:rPr>
        <w:t>Az élelmezési feladatok tekintetében az</w:t>
      </w:r>
      <w:r w:rsidR="00A62ED9">
        <w:rPr>
          <w:rFonts w:ascii="Times New Roman" w:hAnsi="Times New Roman" w:cs="Times New Roman"/>
        </w:rPr>
        <w:t xml:space="preserve"> ÁFA visszatérülés összege 7.394.723Ft.</w:t>
      </w:r>
      <w:r w:rsidR="009219B9">
        <w:rPr>
          <w:rFonts w:ascii="Times New Roman" w:hAnsi="Times New Roman" w:cs="Times New Roman"/>
          <w:color w:val="FF0000"/>
        </w:rPr>
        <w:t xml:space="preserve"> </w:t>
      </w:r>
      <w:r w:rsidR="004E2B37">
        <w:rPr>
          <w:rFonts w:ascii="Times New Roman" w:hAnsi="Times New Roman" w:cs="Times New Roman"/>
        </w:rPr>
        <w:t xml:space="preserve">Az uszoda használatáért a Tankerület által fizetett díj teszi ki a bevétel nagyobb részét. </w:t>
      </w:r>
    </w:p>
    <w:p w:rsidR="007A3A7C" w:rsidRDefault="007A3A7C" w:rsidP="003C540D">
      <w:pPr>
        <w:pStyle w:val="Nincstrkz"/>
        <w:jc w:val="both"/>
        <w:rPr>
          <w:rFonts w:ascii="Times New Roman" w:hAnsi="Times New Roman" w:cs="Times New Roman"/>
        </w:rPr>
      </w:pPr>
    </w:p>
    <w:p w:rsidR="00CC2429" w:rsidRDefault="00A85CC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A85CCF">
        <w:rPr>
          <w:rFonts w:ascii="Times New Roman" w:hAnsi="Times New Roman" w:cs="Times New Roman"/>
          <w:b/>
        </w:rPr>
        <w:t>finanszírozási műveletek</w:t>
      </w:r>
      <w:r>
        <w:rPr>
          <w:rFonts w:ascii="Times New Roman" w:hAnsi="Times New Roman" w:cs="Times New Roman"/>
        </w:rPr>
        <w:t xml:space="preserve"> kötött kell elszámolni az előző évi </w:t>
      </w:r>
      <w:r w:rsidR="002B6A18">
        <w:rPr>
          <w:rFonts w:ascii="Times New Roman" w:hAnsi="Times New Roman" w:cs="Times New Roman"/>
        </w:rPr>
        <w:t>maradvány</w:t>
      </w:r>
      <w:r w:rsidR="007A3A7C">
        <w:rPr>
          <w:rFonts w:ascii="Times New Roman" w:hAnsi="Times New Roman" w:cs="Times New Roman"/>
        </w:rPr>
        <w:t>t, és annak</w:t>
      </w:r>
      <w:r>
        <w:rPr>
          <w:rFonts w:ascii="Times New Roman" w:hAnsi="Times New Roman" w:cs="Times New Roman"/>
        </w:rPr>
        <w:t xml:space="preserve"> igénybevételét</w:t>
      </w:r>
      <w:r w:rsidR="007A3A7C">
        <w:rPr>
          <w:rFonts w:ascii="Times New Roman" w:hAnsi="Times New Roman" w:cs="Times New Roman"/>
        </w:rPr>
        <w:t>, amelyet kötelező igénybe venni a következő évben</w:t>
      </w:r>
      <w:r w:rsidR="0064706D">
        <w:rPr>
          <w:rFonts w:ascii="Times New Roman" w:hAnsi="Times New Roman" w:cs="Times New Roman"/>
        </w:rPr>
        <w:t xml:space="preserve"> teljes összegben</w:t>
      </w:r>
      <w:r w:rsidR="007A3A7C">
        <w:rPr>
          <w:rFonts w:ascii="Times New Roman" w:hAnsi="Times New Roman" w:cs="Times New Roman"/>
        </w:rPr>
        <w:t xml:space="preserve">. </w:t>
      </w:r>
      <w:r w:rsidR="009219B9">
        <w:rPr>
          <w:rFonts w:ascii="Times New Roman" w:hAnsi="Times New Roman" w:cs="Times New Roman"/>
        </w:rPr>
        <w:t xml:space="preserve">A működési maradvány igénybevétele </w:t>
      </w:r>
      <w:r w:rsidR="00CC2429">
        <w:rPr>
          <w:rFonts w:ascii="Times New Roman" w:hAnsi="Times New Roman" w:cs="Times New Roman"/>
        </w:rPr>
        <w:t>önkormányzati szinten 106.880.956Ft, a felhalmozási célú maradvány igénybevétele 203.792.483Ft.</w:t>
      </w:r>
    </w:p>
    <w:p w:rsidR="00CC2429" w:rsidRPr="00A62ED9" w:rsidRDefault="002B6A18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a működési hiány </w:t>
      </w:r>
      <w:r w:rsidR="00511CAC">
        <w:rPr>
          <w:rFonts w:ascii="Times New Roman" w:hAnsi="Times New Roman" w:cs="Times New Roman"/>
        </w:rPr>
        <w:t xml:space="preserve">finanszírozására </w:t>
      </w:r>
      <w:r w:rsidR="00CC2429">
        <w:rPr>
          <w:rFonts w:ascii="Times New Roman" w:hAnsi="Times New Roman" w:cs="Times New Roman"/>
        </w:rPr>
        <w:t>hitel felvételét tervezte. Folyószámlahitel felvételére sor került 50 millió Ft összegben, amely jellegének megfelelően visszafizetésre is került 2017. évben.</w:t>
      </w:r>
      <w:r w:rsidR="00A85CCF">
        <w:rPr>
          <w:rFonts w:ascii="Times New Roman" w:hAnsi="Times New Roman" w:cs="Times New Roman"/>
        </w:rPr>
        <w:t>. A tervezett hitel felvétel és teljesítése alakulását a rendelet-</w:t>
      </w:r>
      <w:r w:rsidR="00A62ED9" w:rsidRPr="00A62ED9">
        <w:rPr>
          <w:rFonts w:ascii="Times New Roman" w:hAnsi="Times New Roman" w:cs="Times New Roman"/>
        </w:rPr>
        <w:t>tervezet 11</w:t>
      </w:r>
      <w:r w:rsidR="00A85CCF" w:rsidRPr="00A62ED9">
        <w:rPr>
          <w:rFonts w:ascii="Times New Roman" w:hAnsi="Times New Roman" w:cs="Times New Roman"/>
        </w:rPr>
        <w:t xml:space="preserve">. melléklete tartalmazza. </w:t>
      </w:r>
    </w:p>
    <w:p w:rsidR="00A85CCF" w:rsidRDefault="00A85CC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államháztartási megelőlegezés a 2017.</w:t>
      </w:r>
      <w:r w:rsidR="009219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évi központi támogatás terhére adott összeg a ja</w:t>
      </w:r>
      <w:r w:rsidR="009219B9">
        <w:rPr>
          <w:rFonts w:ascii="Times New Roman" w:hAnsi="Times New Roman" w:cs="Times New Roman"/>
        </w:rPr>
        <w:t>nuári illetmények kifizetéséhez 19.025.758Ft összegben.</w:t>
      </w:r>
    </w:p>
    <w:p w:rsidR="007A3A7C" w:rsidRDefault="007A3A7C" w:rsidP="003C540D">
      <w:pPr>
        <w:pStyle w:val="Nincstrkz"/>
        <w:jc w:val="both"/>
        <w:rPr>
          <w:rFonts w:ascii="Times New Roman" w:hAnsi="Times New Roman" w:cs="Times New Roman"/>
          <w:b/>
        </w:rPr>
      </w:pPr>
    </w:p>
    <w:p w:rsidR="00A85CCF" w:rsidRDefault="00A85CCF" w:rsidP="003C540D">
      <w:pPr>
        <w:pStyle w:val="Nincstrkz"/>
        <w:jc w:val="both"/>
        <w:rPr>
          <w:rFonts w:ascii="Times New Roman" w:hAnsi="Times New Roman" w:cs="Times New Roman"/>
          <w:b/>
        </w:rPr>
      </w:pPr>
      <w:r w:rsidRPr="00A85CCF">
        <w:rPr>
          <w:rFonts w:ascii="Times New Roman" w:hAnsi="Times New Roman" w:cs="Times New Roman"/>
          <w:b/>
        </w:rPr>
        <w:t>Kiadások</w:t>
      </w:r>
    </w:p>
    <w:p w:rsidR="00A85CCF" w:rsidRDefault="00A85CC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kiadások kiemelt előirányzatonként az 1. mellékletben, intézményenként a </w:t>
      </w:r>
      <w:r w:rsidRPr="00CC2429">
        <w:rPr>
          <w:rFonts w:ascii="Times New Roman" w:hAnsi="Times New Roman" w:cs="Times New Roman"/>
          <w:i/>
        </w:rPr>
        <w:t>3. mellékletben</w:t>
      </w:r>
      <w:r>
        <w:rPr>
          <w:rFonts w:ascii="Times New Roman" w:hAnsi="Times New Roman" w:cs="Times New Roman"/>
        </w:rPr>
        <w:t xml:space="preserve"> kerületek részletezésre.</w:t>
      </w:r>
    </w:p>
    <w:p w:rsidR="00CC2429" w:rsidRDefault="009758CB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37B84">
        <w:rPr>
          <w:rFonts w:ascii="Times New Roman" w:hAnsi="Times New Roman" w:cs="Times New Roman"/>
          <w:b/>
        </w:rPr>
        <w:t>személyi juttatások</w:t>
      </w:r>
      <w:r w:rsidR="00A85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előirányzata a kapott köz</w:t>
      </w:r>
      <w:r w:rsidR="00240B71">
        <w:rPr>
          <w:rFonts w:ascii="Times New Roman" w:hAnsi="Times New Roman" w:cs="Times New Roman"/>
        </w:rPr>
        <w:t>ponti támogatásokkal emelkedett évközben,</w:t>
      </w:r>
      <w:r>
        <w:rPr>
          <w:rFonts w:ascii="Times New Roman" w:hAnsi="Times New Roman" w:cs="Times New Roman"/>
        </w:rPr>
        <w:t xml:space="preserve"> és </w:t>
      </w:r>
      <w:r w:rsidR="00107AAF">
        <w:rPr>
          <w:rFonts w:ascii="Times New Roman" w:hAnsi="Times New Roman" w:cs="Times New Roman"/>
        </w:rPr>
        <w:t xml:space="preserve">a teljesítés is </w:t>
      </w:r>
      <w:r w:rsidR="00240B71">
        <w:rPr>
          <w:rFonts w:ascii="Times New Roman" w:hAnsi="Times New Roman" w:cs="Times New Roman"/>
        </w:rPr>
        <w:t>ennek megfelelően alakult, nem haladja meg a módisított előirányzatot.</w:t>
      </w:r>
      <w:r w:rsidR="00107AAF">
        <w:rPr>
          <w:rFonts w:ascii="Times New Roman" w:hAnsi="Times New Roman" w:cs="Times New Roman"/>
        </w:rPr>
        <w:t xml:space="preserve"> A személyi juttatatás előirányzata és teljesítése tartalmazza a közfoglalkoztatással kapcsolatos kiadásokat is, ami a jelentősebb </w:t>
      </w:r>
      <w:r w:rsidR="00CC2429">
        <w:rPr>
          <w:rFonts w:ascii="Times New Roman" w:hAnsi="Times New Roman" w:cs="Times New Roman"/>
        </w:rPr>
        <w:t>összegű növekedést eredményezte, továbbá a p</w:t>
      </w:r>
      <w:r w:rsidR="00EA6F07">
        <w:rPr>
          <w:rFonts w:ascii="Times New Roman" w:hAnsi="Times New Roman" w:cs="Times New Roman"/>
        </w:rPr>
        <w:t>ó</w:t>
      </w:r>
      <w:r w:rsidR="00CC2429">
        <w:rPr>
          <w:rFonts w:ascii="Times New Roman" w:hAnsi="Times New Roman" w:cs="Times New Roman"/>
        </w:rPr>
        <w:t xml:space="preserve">tlólag adott </w:t>
      </w:r>
      <w:r w:rsidR="00EA6F07">
        <w:rPr>
          <w:rFonts w:ascii="Times New Roman" w:hAnsi="Times New Roman" w:cs="Times New Roman"/>
        </w:rPr>
        <w:t>pótlékok, bérkompenzációk is növelték az előirányzatot és a teljesítést. A teljesítés az önkormányzat esetében marad el a tervezettől, mert a projektekre tervezett személyi jellegű kiadások teljesítésére nem került sor.</w:t>
      </w:r>
    </w:p>
    <w:p w:rsidR="00107AAF" w:rsidRDefault="00107AA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37B84">
        <w:rPr>
          <w:rFonts w:ascii="Times New Roman" w:hAnsi="Times New Roman" w:cs="Times New Roman"/>
          <w:b/>
        </w:rPr>
        <w:t>munkaadót terhelő járulékok</w:t>
      </w:r>
      <w:r>
        <w:rPr>
          <w:rFonts w:ascii="Times New Roman" w:hAnsi="Times New Roman" w:cs="Times New Roman"/>
        </w:rPr>
        <w:t xml:space="preserve"> alakulása azonos a személyi juttatások előirányzatán</w:t>
      </w:r>
      <w:r w:rsidR="007A3A7C">
        <w:rPr>
          <w:rFonts w:ascii="Times New Roman" w:hAnsi="Times New Roman" w:cs="Times New Roman"/>
        </w:rPr>
        <w:t>ak, teljesítésé</w:t>
      </w:r>
      <w:r w:rsidR="00EA6F07">
        <w:rPr>
          <w:rFonts w:ascii="Times New Roman" w:hAnsi="Times New Roman" w:cs="Times New Roman"/>
        </w:rPr>
        <w:t xml:space="preserve">nek alakulásával, a mértéke 2017. évben 22% volt, ami az előző évekhez viszonyítva csökkent 5% -al. </w:t>
      </w:r>
    </w:p>
    <w:p w:rsidR="00EA6F07" w:rsidRDefault="00107AAF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F37B84">
        <w:rPr>
          <w:rFonts w:ascii="Times New Roman" w:hAnsi="Times New Roman" w:cs="Times New Roman"/>
          <w:b/>
        </w:rPr>
        <w:t>dologi kiadások</w:t>
      </w:r>
      <w:r>
        <w:rPr>
          <w:rFonts w:ascii="Times New Roman" w:hAnsi="Times New Roman" w:cs="Times New Roman"/>
        </w:rPr>
        <w:t xml:space="preserve"> előirányzata év közben j</w:t>
      </w:r>
      <w:r w:rsidR="00D17BBA">
        <w:rPr>
          <w:rFonts w:ascii="Times New Roman" w:hAnsi="Times New Roman" w:cs="Times New Roman"/>
        </w:rPr>
        <w:t>elentősen megemelkedett, amely</w:t>
      </w:r>
      <w:r>
        <w:rPr>
          <w:rFonts w:ascii="Times New Roman" w:hAnsi="Times New Roman" w:cs="Times New Roman"/>
        </w:rPr>
        <w:t xml:space="preserve"> nagyobb mértékben a proj</w:t>
      </w:r>
      <w:r w:rsidR="00EA6F07">
        <w:rPr>
          <w:rFonts w:ascii="Times New Roman" w:hAnsi="Times New Roman" w:cs="Times New Roman"/>
        </w:rPr>
        <w:t>ektekkel kapcsolatos volt,</w:t>
      </w:r>
      <w:r w:rsidR="00D17BBA">
        <w:rPr>
          <w:rFonts w:ascii="Times New Roman" w:hAnsi="Times New Roman" w:cs="Times New Roman"/>
        </w:rPr>
        <w:t xml:space="preserve"> tekintettel arra, hogy egyes projektek esetében a kiadások jelentős részét dologi kiadásként kell elszámolni.  </w:t>
      </w:r>
      <w:r w:rsidR="00EA6F07">
        <w:rPr>
          <w:rFonts w:ascii="Times New Roman" w:hAnsi="Times New Roman" w:cs="Times New Roman"/>
        </w:rPr>
        <w:t xml:space="preserve">A teljesítés az előzőekhez hasonlóan elmaradt a módosított előirányzathoz viszonyítva, nagyrészt a következő évben lesz a megvalósítás. </w:t>
      </w:r>
    </w:p>
    <w:p w:rsidR="00D17BBA" w:rsidRDefault="00F37B84" w:rsidP="003C540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dolog kiadások között a közüzemi kiadások teljesítése a tervezettnél magasabb összegben teljesült, ami a fogyasztási hely</w:t>
      </w:r>
      <w:r w:rsidR="007A3A7C">
        <w:rPr>
          <w:rFonts w:ascii="Times New Roman" w:hAnsi="Times New Roman" w:cs="Times New Roman"/>
        </w:rPr>
        <w:t>ek bővülésének, a nagyobb kapaci</w:t>
      </w:r>
      <w:r>
        <w:rPr>
          <w:rFonts w:ascii="Times New Roman" w:hAnsi="Times New Roman" w:cs="Times New Roman"/>
        </w:rPr>
        <w:t>tás igénybevételnek a következménye</w:t>
      </w:r>
      <w:r w:rsidR="00D17BBA">
        <w:rPr>
          <w:rFonts w:ascii="Times New Roman" w:hAnsi="Times New Roman" w:cs="Times New Roman"/>
        </w:rPr>
        <w:t xml:space="preserve">. </w:t>
      </w:r>
      <w:r w:rsidR="00D17BBA" w:rsidRPr="00A870F1">
        <w:rPr>
          <w:rFonts w:ascii="Times New Roman" w:hAnsi="Times New Roman" w:cs="Times New Roman"/>
          <w:i/>
        </w:rPr>
        <w:t xml:space="preserve">Önkormányzati </w:t>
      </w:r>
      <w:r w:rsidR="00D17BBA">
        <w:rPr>
          <w:rFonts w:ascii="Times New Roman" w:hAnsi="Times New Roman" w:cs="Times New Roman"/>
        </w:rPr>
        <w:t>szinten a közüze</w:t>
      </w:r>
      <w:r w:rsidR="005B3B3C">
        <w:rPr>
          <w:rFonts w:ascii="Times New Roman" w:hAnsi="Times New Roman" w:cs="Times New Roman"/>
        </w:rPr>
        <w:t>mi kiadások nettó teljesítése minimálisan haladja meg 60 millió Ft-ot, azonban kevesebb az előző évi teljesítésnél</w:t>
      </w:r>
      <w:r w:rsidR="00EB2FAA">
        <w:rPr>
          <w:rFonts w:ascii="Times New Roman" w:hAnsi="Times New Roman" w:cs="Times New Roman"/>
        </w:rPr>
        <w:t>.</w:t>
      </w:r>
    </w:p>
    <w:p w:rsidR="009422C4" w:rsidRDefault="00D17BBA" w:rsidP="00973B13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élelmezési kiadások teljesíté</w:t>
      </w:r>
      <w:r w:rsidR="006758CC">
        <w:rPr>
          <w:rFonts w:ascii="Times New Roman" w:hAnsi="Times New Roman" w:cs="Times New Roman"/>
        </w:rPr>
        <w:t xml:space="preserve">se </w:t>
      </w:r>
      <w:r w:rsidR="00EB2FAA">
        <w:rPr>
          <w:rFonts w:ascii="Times New Roman" w:hAnsi="Times New Roman" w:cs="Times New Roman"/>
        </w:rPr>
        <w:t>a Körmend V</w:t>
      </w:r>
      <w:r w:rsidR="00973B13">
        <w:rPr>
          <w:rFonts w:ascii="Times New Roman" w:hAnsi="Times New Roman" w:cs="Times New Roman"/>
        </w:rPr>
        <w:t xml:space="preserve">áros Gondnokságánál közel nettó 70 millió Ft. A bérleti és lízing díjakra </w:t>
      </w:r>
      <w:r w:rsidR="0064706D">
        <w:rPr>
          <w:rFonts w:ascii="Times New Roman" w:hAnsi="Times New Roman" w:cs="Times New Roman"/>
        </w:rPr>
        <w:t xml:space="preserve">kifizetett összeg meghaladja a 45 millió Ft-ot, amelynek </w:t>
      </w:r>
      <w:r w:rsidR="00973B13">
        <w:rPr>
          <w:rFonts w:ascii="Times New Roman" w:hAnsi="Times New Roman" w:cs="Times New Roman"/>
        </w:rPr>
        <w:t xml:space="preserve">jelentős része a Caminus Zrt részére kerül kifizetésre. </w:t>
      </w:r>
    </w:p>
    <w:p w:rsidR="006758CC" w:rsidRDefault="006758CC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karbantartásokra, javításokra f</w:t>
      </w:r>
      <w:r w:rsidR="00C4392D">
        <w:rPr>
          <w:rFonts w:ascii="Times New Roman" w:hAnsi="Times New Roman" w:cs="Times New Roman"/>
        </w:rPr>
        <w:t>ordított összeg meghaladja a nettó 29</w:t>
      </w:r>
      <w:r w:rsidR="00647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millió </w:t>
      </w:r>
      <w:r w:rsidR="009422C4">
        <w:rPr>
          <w:rFonts w:ascii="Times New Roman" w:hAnsi="Times New Roman" w:cs="Times New Roman"/>
        </w:rPr>
        <w:t>Ft-ot önkormányzati szinten,</w:t>
      </w:r>
      <w:r>
        <w:rPr>
          <w:rFonts w:ascii="Times New Roman" w:hAnsi="Times New Roman" w:cs="Times New Roman"/>
        </w:rPr>
        <w:t xml:space="preserve"> amelyből jelentős összeg a Körmend Város Gond</w:t>
      </w:r>
      <w:r w:rsidR="00A870F1">
        <w:rPr>
          <w:rFonts w:ascii="Times New Roman" w:hAnsi="Times New Roman" w:cs="Times New Roman"/>
        </w:rPr>
        <w:t xml:space="preserve">nokságánál került teljesítésre a lakásokkal, </w:t>
      </w:r>
      <w:r w:rsidR="009422C4">
        <w:rPr>
          <w:rFonts w:ascii="Times New Roman" w:hAnsi="Times New Roman" w:cs="Times New Roman"/>
        </w:rPr>
        <w:t>kapcsolatos javítási, karbantartási kiadások</w:t>
      </w:r>
      <w:r w:rsidR="00C4392D">
        <w:rPr>
          <w:rFonts w:ascii="Times New Roman" w:hAnsi="Times New Roman" w:cs="Times New Roman"/>
        </w:rPr>
        <w:t>ra.</w:t>
      </w:r>
    </w:p>
    <w:p w:rsidR="006758CC" w:rsidRDefault="006758CC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közvetett szolgáltatások teljesítése nettó összegben </w:t>
      </w:r>
      <w:r w:rsidR="00C4392D">
        <w:rPr>
          <w:rFonts w:ascii="Times New Roman" w:hAnsi="Times New Roman" w:cs="Times New Roman"/>
        </w:rPr>
        <w:t>29.188</w:t>
      </w:r>
      <w:r w:rsidR="001543A2">
        <w:rPr>
          <w:rFonts w:ascii="Times New Roman" w:hAnsi="Times New Roman" w:cs="Times New Roman"/>
        </w:rPr>
        <w:t>eFt, amely továbbszámlázásr</w:t>
      </w:r>
      <w:r w:rsidR="009422C4">
        <w:rPr>
          <w:rFonts w:ascii="Times New Roman" w:hAnsi="Times New Roman" w:cs="Times New Roman"/>
        </w:rPr>
        <w:t>a kerül az igénybevevő</w:t>
      </w:r>
      <w:r w:rsidR="00AF2373">
        <w:rPr>
          <w:rFonts w:ascii="Times New Roman" w:hAnsi="Times New Roman" w:cs="Times New Roman"/>
        </w:rPr>
        <w:t>k</w:t>
      </w:r>
      <w:r w:rsidR="009422C4">
        <w:rPr>
          <w:rFonts w:ascii="Times New Roman" w:hAnsi="Times New Roman" w:cs="Times New Roman"/>
        </w:rPr>
        <w:t xml:space="preserve"> részére. A továbbszámlázás a közüzemi kiadásokhoz kapcsolódik.</w:t>
      </w:r>
    </w:p>
    <w:p w:rsidR="00534498" w:rsidRDefault="001543A2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működési</w:t>
      </w:r>
      <w:r w:rsidR="00C4392D">
        <w:rPr>
          <w:rFonts w:ascii="Times New Roman" w:hAnsi="Times New Roman" w:cs="Times New Roman"/>
        </w:rPr>
        <w:t xml:space="preserve"> célú ÁFA összege önkormányzati szinten</w:t>
      </w:r>
      <w:r>
        <w:rPr>
          <w:rFonts w:ascii="Times New Roman" w:hAnsi="Times New Roman" w:cs="Times New Roman"/>
        </w:rPr>
        <w:t xml:space="preserve"> </w:t>
      </w:r>
      <w:r w:rsidR="00C4392D">
        <w:rPr>
          <w:rFonts w:ascii="Times New Roman" w:hAnsi="Times New Roman" w:cs="Times New Roman"/>
        </w:rPr>
        <w:t xml:space="preserve">157 millió Ft, amelyből az előzetesen felszámított ÁFA 88 millió Ft, a bevételek után fizetendő ÁFA 68 </w:t>
      </w:r>
      <w:r>
        <w:rPr>
          <w:rFonts w:ascii="Times New Roman" w:hAnsi="Times New Roman" w:cs="Times New Roman"/>
        </w:rPr>
        <w:t>mi</w:t>
      </w:r>
      <w:r w:rsidR="002F29C6">
        <w:rPr>
          <w:rFonts w:ascii="Times New Roman" w:hAnsi="Times New Roman" w:cs="Times New Roman"/>
        </w:rPr>
        <w:t xml:space="preserve">llió Ft-ot </w:t>
      </w:r>
      <w:r w:rsidR="00C4392D">
        <w:rPr>
          <w:rFonts w:ascii="Times New Roman" w:hAnsi="Times New Roman" w:cs="Times New Roman"/>
        </w:rPr>
        <w:t>is meghaladja.</w:t>
      </w:r>
      <w:r w:rsidR="00534498">
        <w:rPr>
          <w:rFonts w:ascii="Times New Roman" w:hAnsi="Times New Roman" w:cs="Times New Roman"/>
        </w:rPr>
        <w:t xml:space="preserve"> </w:t>
      </w:r>
    </w:p>
    <w:p w:rsidR="001543A2" w:rsidRDefault="001543A2" w:rsidP="006758C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2017. évben összesen a központi költségvetés részre az el</w:t>
      </w:r>
      <w:r w:rsidR="00890CE5">
        <w:rPr>
          <w:rFonts w:ascii="Times New Roman" w:hAnsi="Times New Roman" w:cs="Times New Roman"/>
        </w:rPr>
        <w:t>őző évek támogatásaiból 10.137eFt-ot kellett visszafizetni, mert a feladat mutatók teljesítése nem érte el a tervezett összeget.</w:t>
      </w:r>
    </w:p>
    <w:p w:rsidR="00100634" w:rsidRDefault="00100634" w:rsidP="006758CC">
      <w:pPr>
        <w:pStyle w:val="Nincstrkz"/>
        <w:jc w:val="both"/>
        <w:rPr>
          <w:rFonts w:ascii="Times New Roman" w:hAnsi="Times New Roman" w:cs="Times New Roman"/>
        </w:rPr>
      </w:pPr>
    </w:p>
    <w:p w:rsidR="00890CE5" w:rsidRDefault="00890CE5" w:rsidP="006758CC">
      <w:pPr>
        <w:pStyle w:val="Nincstrkz"/>
        <w:jc w:val="both"/>
        <w:rPr>
          <w:rFonts w:ascii="Times New Roman" w:hAnsi="Times New Roman" w:cs="Times New Roman"/>
        </w:rPr>
      </w:pPr>
      <w:r w:rsidRPr="00A62ED9">
        <w:rPr>
          <w:rFonts w:ascii="Times New Roman" w:hAnsi="Times New Roman" w:cs="Times New Roman"/>
        </w:rPr>
        <w:t xml:space="preserve">A </w:t>
      </w:r>
      <w:r w:rsidRPr="00A62ED9">
        <w:rPr>
          <w:rFonts w:ascii="Times New Roman" w:hAnsi="Times New Roman" w:cs="Times New Roman"/>
          <w:b/>
        </w:rPr>
        <w:t>pénzbeli ellátások</w:t>
      </w:r>
      <w:r>
        <w:rPr>
          <w:rFonts w:ascii="Times New Roman" w:hAnsi="Times New Roman" w:cs="Times New Roman"/>
        </w:rPr>
        <w:t xml:space="preserve"> teljesítést a rendelet-tervezet </w:t>
      </w:r>
      <w:r w:rsidR="00A62ED9" w:rsidRPr="00A62ED9">
        <w:rPr>
          <w:rFonts w:ascii="Times New Roman" w:hAnsi="Times New Roman" w:cs="Times New Roman"/>
        </w:rPr>
        <w:t>12</w:t>
      </w:r>
      <w:r w:rsidRPr="00A62ED9">
        <w:rPr>
          <w:rFonts w:ascii="Times New Roman" w:hAnsi="Times New Roman" w:cs="Times New Roman"/>
        </w:rPr>
        <w:t xml:space="preserve">. melléklete </w:t>
      </w:r>
      <w:r>
        <w:rPr>
          <w:rFonts w:ascii="Times New Roman" w:hAnsi="Times New Roman" w:cs="Times New Roman"/>
        </w:rPr>
        <w:t xml:space="preserve">részletezi. </w:t>
      </w:r>
      <w:r w:rsidR="002F29C6">
        <w:rPr>
          <w:rFonts w:ascii="Times New Roman" w:hAnsi="Times New Roman" w:cs="Times New Roman"/>
        </w:rPr>
        <w:t>A kifizetések a helyi rendelet szerint hozo</w:t>
      </w:r>
      <w:r w:rsidR="0064706D">
        <w:rPr>
          <w:rFonts w:ascii="Times New Roman" w:hAnsi="Times New Roman" w:cs="Times New Roman"/>
        </w:rPr>
        <w:t>tt határozatok alapján történik, a 2017. évi teljesítés 12.796.961Ft.</w:t>
      </w:r>
      <w:r w:rsidR="002F2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Az önkormányzat nem kap támogatás a pénzbeli ellátásokhoz, saját forrásból biztosítja a kiadásokra a fedezetet. </w:t>
      </w:r>
    </w:p>
    <w:p w:rsidR="00890CE5" w:rsidRDefault="00890CE5" w:rsidP="00D17BBA">
      <w:pPr>
        <w:pStyle w:val="Nincstrkz"/>
        <w:jc w:val="both"/>
        <w:rPr>
          <w:rFonts w:ascii="Times New Roman" w:hAnsi="Times New Roman" w:cs="Times New Roman"/>
        </w:rPr>
      </w:pPr>
    </w:p>
    <w:p w:rsidR="00890CE5" w:rsidRDefault="00890CE5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2F29C6">
        <w:rPr>
          <w:rFonts w:ascii="Times New Roman" w:hAnsi="Times New Roman" w:cs="Times New Roman"/>
          <w:b/>
        </w:rPr>
        <w:t>működési célú támogatás államháztartáson belülre</w:t>
      </w:r>
      <w:r>
        <w:rPr>
          <w:rFonts w:ascii="Times New Roman" w:hAnsi="Times New Roman" w:cs="Times New Roman"/>
        </w:rPr>
        <w:t xml:space="preserve"> </w:t>
      </w:r>
      <w:r w:rsidR="002F29C6">
        <w:rPr>
          <w:rFonts w:ascii="Times New Roman" w:hAnsi="Times New Roman" w:cs="Times New Roman"/>
        </w:rPr>
        <w:t>rész</w:t>
      </w:r>
      <w:r w:rsidR="00D635CC">
        <w:rPr>
          <w:rFonts w:ascii="Times New Roman" w:hAnsi="Times New Roman" w:cs="Times New Roman"/>
        </w:rPr>
        <w:t>letezését a rendelet-tervezet 5</w:t>
      </w:r>
      <w:r w:rsidR="002F29C6">
        <w:rPr>
          <w:rFonts w:ascii="Times New Roman" w:hAnsi="Times New Roman" w:cs="Times New Roman"/>
        </w:rPr>
        <w:t>. melléklete tartalmazza. A</w:t>
      </w:r>
      <w:r w:rsidR="00AF2373">
        <w:rPr>
          <w:rFonts w:ascii="Times New Roman" w:hAnsi="Times New Roman" w:cs="Times New Roman"/>
        </w:rPr>
        <w:t xml:space="preserve"> Körmend és Kistérsége Önkormányzati Társulás részére átadott összeg a szociális alapellátási feladatokra, az ügyeleti feladatra és a tagdíjra 258.804.893Ft. Az óvodai és bölcsődei feladatokra a Körmend és Mikrotérsége Köznevelési Intézményfenntartó Társulásnak átadott összeg a melléklet adatai szerint 359.843.370Ft. </w:t>
      </w:r>
      <w:r>
        <w:rPr>
          <w:rFonts w:ascii="Times New Roman" w:hAnsi="Times New Roman" w:cs="Times New Roman"/>
        </w:rPr>
        <w:t xml:space="preserve">Mindkét társulás kötelező önkormányzati feladatot </w:t>
      </w:r>
      <w:r w:rsidR="00D635C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óvodai</w:t>
      </w:r>
      <w:r w:rsidR="00D635CC">
        <w:rPr>
          <w:rFonts w:ascii="Times New Roman" w:hAnsi="Times New Roman" w:cs="Times New Roman"/>
        </w:rPr>
        <w:t>, bölcsődei</w:t>
      </w:r>
      <w:r>
        <w:rPr>
          <w:rFonts w:ascii="Times New Roman" w:hAnsi="Times New Roman" w:cs="Times New Roman"/>
        </w:rPr>
        <w:t xml:space="preserve"> és szociális alapellátás - lát el, amelyekhez a kapott központi támogatáson túl az önkormányzat saját forrást is biztosít</w:t>
      </w:r>
      <w:r w:rsidR="00AF2373">
        <w:rPr>
          <w:rFonts w:ascii="Times New Roman" w:hAnsi="Times New Roman" w:cs="Times New Roman"/>
        </w:rPr>
        <w:t>ott</w:t>
      </w:r>
      <w:r>
        <w:rPr>
          <w:rFonts w:ascii="Times New Roman" w:hAnsi="Times New Roman" w:cs="Times New Roman"/>
        </w:rPr>
        <w:t xml:space="preserve">. </w:t>
      </w:r>
      <w:r w:rsidR="002E1020">
        <w:rPr>
          <w:rFonts w:ascii="Times New Roman" w:hAnsi="Times New Roman" w:cs="Times New Roman"/>
        </w:rPr>
        <w:t xml:space="preserve">Az óvodába bejárás támogatás az önkormányzatok részére került </w:t>
      </w:r>
      <w:r w:rsidR="0064706D">
        <w:rPr>
          <w:rFonts w:ascii="Times New Roman" w:hAnsi="Times New Roman" w:cs="Times New Roman"/>
        </w:rPr>
        <w:t>átadásra</w:t>
      </w:r>
      <w:r w:rsidR="00D635CC">
        <w:rPr>
          <w:rFonts w:ascii="Times New Roman" w:hAnsi="Times New Roman" w:cs="Times New Roman"/>
        </w:rPr>
        <w:t>, a 2017. évi teljesítés 2.664.900Ft.</w:t>
      </w:r>
      <w:r w:rsidR="0064706D">
        <w:rPr>
          <w:rFonts w:ascii="Times New Roman" w:hAnsi="Times New Roman" w:cs="Times New Roman"/>
        </w:rPr>
        <w:t xml:space="preserve"> A B</w:t>
      </w:r>
      <w:r w:rsidR="002E1020">
        <w:rPr>
          <w:rFonts w:ascii="Times New Roman" w:hAnsi="Times New Roman" w:cs="Times New Roman"/>
        </w:rPr>
        <w:t xml:space="preserve">ursa </w:t>
      </w:r>
      <w:r w:rsidR="00100634">
        <w:rPr>
          <w:rFonts w:ascii="Times New Roman" w:hAnsi="Times New Roman" w:cs="Times New Roman"/>
        </w:rPr>
        <w:t xml:space="preserve">rendszerhez a hozzájárulás </w:t>
      </w:r>
      <w:r w:rsidR="00D635CC">
        <w:rPr>
          <w:rFonts w:ascii="Times New Roman" w:hAnsi="Times New Roman" w:cs="Times New Roman"/>
        </w:rPr>
        <w:t>912.500Ft volt 2017</w:t>
      </w:r>
      <w:r w:rsidR="00100634">
        <w:rPr>
          <w:rFonts w:ascii="Times New Roman" w:hAnsi="Times New Roman" w:cs="Times New Roman"/>
        </w:rPr>
        <w:t xml:space="preserve">. évben. </w:t>
      </w:r>
    </w:p>
    <w:p w:rsidR="00100634" w:rsidRDefault="00890CE5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635C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államháztar</w:t>
      </w:r>
      <w:r w:rsidR="00B95342">
        <w:rPr>
          <w:rFonts w:ascii="Times New Roman" w:hAnsi="Times New Roman" w:cs="Times New Roman"/>
        </w:rPr>
        <w:t>táson kívülre átadott támogatás a sport, kultúra</w:t>
      </w:r>
      <w:r w:rsidR="00D635CC">
        <w:rPr>
          <w:rFonts w:ascii="Times New Roman" w:hAnsi="Times New Roman" w:cs="Times New Roman"/>
        </w:rPr>
        <w:t>, szociális</w:t>
      </w:r>
      <w:r w:rsidR="00B95342">
        <w:rPr>
          <w:rFonts w:ascii="Times New Roman" w:hAnsi="Times New Roman" w:cs="Times New Roman"/>
        </w:rPr>
        <w:t xml:space="preserve"> támogatás</w:t>
      </w:r>
      <w:r w:rsidR="000C4588">
        <w:rPr>
          <w:rFonts w:ascii="Times New Roman" w:hAnsi="Times New Roman" w:cs="Times New Roman"/>
        </w:rPr>
        <w:t>t</w:t>
      </w:r>
      <w:r w:rsidR="00B95342">
        <w:rPr>
          <w:rFonts w:ascii="Times New Roman" w:hAnsi="Times New Roman" w:cs="Times New Roman"/>
        </w:rPr>
        <w:t xml:space="preserve"> jelenti</w:t>
      </w:r>
      <w:r w:rsidR="000C4588">
        <w:rPr>
          <w:rFonts w:ascii="Times New Roman" w:hAnsi="Times New Roman" w:cs="Times New Roman"/>
        </w:rPr>
        <w:t>, a teljesítés</w:t>
      </w:r>
      <w:r w:rsidR="00AF2373">
        <w:rPr>
          <w:rFonts w:ascii="Times New Roman" w:hAnsi="Times New Roman" w:cs="Times New Roman"/>
        </w:rPr>
        <w:t xml:space="preserve"> 27.950.000Ft. A rádió működéséhez 12.810.000Ft-ot biztosított az önkormányzat, a helyi közlekedés fenntartásához 6.576.184Ft-ot.</w:t>
      </w:r>
      <w:r w:rsidR="00CA3464">
        <w:rPr>
          <w:rFonts w:ascii="Times New Roman" w:hAnsi="Times New Roman" w:cs="Times New Roman"/>
        </w:rPr>
        <w:t xml:space="preserve"> A Média Centrum működéséhez 3.100.000Ft került átadásra.</w:t>
      </w:r>
    </w:p>
    <w:p w:rsidR="00B95342" w:rsidRDefault="00B95342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Finanszírozási kiadásként került teljesítésre az államháztartáson belül</w:t>
      </w:r>
      <w:r w:rsidR="00A870F1">
        <w:rPr>
          <w:rFonts w:ascii="Times New Roman" w:hAnsi="Times New Roman" w:cs="Times New Roman"/>
        </w:rPr>
        <w:t xml:space="preserve">i megelőlegezés visszafizetése </w:t>
      </w:r>
      <w:r w:rsidR="00CA3464">
        <w:rPr>
          <w:rFonts w:ascii="Times New Roman" w:hAnsi="Times New Roman" w:cs="Times New Roman"/>
        </w:rPr>
        <w:t>18.874.405</w:t>
      </w:r>
      <w:r>
        <w:rPr>
          <w:rFonts w:ascii="Times New Roman" w:hAnsi="Times New Roman" w:cs="Times New Roman"/>
        </w:rPr>
        <w:t xml:space="preserve">Ft összegben. </w:t>
      </w:r>
    </w:p>
    <w:p w:rsidR="007F3AAF" w:rsidRDefault="007F3AAF" w:rsidP="00D17BBA">
      <w:pPr>
        <w:pStyle w:val="Nincstrkz"/>
        <w:jc w:val="both"/>
        <w:rPr>
          <w:rFonts w:ascii="Times New Roman" w:hAnsi="Times New Roman" w:cs="Times New Roman"/>
          <w:b/>
        </w:rPr>
      </w:pPr>
    </w:p>
    <w:p w:rsidR="00B95342" w:rsidRDefault="00B95342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B95342">
        <w:rPr>
          <w:rFonts w:ascii="Times New Roman" w:hAnsi="Times New Roman" w:cs="Times New Roman"/>
          <w:b/>
        </w:rPr>
        <w:t>Felhalmozási költségvetés</w:t>
      </w:r>
    </w:p>
    <w:p w:rsidR="00B95342" w:rsidRDefault="00B95342" w:rsidP="00D17BBA">
      <w:pPr>
        <w:pStyle w:val="Nincstrkz"/>
        <w:jc w:val="both"/>
        <w:rPr>
          <w:rFonts w:ascii="Times New Roman" w:hAnsi="Times New Roman" w:cs="Times New Roman"/>
          <w:b/>
        </w:rPr>
      </w:pPr>
    </w:p>
    <w:p w:rsidR="00B95342" w:rsidRDefault="00B95342" w:rsidP="00D17BBA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Bevételek</w:t>
      </w:r>
    </w:p>
    <w:p w:rsidR="004672D5" w:rsidRDefault="007F3AAF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felhalmozási bevételek jelentős része származik a központi költségvetésből, amelyet az önkormányzat különböző pr</w:t>
      </w:r>
      <w:r w:rsidR="00E12DBC">
        <w:rPr>
          <w:rFonts w:ascii="Times New Roman" w:hAnsi="Times New Roman" w:cs="Times New Roman"/>
        </w:rPr>
        <w:t>ojektek végrehajtásához ka</w:t>
      </w:r>
      <w:r>
        <w:rPr>
          <w:rFonts w:ascii="Times New Roman" w:hAnsi="Times New Roman" w:cs="Times New Roman"/>
        </w:rPr>
        <w:t>pott.</w:t>
      </w:r>
      <w:r w:rsidR="00E12DBC">
        <w:rPr>
          <w:rFonts w:ascii="Times New Roman" w:hAnsi="Times New Roman" w:cs="Times New Roman"/>
        </w:rPr>
        <w:t xml:space="preserve"> Részletezés a 4. mellékletben</w:t>
      </w:r>
      <w:r w:rsidR="00E20D9C">
        <w:rPr>
          <w:rFonts w:ascii="Times New Roman" w:hAnsi="Times New Roman" w:cs="Times New Roman"/>
        </w:rPr>
        <w:t>, illetve a 16. mellékletben. A támogatás összege 1.695.183.479</w:t>
      </w:r>
      <w:r w:rsidR="00AE73B8">
        <w:rPr>
          <w:rFonts w:ascii="Times New Roman" w:hAnsi="Times New Roman" w:cs="Times New Roman"/>
        </w:rPr>
        <w:t>Ft.</w:t>
      </w:r>
      <w:r w:rsidR="00E12DBC">
        <w:rPr>
          <w:rFonts w:ascii="Times New Roman" w:hAnsi="Times New Roman" w:cs="Times New Roman"/>
        </w:rPr>
        <w:t xml:space="preserve"> A</w:t>
      </w:r>
      <w:r w:rsidR="00E20D9C">
        <w:rPr>
          <w:rFonts w:ascii="Times New Roman" w:hAnsi="Times New Roman" w:cs="Times New Roman"/>
        </w:rPr>
        <w:t xml:space="preserve"> TOP-os pályázatok esetében jelentős a</w:t>
      </w:r>
      <w:r w:rsidR="007134DC">
        <w:rPr>
          <w:rFonts w:ascii="Times New Roman" w:hAnsi="Times New Roman" w:cs="Times New Roman"/>
        </w:rPr>
        <w:t xml:space="preserve"> bevétel</w:t>
      </w:r>
      <w:r w:rsidR="00E20D9C">
        <w:rPr>
          <w:rFonts w:ascii="Times New Roman" w:hAnsi="Times New Roman" w:cs="Times New Roman"/>
        </w:rPr>
        <w:t xml:space="preserve"> teljesítés</w:t>
      </w:r>
      <w:r w:rsidR="007134DC">
        <w:rPr>
          <w:rFonts w:ascii="Times New Roman" w:hAnsi="Times New Roman" w:cs="Times New Roman"/>
        </w:rPr>
        <w:t>e:</w:t>
      </w:r>
      <w:r w:rsidR="00E20D9C">
        <w:rPr>
          <w:rFonts w:ascii="Times New Roman" w:hAnsi="Times New Roman" w:cs="Times New Roman"/>
        </w:rPr>
        <w:t xml:space="preserve"> 1.364.</w:t>
      </w:r>
      <w:r w:rsidR="004672D5">
        <w:rPr>
          <w:rFonts w:ascii="Times New Roman" w:hAnsi="Times New Roman" w:cs="Times New Roman"/>
        </w:rPr>
        <w:t>910.699Ft. A Vadászlak felújításához 2017. évben 153.806.881Ft</w:t>
      </w:r>
      <w:r w:rsidR="007134DC">
        <w:rPr>
          <w:rFonts w:ascii="Times New Roman" w:hAnsi="Times New Roman" w:cs="Times New Roman"/>
        </w:rPr>
        <w:t>-ot</w:t>
      </w:r>
      <w:r w:rsidR="004672D5">
        <w:rPr>
          <w:rFonts w:ascii="Times New Roman" w:hAnsi="Times New Roman" w:cs="Times New Roman"/>
        </w:rPr>
        <w:t xml:space="preserve"> kapott az önkormányzat.</w:t>
      </w:r>
      <w:r w:rsidR="00E12DBC">
        <w:rPr>
          <w:rFonts w:ascii="Times New Roman" w:hAnsi="Times New Roman" w:cs="Times New Roman"/>
        </w:rPr>
        <w:t xml:space="preserve"> </w:t>
      </w:r>
      <w:r w:rsidR="004672D5">
        <w:rPr>
          <w:rFonts w:ascii="Times New Roman" w:hAnsi="Times New Roman" w:cs="Times New Roman"/>
        </w:rPr>
        <w:t xml:space="preserve">Kormányzati </w:t>
      </w:r>
      <w:r w:rsidR="004168B5">
        <w:rPr>
          <w:rFonts w:ascii="Times New Roman" w:hAnsi="Times New Roman" w:cs="Times New Roman"/>
        </w:rPr>
        <w:t>döntés alapján 160 millió Ft a támogatás</w:t>
      </w:r>
      <w:r w:rsidR="007134DC">
        <w:rPr>
          <w:rFonts w:ascii="Times New Roman" w:hAnsi="Times New Roman" w:cs="Times New Roman"/>
        </w:rPr>
        <w:t xml:space="preserve"> érkezett az önkormányzathoz,</w:t>
      </w:r>
      <w:r w:rsidR="004168B5">
        <w:rPr>
          <w:rFonts w:ascii="Times New Roman" w:hAnsi="Times New Roman" w:cs="Times New Roman"/>
        </w:rPr>
        <w:t xml:space="preserve"> amely 2017</w:t>
      </w:r>
      <w:r w:rsidR="007134DC">
        <w:rPr>
          <w:rFonts w:ascii="Times New Roman" w:hAnsi="Times New Roman" w:cs="Times New Roman"/>
        </w:rPr>
        <w:t xml:space="preserve"> évben részben került felhasználásra, a fennmaradó összeg 2018 évben a jóváhagyott fejlesztési feladatokra kerül felhasználásra.  </w:t>
      </w:r>
    </w:p>
    <w:p w:rsidR="00AE73B8" w:rsidRDefault="00AE73B8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</w:t>
      </w:r>
      <w:r w:rsidR="00AC0B1B">
        <w:rPr>
          <w:rFonts w:ascii="Times New Roman" w:hAnsi="Times New Roman" w:cs="Times New Roman"/>
        </w:rPr>
        <w:t>tnak vagyonértékesítésből 47.402.969Ft</w:t>
      </w:r>
      <w:r>
        <w:rPr>
          <w:rFonts w:ascii="Times New Roman" w:hAnsi="Times New Roman" w:cs="Times New Roman"/>
        </w:rPr>
        <w:t xml:space="preserve"> bevétele realizálódott. </w:t>
      </w:r>
      <w:r w:rsidR="00AC0B1B">
        <w:rPr>
          <w:rFonts w:ascii="Times New Roman" w:hAnsi="Times New Roman" w:cs="Times New Roman"/>
        </w:rPr>
        <w:t xml:space="preserve">A Hunyadi úti lakótelkek értékesítéséből 14.919.095Ft, egyéb telekértékesítésből és telek cserékből származik a többi </w:t>
      </w:r>
      <w:r w:rsidR="00AC0B1B" w:rsidRPr="00EC5DEF">
        <w:rPr>
          <w:rFonts w:ascii="Times New Roman" w:hAnsi="Times New Roman" w:cs="Times New Roman"/>
        </w:rPr>
        <w:t xml:space="preserve">bevétel. </w:t>
      </w:r>
      <w:r w:rsidR="00AC0B1B" w:rsidRPr="007134DC">
        <w:rPr>
          <w:rFonts w:ascii="Times New Roman" w:hAnsi="Times New Roman" w:cs="Times New Roman"/>
        </w:rPr>
        <w:t xml:space="preserve">A </w:t>
      </w:r>
      <w:r w:rsidRPr="007134DC">
        <w:rPr>
          <w:rFonts w:ascii="Times New Roman" w:hAnsi="Times New Roman" w:cs="Times New Roman"/>
        </w:rPr>
        <w:t>bérlakások törlesztéseiből</w:t>
      </w:r>
      <w:r w:rsidR="007134DC" w:rsidRPr="007134DC">
        <w:rPr>
          <w:rFonts w:ascii="Times New Roman" w:hAnsi="Times New Roman" w:cs="Times New Roman"/>
        </w:rPr>
        <w:t xml:space="preserve">, és kölcsön törlesztésből </w:t>
      </w:r>
      <w:r w:rsidRPr="007134DC">
        <w:rPr>
          <w:rFonts w:ascii="Times New Roman" w:hAnsi="Times New Roman" w:cs="Times New Roman"/>
        </w:rPr>
        <w:t xml:space="preserve"> </w:t>
      </w:r>
      <w:r w:rsidR="007134DC" w:rsidRPr="007134DC">
        <w:rPr>
          <w:rFonts w:ascii="Times New Roman" w:hAnsi="Times New Roman" w:cs="Times New Roman"/>
        </w:rPr>
        <w:t>1.752.860Ft folyt be.</w:t>
      </w:r>
      <w:r w:rsidRPr="007134DC">
        <w:rPr>
          <w:rFonts w:ascii="Times New Roman" w:hAnsi="Times New Roman" w:cs="Times New Roman"/>
        </w:rPr>
        <w:t xml:space="preserve"> Államháztartáson kívülről származó bevétel a lakosság részéről közmű</w:t>
      </w:r>
      <w:r w:rsidR="005C2D5D" w:rsidRPr="007134DC">
        <w:rPr>
          <w:rFonts w:ascii="Times New Roman" w:hAnsi="Times New Roman" w:cs="Times New Roman"/>
        </w:rPr>
        <w:t xml:space="preserve"> </w:t>
      </w:r>
      <w:r w:rsidRPr="007134DC">
        <w:rPr>
          <w:rFonts w:ascii="Times New Roman" w:hAnsi="Times New Roman" w:cs="Times New Roman"/>
        </w:rPr>
        <w:t>hozzájárulásként befizetett</w:t>
      </w:r>
      <w:r>
        <w:rPr>
          <w:rFonts w:ascii="Times New Roman" w:hAnsi="Times New Roman" w:cs="Times New Roman"/>
        </w:rPr>
        <w:t xml:space="preserve"> </w:t>
      </w:r>
      <w:r w:rsidR="005C2D5D">
        <w:rPr>
          <w:rFonts w:ascii="Times New Roman" w:hAnsi="Times New Roman" w:cs="Times New Roman"/>
        </w:rPr>
        <w:t>összeg</w:t>
      </w:r>
      <w:r w:rsidR="007134DC">
        <w:rPr>
          <w:rFonts w:ascii="Times New Roman" w:hAnsi="Times New Roman" w:cs="Times New Roman"/>
        </w:rPr>
        <w:t xml:space="preserve"> 5.070.019Ft</w:t>
      </w:r>
      <w:r w:rsidR="00B27873">
        <w:rPr>
          <w:rFonts w:ascii="Times New Roman" w:hAnsi="Times New Roman" w:cs="Times New Roman"/>
        </w:rPr>
        <w:t>.</w:t>
      </w:r>
      <w:r w:rsidR="005C2D5D">
        <w:rPr>
          <w:rFonts w:ascii="Times New Roman" w:hAnsi="Times New Roman" w:cs="Times New Roman"/>
        </w:rPr>
        <w:t xml:space="preserve"> </w:t>
      </w:r>
    </w:p>
    <w:p w:rsidR="005C2D5D" w:rsidRDefault="005C2D5D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fejlesztési kiadások fedezetére </w:t>
      </w:r>
      <w:r w:rsidR="00BC337F">
        <w:rPr>
          <w:rFonts w:ascii="Times New Roman" w:hAnsi="Times New Roman" w:cs="Times New Roman"/>
        </w:rPr>
        <w:t>helyi adóbe</w:t>
      </w:r>
      <w:r w:rsidR="00AC0B1B">
        <w:rPr>
          <w:rFonts w:ascii="Times New Roman" w:hAnsi="Times New Roman" w:cs="Times New Roman"/>
        </w:rPr>
        <w:t>vétel beszámítása történt 85.000.000</w:t>
      </w:r>
      <w:r w:rsidR="00BC337F">
        <w:rPr>
          <w:rFonts w:ascii="Times New Roman" w:hAnsi="Times New Roman" w:cs="Times New Roman"/>
        </w:rPr>
        <w:t>Ft összegben.</w:t>
      </w:r>
    </w:p>
    <w:p w:rsidR="00150B89" w:rsidRDefault="00150B89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nem vett fel hitelt a fejlesztési kiadásaihoz.</w:t>
      </w:r>
    </w:p>
    <w:p w:rsidR="00B53752" w:rsidRDefault="00B53752" w:rsidP="00D17BBA">
      <w:pPr>
        <w:pStyle w:val="Nincstrkz"/>
        <w:jc w:val="both"/>
        <w:rPr>
          <w:rFonts w:ascii="Times New Roman" w:hAnsi="Times New Roman" w:cs="Times New Roman"/>
        </w:rPr>
      </w:pPr>
    </w:p>
    <w:p w:rsidR="00B53752" w:rsidRDefault="00B53752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B53752">
        <w:rPr>
          <w:rFonts w:ascii="Times New Roman" w:hAnsi="Times New Roman" w:cs="Times New Roman"/>
          <w:b/>
        </w:rPr>
        <w:t>Kiadások</w:t>
      </w:r>
    </w:p>
    <w:p w:rsidR="00AD57CC" w:rsidRDefault="00B53752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felhalmozási jellegű kiadásokat a rendelet-tervezet 6. melléklete tartalmaz</w:t>
      </w:r>
      <w:r w:rsidRPr="00404A4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feladatonként. Mind a beruházáso</w:t>
      </w:r>
      <w:r w:rsidR="00AD57CC">
        <w:rPr>
          <w:rFonts w:ascii="Times New Roman" w:hAnsi="Times New Roman" w:cs="Times New Roman"/>
        </w:rPr>
        <w:t xml:space="preserve">k, mind a felújítások esetében jelentős a növekedés az előirányzatok tekintetében, viszont a </w:t>
      </w:r>
      <w:r>
        <w:rPr>
          <w:rFonts w:ascii="Times New Roman" w:hAnsi="Times New Roman" w:cs="Times New Roman"/>
        </w:rPr>
        <w:t>teljesítés</w:t>
      </w:r>
      <w:r w:rsidR="00AD57CC">
        <w:rPr>
          <w:rFonts w:ascii="Times New Roman" w:hAnsi="Times New Roman" w:cs="Times New Roman"/>
        </w:rPr>
        <w:t xml:space="preserve"> elmarad a</w:t>
      </w:r>
      <w:r w:rsidR="00404A42">
        <w:rPr>
          <w:rFonts w:ascii="Times New Roman" w:hAnsi="Times New Roman" w:cs="Times New Roman"/>
        </w:rPr>
        <w:t xml:space="preserve"> módosított előirányzattól.</w:t>
      </w:r>
    </w:p>
    <w:p w:rsidR="0069172C" w:rsidRDefault="00B27873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támogatott TOP-os </w:t>
      </w:r>
      <w:r w:rsidR="00AD57CC">
        <w:rPr>
          <w:rFonts w:ascii="Times New Roman" w:hAnsi="Times New Roman" w:cs="Times New Roman"/>
        </w:rPr>
        <w:t xml:space="preserve"> projektek esetében a döntés elhúzódott, amely következtében </w:t>
      </w:r>
      <w:r>
        <w:rPr>
          <w:rFonts w:ascii="Times New Roman" w:hAnsi="Times New Roman" w:cs="Times New Roman"/>
        </w:rPr>
        <w:t>csak előkészítési, tervezési feladatok kerületek elvégzésre 2017. évben. Befejeződött a színházépület beruházása, megvalósult az Olcsai tömbbelső csapadékvíz és szennyvízelvezetési rendszer beruházása. Kiépítésre került a Teleki út szennyvízhálózat</w:t>
      </w:r>
      <w:r w:rsidR="002043E2">
        <w:rPr>
          <w:rFonts w:ascii="Times New Roman" w:hAnsi="Times New Roman" w:cs="Times New Roman"/>
        </w:rPr>
        <w:t>a</w:t>
      </w:r>
      <w:r w:rsidR="00404A42">
        <w:rPr>
          <w:rFonts w:ascii="Times New Roman" w:hAnsi="Times New Roman" w:cs="Times New Roman"/>
        </w:rPr>
        <w:t>, itt a pénzügyi teljesítés részben</w:t>
      </w:r>
      <w:r w:rsidR="002043E2">
        <w:rPr>
          <w:rFonts w:ascii="Times New Roman" w:hAnsi="Times New Roman" w:cs="Times New Roman"/>
        </w:rPr>
        <w:t xml:space="preserve"> áthúzódik 2018. évre. A Hunyadi úti telkek kialakítására </w:t>
      </w:r>
      <w:r w:rsidR="0069172C">
        <w:rPr>
          <w:rFonts w:ascii="Times New Roman" w:hAnsi="Times New Roman" w:cs="Times New Roman"/>
        </w:rPr>
        <w:t xml:space="preserve">10 millió Ft-ot fordított az önkormányzat. </w:t>
      </w:r>
    </w:p>
    <w:p w:rsidR="00F40140" w:rsidRDefault="0069172C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Támogatásból valósult meg a Munkácsy u. járda felújítása 10 millió Ft összegben. 2017-ben az önkormányzati utak felújítására jelentősebb forrás került felhasználásra, ami részben központi </w:t>
      </w:r>
      <w:r>
        <w:rPr>
          <w:rFonts w:ascii="Times New Roman" w:hAnsi="Times New Roman" w:cs="Times New Roman"/>
        </w:rPr>
        <w:lastRenderedPageBreak/>
        <w:t xml:space="preserve">támogatásból, részben saját forrásból történt. </w:t>
      </w:r>
      <w:r w:rsidR="00F40140">
        <w:rPr>
          <w:rFonts w:ascii="Times New Roman" w:hAnsi="Times New Roman" w:cs="Times New Roman"/>
        </w:rPr>
        <w:t xml:space="preserve">A gyermekorvosi rendelő felújításához az önkormányzat kapott </w:t>
      </w:r>
      <w:r w:rsidR="00CA4CF1">
        <w:rPr>
          <w:rFonts w:ascii="Times New Roman" w:hAnsi="Times New Roman" w:cs="Times New Roman"/>
        </w:rPr>
        <w:t xml:space="preserve">közel </w:t>
      </w:r>
      <w:r w:rsidR="00F40140">
        <w:rPr>
          <w:rFonts w:ascii="Times New Roman" w:hAnsi="Times New Roman" w:cs="Times New Roman"/>
        </w:rPr>
        <w:t xml:space="preserve">25millió Ft-os támogatást. </w:t>
      </w:r>
      <w:r>
        <w:rPr>
          <w:rFonts w:ascii="Times New Roman" w:hAnsi="Times New Roman" w:cs="Times New Roman"/>
        </w:rPr>
        <w:t xml:space="preserve"> </w:t>
      </w:r>
      <w:r w:rsidR="002043E2">
        <w:rPr>
          <w:rFonts w:ascii="Times New Roman" w:hAnsi="Times New Roman" w:cs="Times New Roman"/>
        </w:rPr>
        <w:t xml:space="preserve"> </w:t>
      </w:r>
      <w:r w:rsidR="00F40140">
        <w:rPr>
          <w:rFonts w:ascii="Times New Roman" w:hAnsi="Times New Roman" w:cs="Times New Roman"/>
        </w:rPr>
        <w:t>A szennyvíz használati díj terhére is történ</w:t>
      </w:r>
      <w:r w:rsidR="00404A42">
        <w:rPr>
          <w:rFonts w:ascii="Times New Roman" w:hAnsi="Times New Roman" w:cs="Times New Roman"/>
        </w:rPr>
        <w:t>t</w:t>
      </w:r>
      <w:r w:rsidR="00F40140">
        <w:rPr>
          <w:rFonts w:ascii="Times New Roman" w:hAnsi="Times New Roman" w:cs="Times New Roman"/>
        </w:rPr>
        <w:t xml:space="preserve"> több beruházás</w:t>
      </w:r>
      <w:r w:rsidR="00404A42">
        <w:rPr>
          <w:rFonts w:ascii="Times New Roman" w:hAnsi="Times New Roman" w:cs="Times New Roman"/>
        </w:rPr>
        <w:t>,</w:t>
      </w:r>
      <w:r w:rsidR="00F40140">
        <w:rPr>
          <w:rFonts w:ascii="Times New Roman" w:hAnsi="Times New Roman" w:cs="Times New Roman"/>
        </w:rPr>
        <w:t xml:space="preserve"> részben a szennyvíztelepen, részben a városi rendszeren.</w:t>
      </w:r>
    </w:p>
    <w:p w:rsidR="00150B89" w:rsidRDefault="00150B89" w:rsidP="00D17BBA">
      <w:pPr>
        <w:pStyle w:val="Nincstrkz"/>
        <w:jc w:val="both"/>
        <w:rPr>
          <w:rFonts w:ascii="Times New Roman" w:hAnsi="Times New Roman" w:cs="Times New Roman"/>
        </w:rPr>
      </w:pPr>
      <w:r w:rsidRPr="006F3498">
        <w:rPr>
          <w:rFonts w:ascii="Times New Roman" w:hAnsi="Times New Roman" w:cs="Times New Roman"/>
        </w:rPr>
        <w:t>A Körmend Város Gondnoksága által a</w:t>
      </w:r>
      <w:r>
        <w:rPr>
          <w:rFonts w:ascii="Times New Roman" w:hAnsi="Times New Roman" w:cs="Times New Roman"/>
        </w:rPr>
        <w:t xml:space="preserve"> társasházak részére a felújítási alapba </w:t>
      </w:r>
      <w:r w:rsidR="006F3498">
        <w:rPr>
          <w:rFonts w:ascii="Times New Roman" w:hAnsi="Times New Roman" w:cs="Times New Roman"/>
        </w:rPr>
        <w:t>5.</w:t>
      </w:r>
      <w:r w:rsidR="00CA4CF1">
        <w:rPr>
          <w:rFonts w:ascii="Times New Roman" w:hAnsi="Times New Roman" w:cs="Times New Roman"/>
        </w:rPr>
        <w:t>732.</w:t>
      </w:r>
      <w:r w:rsidR="006F3498">
        <w:rPr>
          <w:rFonts w:ascii="Times New Roman" w:hAnsi="Times New Roman" w:cs="Times New Roman"/>
        </w:rPr>
        <w:t>189</w:t>
      </w:r>
      <w:r w:rsidR="00DF47E3">
        <w:rPr>
          <w:rFonts w:ascii="Times New Roman" w:hAnsi="Times New Roman" w:cs="Times New Roman"/>
        </w:rPr>
        <w:t xml:space="preserve">eFt került átadásra, </w:t>
      </w:r>
      <w:r w:rsidR="006F3498">
        <w:rPr>
          <w:rFonts w:ascii="Times New Roman" w:hAnsi="Times New Roman" w:cs="Times New Roman"/>
        </w:rPr>
        <w:t>ami folyamatosan nő, mert a társasházak a felújításokra képeznek forrást. A</w:t>
      </w:r>
      <w:r w:rsidR="00DF47E3">
        <w:rPr>
          <w:rFonts w:ascii="Times New Roman" w:hAnsi="Times New Roman" w:cs="Times New Roman"/>
        </w:rPr>
        <w:t xml:space="preserve"> </w:t>
      </w:r>
      <w:r w:rsidR="006F3498">
        <w:rPr>
          <w:rFonts w:ascii="Times New Roman" w:hAnsi="Times New Roman" w:cs="Times New Roman"/>
        </w:rPr>
        <w:t xml:space="preserve">Futball Klub fejlesztéseihez a </w:t>
      </w:r>
      <w:r w:rsidR="00DF47E3">
        <w:rPr>
          <w:rFonts w:ascii="Times New Roman" w:hAnsi="Times New Roman" w:cs="Times New Roman"/>
        </w:rPr>
        <w:t>TAO támogatáshoz biztosított önerő</w:t>
      </w:r>
      <w:r w:rsidR="006F3498">
        <w:rPr>
          <w:rFonts w:ascii="Times New Roman" w:hAnsi="Times New Roman" w:cs="Times New Roman"/>
        </w:rPr>
        <w:t xml:space="preserve"> összege</w:t>
      </w:r>
      <w:r w:rsidR="00DF47E3">
        <w:rPr>
          <w:rFonts w:ascii="Times New Roman" w:hAnsi="Times New Roman" w:cs="Times New Roman"/>
        </w:rPr>
        <w:t xml:space="preserve"> </w:t>
      </w:r>
      <w:r w:rsidR="006F3498">
        <w:rPr>
          <w:rFonts w:ascii="Times New Roman" w:hAnsi="Times New Roman" w:cs="Times New Roman"/>
        </w:rPr>
        <w:t>9.0</w:t>
      </w:r>
      <w:r w:rsidR="00DF47E3">
        <w:rPr>
          <w:rFonts w:ascii="Times New Roman" w:hAnsi="Times New Roman" w:cs="Times New Roman"/>
        </w:rPr>
        <w:t>00</w:t>
      </w:r>
      <w:r w:rsidR="006F3498">
        <w:rPr>
          <w:rFonts w:ascii="Times New Roman" w:hAnsi="Times New Roman" w:cs="Times New Roman"/>
        </w:rPr>
        <w:t>.000F</w:t>
      </w:r>
      <w:r w:rsidR="00DF47E3">
        <w:rPr>
          <w:rFonts w:ascii="Times New Roman" w:hAnsi="Times New Roman" w:cs="Times New Roman"/>
        </w:rPr>
        <w:t>t.</w:t>
      </w:r>
      <w:r w:rsidR="006F3498">
        <w:rPr>
          <w:rFonts w:ascii="Times New Roman" w:hAnsi="Times New Roman" w:cs="Times New Roman"/>
        </w:rPr>
        <w:t xml:space="preserve"> A sportcsarnok felújításához biztosított önerő 61.796.000Ft, amelynek a fedezete teljes mértékben központi támogatás volt.</w:t>
      </w:r>
    </w:p>
    <w:p w:rsidR="00DF47E3" w:rsidRDefault="00DF47E3" w:rsidP="00D17BBA">
      <w:pPr>
        <w:pStyle w:val="Nincstrkz"/>
        <w:jc w:val="both"/>
        <w:rPr>
          <w:rFonts w:ascii="Times New Roman" w:hAnsi="Times New Roman" w:cs="Times New Roman"/>
        </w:rPr>
      </w:pPr>
    </w:p>
    <w:p w:rsidR="00DF47E3" w:rsidRDefault="00DF47E3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közvetett támo</w:t>
      </w:r>
      <w:r w:rsidR="00195ED0">
        <w:rPr>
          <w:rFonts w:ascii="Times New Roman" w:hAnsi="Times New Roman" w:cs="Times New Roman"/>
        </w:rPr>
        <w:t>gatásokat a rendelet-tervezet 14</w:t>
      </w:r>
      <w:r>
        <w:rPr>
          <w:rFonts w:ascii="Times New Roman" w:hAnsi="Times New Roman" w:cs="Times New Roman"/>
        </w:rPr>
        <w:t xml:space="preserve">. melléklete mutatja be. Jellemzően a kulturális intézmény szintereit veszik igénybe </w:t>
      </w:r>
      <w:r w:rsidR="005B2AB1">
        <w:rPr>
          <w:rFonts w:ascii="Times New Roman" w:hAnsi="Times New Roman" w:cs="Times New Roman"/>
        </w:rPr>
        <w:t xml:space="preserve">az egyesületek, különböző szervezetek rendszeresen. A sportcsarnok igénybevétele a kosárlabda klub által történik. </w:t>
      </w:r>
    </w:p>
    <w:p w:rsidR="005B2AB1" w:rsidRDefault="005B2AB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További közvetett támogatást nem biztosít az önkormányzat sem az ellátási díjak, sem az adók elengedése, mérséklése tekintetében. </w:t>
      </w:r>
    </w:p>
    <w:p w:rsidR="005B2AB1" w:rsidRDefault="005B2AB1" w:rsidP="00D17BBA">
      <w:pPr>
        <w:pStyle w:val="Nincstrkz"/>
        <w:jc w:val="both"/>
        <w:rPr>
          <w:rFonts w:ascii="Times New Roman" w:hAnsi="Times New Roman" w:cs="Times New Roman"/>
        </w:rPr>
      </w:pPr>
    </w:p>
    <w:p w:rsidR="005B2AB1" w:rsidRDefault="005B2AB1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5B2AB1">
        <w:rPr>
          <w:rFonts w:ascii="Times New Roman" w:hAnsi="Times New Roman" w:cs="Times New Roman"/>
          <w:b/>
        </w:rPr>
        <w:t xml:space="preserve">Maradvány </w:t>
      </w:r>
    </w:p>
    <w:p w:rsidR="0061670F" w:rsidRDefault="005B2AB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rendelet-tervezet 13. mellékl</w:t>
      </w:r>
      <w:r w:rsidR="00195ED0">
        <w:rPr>
          <w:rFonts w:ascii="Times New Roman" w:hAnsi="Times New Roman" w:cs="Times New Roman"/>
        </w:rPr>
        <w:t>etében került kimutatásra a 2017</w:t>
      </w:r>
      <w:r>
        <w:rPr>
          <w:rFonts w:ascii="Times New Roman" w:hAnsi="Times New Roman" w:cs="Times New Roman"/>
        </w:rPr>
        <w:t xml:space="preserve">. évi maradvány. Az adatokat Ft-ban tartalmazza a melléklet. A maradvány megállapítása az adott évi bevételek és kiadások különbözete, tehát nem számol a nyitó, záró pénzkészlettel. </w:t>
      </w:r>
    </w:p>
    <w:p w:rsidR="00904390" w:rsidRDefault="005B2AB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maradványa </w:t>
      </w:r>
      <w:r w:rsidR="0061670F">
        <w:rPr>
          <w:rFonts w:ascii="Times New Roman" w:hAnsi="Times New Roman" w:cs="Times New Roman"/>
        </w:rPr>
        <w:t>301.005.027Ft, amelyből a szabad maradvány 43.713.730Ft, ami a működési hitel csökkentésére, valamint a működési és felhalmozási t</w:t>
      </w:r>
      <w:r w:rsidR="003B196E">
        <w:rPr>
          <w:rFonts w:ascii="Times New Roman" w:hAnsi="Times New Roman" w:cs="Times New Roman"/>
        </w:rPr>
        <w:t>artalék növelésére lett fordítva a 2018. évi rendelet-módosításban. Jelentős összegű a kötött maradvány:</w:t>
      </w:r>
      <w:r w:rsidR="003F31A4">
        <w:rPr>
          <w:rFonts w:ascii="Times New Roman" w:hAnsi="Times New Roman" w:cs="Times New Roman"/>
        </w:rPr>
        <w:t xml:space="preserve"> az</w:t>
      </w:r>
      <w:r w:rsidR="003B196E">
        <w:rPr>
          <w:rFonts w:ascii="Times New Roman" w:hAnsi="Times New Roman" w:cs="Times New Roman"/>
        </w:rPr>
        <w:t xml:space="preserve"> eredetileg tervezett maradvány, OEP körbe tar</w:t>
      </w:r>
      <w:r w:rsidR="00C55964">
        <w:rPr>
          <w:rFonts w:ascii="Times New Roman" w:hAnsi="Times New Roman" w:cs="Times New Roman"/>
        </w:rPr>
        <w:t xml:space="preserve">tozó </w:t>
      </w:r>
      <w:r w:rsidR="003F31A4">
        <w:rPr>
          <w:rFonts w:ascii="Times New Roman" w:hAnsi="Times New Roman" w:cs="Times New Roman"/>
        </w:rPr>
        <w:t>összeg, bérlakás bevételek, stb,</w:t>
      </w:r>
      <w:r w:rsidR="00C55964">
        <w:rPr>
          <w:rFonts w:ascii="Times New Roman" w:hAnsi="Times New Roman" w:cs="Times New Roman"/>
        </w:rPr>
        <w:t xml:space="preserve"> </w:t>
      </w:r>
      <w:r w:rsidR="003F31A4">
        <w:rPr>
          <w:rFonts w:ascii="Times New Roman" w:hAnsi="Times New Roman" w:cs="Times New Roman"/>
        </w:rPr>
        <w:t>a</w:t>
      </w:r>
      <w:r w:rsidR="003B196E">
        <w:rPr>
          <w:rFonts w:ascii="Times New Roman" w:hAnsi="Times New Roman" w:cs="Times New Roman"/>
        </w:rPr>
        <w:t xml:space="preserve"> TOP-os pályázatok 2019. évi feladatai</w:t>
      </w:r>
      <w:r w:rsidR="003F31A4">
        <w:rPr>
          <w:rFonts w:ascii="Times New Roman" w:hAnsi="Times New Roman" w:cs="Times New Roman"/>
        </w:rPr>
        <w:t>ra kapott támogatás 45.001.286Ft, amelyek mind</w:t>
      </w:r>
      <w:r w:rsidR="003B196E">
        <w:rPr>
          <w:rFonts w:ascii="Times New Roman" w:hAnsi="Times New Roman" w:cs="Times New Roman"/>
        </w:rPr>
        <w:t xml:space="preserve"> a kötött tartalékba kerültek a 2018. évi rendeletben. </w:t>
      </w:r>
    </w:p>
    <w:p w:rsidR="003F31A4" w:rsidRDefault="003B196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felhalmozási szabad maradvány 7.520.577Ft, ami a felhalmozási szabad tartalék előirányzatát növelte. A felhalmozási kötött maradvány 1.452.149.456Ft. Eredetileg tervezve volt 1.131.833.194Ft maradvány, amely már eleve feladattal terhelt. Ez az összeg a TOP-os p</w:t>
      </w:r>
      <w:r w:rsidR="00904390">
        <w:rPr>
          <w:rFonts w:ascii="Times New Roman" w:hAnsi="Times New Roman" w:cs="Times New Roman"/>
        </w:rPr>
        <w:t>ályázatokhoz tartozik. Kötött felhasználású a használati díj maradványa, az összege 39.908.068Ft.</w:t>
      </w:r>
      <w:r w:rsidR="00C55964">
        <w:rPr>
          <w:rFonts w:ascii="Times New Roman" w:hAnsi="Times New Roman" w:cs="Times New Roman"/>
        </w:rPr>
        <w:t xml:space="preserve"> </w:t>
      </w:r>
      <w:r w:rsidR="00904390">
        <w:rPr>
          <w:rFonts w:ascii="Times New Roman" w:hAnsi="Times New Roman" w:cs="Times New Roman"/>
        </w:rPr>
        <w:t xml:space="preserve">Egyéb központi forrásból kapott felhalmozási célú </w:t>
      </w:r>
      <w:r w:rsidR="00C55964">
        <w:rPr>
          <w:rFonts w:ascii="Times New Roman" w:hAnsi="Times New Roman" w:cs="Times New Roman"/>
        </w:rPr>
        <w:t>támogatások maradványa 73.063.509Ft.</w:t>
      </w:r>
      <w:r w:rsidR="003F31A4">
        <w:rPr>
          <w:rFonts w:ascii="Times New Roman" w:hAnsi="Times New Roman" w:cs="Times New Roman"/>
        </w:rPr>
        <w:t xml:space="preserve"> A TOP-os feladatok maradványa 285.000.000Ft, ami 2019. évben kerül felhasználásra, szintén a kötött felhalmozási tartalékba került.</w:t>
      </w:r>
    </w:p>
    <w:p w:rsidR="005B2AB1" w:rsidRDefault="003F31A4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intézmények esetében minimális a maradvány, amely mind működési szabad maradvány, és a 2018. évi költségvetési feladatok végrehajtására fordítható. Maradvány elvonás egyik intézmény esetében sem javasolt. </w:t>
      </w:r>
    </w:p>
    <w:p w:rsidR="003F31A4" w:rsidRDefault="003F31A4" w:rsidP="00D17BBA">
      <w:pPr>
        <w:pStyle w:val="Nincstrkz"/>
        <w:jc w:val="both"/>
        <w:rPr>
          <w:rFonts w:ascii="Times New Roman" w:hAnsi="Times New Roman" w:cs="Times New Roman"/>
          <w:b/>
        </w:rPr>
      </w:pPr>
    </w:p>
    <w:p w:rsidR="003F31A4" w:rsidRDefault="003F31A4" w:rsidP="00D17BBA">
      <w:pPr>
        <w:pStyle w:val="Nincstrkz"/>
        <w:jc w:val="both"/>
        <w:rPr>
          <w:rFonts w:ascii="Times New Roman" w:hAnsi="Times New Roman" w:cs="Times New Roman"/>
          <w:b/>
        </w:rPr>
      </w:pPr>
    </w:p>
    <w:p w:rsidR="005B2AB1" w:rsidRDefault="005B2AB1" w:rsidP="00D17BBA">
      <w:pPr>
        <w:pStyle w:val="Nincstrkz"/>
        <w:jc w:val="both"/>
        <w:rPr>
          <w:rFonts w:ascii="Times New Roman" w:hAnsi="Times New Roman" w:cs="Times New Roman"/>
          <w:b/>
        </w:rPr>
      </w:pPr>
      <w:r w:rsidRPr="005B2AB1">
        <w:rPr>
          <w:rFonts w:ascii="Times New Roman" w:hAnsi="Times New Roman" w:cs="Times New Roman"/>
          <w:b/>
        </w:rPr>
        <w:t>Vagyon alakulása</w:t>
      </w:r>
    </w:p>
    <w:p w:rsidR="009773B8" w:rsidRDefault="005B2AB1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</w:t>
      </w:r>
      <w:r w:rsidR="005A2653">
        <w:rPr>
          <w:rFonts w:ascii="Times New Roman" w:hAnsi="Times New Roman" w:cs="Times New Roman"/>
        </w:rPr>
        <w:t>nkormányzat vagyoni helyzetének</w:t>
      </w:r>
      <w:r>
        <w:rPr>
          <w:rFonts w:ascii="Times New Roman" w:hAnsi="Times New Roman" w:cs="Times New Roman"/>
        </w:rPr>
        <w:t xml:space="preserve"> </w:t>
      </w:r>
      <w:r w:rsidR="005A2653">
        <w:rPr>
          <w:rFonts w:ascii="Times New Roman" w:hAnsi="Times New Roman" w:cs="Times New Roman"/>
        </w:rPr>
        <w:t>a</w:t>
      </w:r>
      <w:r w:rsidR="003F31A4">
        <w:rPr>
          <w:rFonts w:ascii="Times New Roman" w:hAnsi="Times New Roman" w:cs="Times New Roman"/>
        </w:rPr>
        <w:t>lakulását a rendelet-tervezet 15</w:t>
      </w:r>
      <w:r w:rsidR="005A2653">
        <w:rPr>
          <w:rFonts w:ascii="Times New Roman" w:hAnsi="Times New Roman" w:cs="Times New Roman"/>
        </w:rPr>
        <w:t xml:space="preserve">. számú melléklete részletezi önkormányzati szinten. </w:t>
      </w:r>
    </w:p>
    <w:p w:rsidR="003F31A4" w:rsidRDefault="009773B8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tárgyi eszközökben a növekedés az előző évhez viszonyítva</w:t>
      </w:r>
      <w:r w:rsidR="005A2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 számottevő, tekintettel arra, hogy nagyobb fejlesztések nem valósultak meg, viszont volt r</w:t>
      </w:r>
      <w:r w:rsidR="00A5261B">
        <w:rPr>
          <w:rFonts w:ascii="Times New Roman" w:hAnsi="Times New Roman" w:cs="Times New Roman"/>
        </w:rPr>
        <w:t xml:space="preserve">észesedés értékesítés, a MÜLLEX Kft-ben lévő részesedés </w:t>
      </w:r>
      <w:r>
        <w:rPr>
          <w:rFonts w:ascii="Times New Roman" w:hAnsi="Times New Roman" w:cs="Times New Roman"/>
        </w:rPr>
        <w:t>került értékesítésre</w:t>
      </w:r>
      <w:r w:rsidR="00A5261B">
        <w:rPr>
          <w:rFonts w:ascii="Times New Roman" w:hAnsi="Times New Roman" w:cs="Times New Roman"/>
        </w:rPr>
        <w:t xml:space="preserve">. Történt selejtezés, különösen a szellemi termékek esetében, amelyek már nem használhatók, nem hasznosíthatók. </w:t>
      </w:r>
    </w:p>
    <w:p w:rsidR="00A5261B" w:rsidRDefault="00A5261B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pénzeszközök záró állománya lényegesen magasabb összegű, mint a nyitó állomány, tekintettel arra, hogy az eredményes pályázatokhoz a támogatási összegek utalásra kerültek az önkormányzat elkülönített számláira. A záró pénzkészlet 1.696.475.858Ft. </w:t>
      </w:r>
      <w:r w:rsidR="00DF4065">
        <w:rPr>
          <w:rFonts w:ascii="Times New Roman" w:hAnsi="Times New Roman" w:cs="Times New Roman"/>
        </w:rPr>
        <w:t>Az önkormányzat pénzkészlet alakulását a rendelet-tervezet18. melléklete részletezi.</w:t>
      </w:r>
    </w:p>
    <w:p w:rsidR="00A5261B" w:rsidRDefault="00A5261B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követelések állománya tovább növekedett az előző évhez viszonyítva. A közhatal</w:t>
      </w:r>
      <w:r w:rsidR="00E62141">
        <w:rPr>
          <w:rFonts w:ascii="Times New Roman" w:hAnsi="Times New Roman" w:cs="Times New Roman"/>
        </w:rPr>
        <w:t>mi bevételek követelése az iparű</w:t>
      </w:r>
      <w:r>
        <w:rPr>
          <w:rFonts w:ascii="Times New Roman" w:hAnsi="Times New Roman" w:cs="Times New Roman"/>
        </w:rPr>
        <w:t>zési adó</w:t>
      </w:r>
      <w:r w:rsidR="00E62141">
        <w:rPr>
          <w:rFonts w:ascii="Times New Roman" w:hAnsi="Times New Roman" w:cs="Times New Roman"/>
        </w:rPr>
        <w:t xml:space="preserve">, idegenforgalmi adó, és a gépjárműadó esetében minimálisan nőtt, viszont csökkent a talajterhelési díj és a pótlékok esetében a tartozás. Növekedett a működési bevételekre vonatkozó követelés, különösen a lakbérek és bérleti díjak tartozása miatt. </w:t>
      </w:r>
      <w:r w:rsidR="00F23EC7">
        <w:rPr>
          <w:rFonts w:ascii="Times New Roman" w:hAnsi="Times New Roman" w:cs="Times New Roman"/>
        </w:rPr>
        <w:t xml:space="preserve">A követelésjellegű sajátos elszámolások – előlegek – esetében a számlák rendezéséből adódóan csökkenés volt, így összességében a követelések állománya csökkent az előző évhez viszonyítva. </w:t>
      </w:r>
    </w:p>
    <w:p w:rsidR="00F23EC7" w:rsidRDefault="00F23EC7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forrás oldalon a vagyonkezelésbe adott ingatlanok értékével csökkent az önkormányzat vagyona. Kötelezettségként jelenik meg a vagyoni elemek között a szállítók felé fennálló tartozás a működési és </w:t>
      </w:r>
      <w:r>
        <w:rPr>
          <w:rFonts w:ascii="Times New Roman" w:hAnsi="Times New Roman" w:cs="Times New Roman"/>
        </w:rPr>
        <w:lastRenderedPageBreak/>
        <w:t>felhalmozási területen, amelyek a költségvetési évben</w:t>
      </w:r>
      <w:r w:rsidR="00434CDE">
        <w:rPr>
          <w:rFonts w:ascii="Times New Roman" w:hAnsi="Times New Roman" w:cs="Times New Roman"/>
        </w:rPr>
        <w:t>, illetve költségvetési évet követő évben</w:t>
      </w:r>
      <w:r>
        <w:rPr>
          <w:rFonts w:ascii="Times New Roman" w:hAnsi="Times New Roman" w:cs="Times New Roman"/>
        </w:rPr>
        <w:t xml:space="preserve"> esedékesek. </w:t>
      </w:r>
    </w:p>
    <w:p w:rsidR="003F31A4" w:rsidRDefault="00434CD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halasztott eredményszemléletű bevételek – passzív időbeli elhatárolás – záró állománya 3.403.530.359Ft, amely abból adódik, hogy a kapott támogatásokat el kell határolni, és a költségek felmerülésével azonos módon, ami az értékcsökkenés elszámolását jelenti, lehet visszaírni. 2017. évben jelentősen növekedett: 1.408.238.781Ft-al, tekintettel a megkapott támogatásokra.</w:t>
      </w:r>
    </w:p>
    <w:p w:rsidR="00434CDE" w:rsidRDefault="00434CD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egyes vagyoni elemeket minden esetben leltár támasztja alá, egyezően a beszámolókban szereplő összegekkel. </w:t>
      </w:r>
    </w:p>
    <w:p w:rsidR="00434CDE" w:rsidRDefault="00434CDE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vagyonában 2017. évben 1,5 milliárdos növekedés volt. </w:t>
      </w:r>
    </w:p>
    <w:p w:rsidR="004D787B" w:rsidRDefault="004D787B" w:rsidP="00D17BBA">
      <w:pPr>
        <w:pStyle w:val="Nincstrkz"/>
        <w:jc w:val="both"/>
        <w:rPr>
          <w:rFonts w:ascii="Times New Roman" w:hAnsi="Times New Roman" w:cs="Times New Roman"/>
        </w:rPr>
      </w:pPr>
    </w:p>
    <w:p w:rsidR="004D787B" w:rsidRDefault="004D787B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az előterjesztést</w:t>
      </w:r>
      <w:r w:rsidR="00702004">
        <w:rPr>
          <w:rFonts w:ascii="Times New Roman" w:hAnsi="Times New Roman" w:cs="Times New Roman"/>
        </w:rPr>
        <w:t xml:space="preserve"> tárgyalja meg az önkormányzat 2016. évi gazdálkodásáról, és mellékelt rendelet-tervezet fogadja el.,</w:t>
      </w: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DF4065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Körmend, 2018. május 24</w:t>
      </w:r>
      <w:r w:rsidR="00702004">
        <w:rPr>
          <w:rFonts w:ascii="Times New Roman" w:hAnsi="Times New Roman" w:cs="Times New Roman"/>
        </w:rPr>
        <w:t>.</w:t>
      </w: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</w:p>
    <w:p w:rsidR="00702004" w:rsidRDefault="00702004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Bebes István</w:t>
      </w:r>
    </w:p>
    <w:p w:rsidR="00702004" w:rsidRPr="00D17BBA" w:rsidRDefault="00702004" w:rsidP="00D17BB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sectPr w:rsidR="00702004" w:rsidRPr="00D17BBA" w:rsidSect="009F7A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1E" w:rsidRDefault="00C05A1E" w:rsidP="00702004">
      <w:pPr>
        <w:spacing w:after="0" w:line="240" w:lineRule="auto"/>
      </w:pPr>
      <w:r>
        <w:separator/>
      </w:r>
    </w:p>
  </w:endnote>
  <w:endnote w:type="continuationSeparator" w:id="1">
    <w:p w:rsidR="00C05A1E" w:rsidRDefault="00C05A1E" w:rsidP="0070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86922"/>
      <w:docPartObj>
        <w:docPartGallery w:val="Page Numbers (Bottom of Page)"/>
        <w:docPartUnique/>
      </w:docPartObj>
    </w:sdtPr>
    <w:sdtContent>
      <w:p w:rsidR="00434CDE" w:rsidRDefault="0028333D">
        <w:pPr>
          <w:pStyle w:val="llb"/>
          <w:jc w:val="center"/>
        </w:pPr>
        <w:fldSimple w:instr=" PAGE   \* MERGEFORMAT ">
          <w:r w:rsidR="00603EDD">
            <w:rPr>
              <w:noProof/>
            </w:rPr>
            <w:t>6</w:t>
          </w:r>
        </w:fldSimple>
      </w:p>
    </w:sdtContent>
  </w:sdt>
  <w:p w:rsidR="00434CDE" w:rsidRDefault="00434CD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1E" w:rsidRDefault="00C05A1E" w:rsidP="00702004">
      <w:pPr>
        <w:spacing w:after="0" w:line="240" w:lineRule="auto"/>
      </w:pPr>
      <w:r>
        <w:separator/>
      </w:r>
    </w:p>
  </w:footnote>
  <w:footnote w:type="continuationSeparator" w:id="1">
    <w:p w:rsidR="00C05A1E" w:rsidRDefault="00C05A1E" w:rsidP="0070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8FA"/>
    <w:multiLevelType w:val="hybridMultilevel"/>
    <w:tmpl w:val="B644F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B57F7"/>
    <w:multiLevelType w:val="hybridMultilevel"/>
    <w:tmpl w:val="DC52E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B4FA4"/>
    <w:multiLevelType w:val="hybridMultilevel"/>
    <w:tmpl w:val="080AC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E6F44"/>
    <w:multiLevelType w:val="hybridMultilevel"/>
    <w:tmpl w:val="B5FCFE8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7D4"/>
    <w:rsid w:val="00000110"/>
    <w:rsid w:val="000206DD"/>
    <w:rsid w:val="000213CF"/>
    <w:rsid w:val="00021EEF"/>
    <w:rsid w:val="000429C2"/>
    <w:rsid w:val="00050902"/>
    <w:rsid w:val="000C4588"/>
    <w:rsid w:val="00100634"/>
    <w:rsid w:val="001077C5"/>
    <w:rsid w:val="00107AAF"/>
    <w:rsid w:val="00115B32"/>
    <w:rsid w:val="001212A7"/>
    <w:rsid w:val="0012636E"/>
    <w:rsid w:val="00150B89"/>
    <w:rsid w:val="001543A2"/>
    <w:rsid w:val="00155256"/>
    <w:rsid w:val="00195ED0"/>
    <w:rsid w:val="001C34BD"/>
    <w:rsid w:val="002043E2"/>
    <w:rsid w:val="0022062C"/>
    <w:rsid w:val="00227E38"/>
    <w:rsid w:val="00240B71"/>
    <w:rsid w:val="002448F3"/>
    <w:rsid w:val="002517C9"/>
    <w:rsid w:val="00253C5B"/>
    <w:rsid w:val="00260AE1"/>
    <w:rsid w:val="0028333D"/>
    <w:rsid w:val="002A1685"/>
    <w:rsid w:val="002B6A18"/>
    <w:rsid w:val="002C685B"/>
    <w:rsid w:val="002E1020"/>
    <w:rsid w:val="002F29C6"/>
    <w:rsid w:val="00326843"/>
    <w:rsid w:val="0036725B"/>
    <w:rsid w:val="003B196E"/>
    <w:rsid w:val="003B1BD5"/>
    <w:rsid w:val="003C540D"/>
    <w:rsid w:val="003D22CD"/>
    <w:rsid w:val="003D3606"/>
    <w:rsid w:val="003F31A4"/>
    <w:rsid w:val="00404A42"/>
    <w:rsid w:val="004168B5"/>
    <w:rsid w:val="00434CDE"/>
    <w:rsid w:val="004672D5"/>
    <w:rsid w:val="004D787B"/>
    <w:rsid w:val="004E2B37"/>
    <w:rsid w:val="00503901"/>
    <w:rsid w:val="00511CAC"/>
    <w:rsid w:val="00531AFA"/>
    <w:rsid w:val="00534498"/>
    <w:rsid w:val="00586E0F"/>
    <w:rsid w:val="005A2653"/>
    <w:rsid w:val="005B2AB1"/>
    <w:rsid w:val="005B3B3C"/>
    <w:rsid w:val="005C2D5D"/>
    <w:rsid w:val="005D540A"/>
    <w:rsid w:val="00603EDD"/>
    <w:rsid w:val="0061670F"/>
    <w:rsid w:val="0064198D"/>
    <w:rsid w:val="0064706D"/>
    <w:rsid w:val="006758CC"/>
    <w:rsid w:val="0069172C"/>
    <w:rsid w:val="00694954"/>
    <w:rsid w:val="006B66D6"/>
    <w:rsid w:val="006F3498"/>
    <w:rsid w:val="00702004"/>
    <w:rsid w:val="007134DC"/>
    <w:rsid w:val="00746FF2"/>
    <w:rsid w:val="007A3A7C"/>
    <w:rsid w:val="007D6684"/>
    <w:rsid w:val="007F3AAF"/>
    <w:rsid w:val="008455E2"/>
    <w:rsid w:val="00890CE5"/>
    <w:rsid w:val="008A46D3"/>
    <w:rsid w:val="00904390"/>
    <w:rsid w:val="00915DE7"/>
    <w:rsid w:val="009219B9"/>
    <w:rsid w:val="009237D4"/>
    <w:rsid w:val="00923826"/>
    <w:rsid w:val="0092661E"/>
    <w:rsid w:val="009422C4"/>
    <w:rsid w:val="00966281"/>
    <w:rsid w:val="00973B13"/>
    <w:rsid w:val="009758CB"/>
    <w:rsid w:val="009773B8"/>
    <w:rsid w:val="009C1565"/>
    <w:rsid w:val="009F7A29"/>
    <w:rsid w:val="00A24A64"/>
    <w:rsid w:val="00A516A7"/>
    <w:rsid w:val="00A5261B"/>
    <w:rsid w:val="00A62ED9"/>
    <w:rsid w:val="00A63A93"/>
    <w:rsid w:val="00A85CCF"/>
    <w:rsid w:val="00A870F1"/>
    <w:rsid w:val="00AC0B1B"/>
    <w:rsid w:val="00AD57CC"/>
    <w:rsid w:val="00AE33B7"/>
    <w:rsid w:val="00AE73B8"/>
    <w:rsid w:val="00AF2373"/>
    <w:rsid w:val="00AF4B75"/>
    <w:rsid w:val="00B27873"/>
    <w:rsid w:val="00B33DD9"/>
    <w:rsid w:val="00B515A8"/>
    <w:rsid w:val="00B53752"/>
    <w:rsid w:val="00B81033"/>
    <w:rsid w:val="00B816DD"/>
    <w:rsid w:val="00B95342"/>
    <w:rsid w:val="00BA46E8"/>
    <w:rsid w:val="00BC337F"/>
    <w:rsid w:val="00C05A1E"/>
    <w:rsid w:val="00C30E3C"/>
    <w:rsid w:val="00C4392D"/>
    <w:rsid w:val="00C4757E"/>
    <w:rsid w:val="00C55964"/>
    <w:rsid w:val="00CA3464"/>
    <w:rsid w:val="00CA4CF1"/>
    <w:rsid w:val="00CC2429"/>
    <w:rsid w:val="00D17BBA"/>
    <w:rsid w:val="00D24053"/>
    <w:rsid w:val="00D578D9"/>
    <w:rsid w:val="00D635CC"/>
    <w:rsid w:val="00DF0168"/>
    <w:rsid w:val="00DF4065"/>
    <w:rsid w:val="00DF47E3"/>
    <w:rsid w:val="00E02273"/>
    <w:rsid w:val="00E12DBC"/>
    <w:rsid w:val="00E20D9C"/>
    <w:rsid w:val="00E3288D"/>
    <w:rsid w:val="00E53429"/>
    <w:rsid w:val="00E62141"/>
    <w:rsid w:val="00E65E48"/>
    <w:rsid w:val="00E842E6"/>
    <w:rsid w:val="00EA6F07"/>
    <w:rsid w:val="00EB2FAA"/>
    <w:rsid w:val="00EC5DEF"/>
    <w:rsid w:val="00ED36B8"/>
    <w:rsid w:val="00F13D76"/>
    <w:rsid w:val="00F23EC7"/>
    <w:rsid w:val="00F37B84"/>
    <w:rsid w:val="00F40140"/>
    <w:rsid w:val="00F57CAF"/>
    <w:rsid w:val="00F6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A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C685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7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02004"/>
  </w:style>
  <w:style w:type="paragraph" w:styleId="llb">
    <w:name w:val="footer"/>
    <w:basedOn w:val="Norml"/>
    <w:link w:val="llbChar"/>
    <w:uiPriority w:val="99"/>
    <w:unhideWhenUsed/>
    <w:rsid w:val="007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2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2610</Words>
  <Characters>18013</Characters>
  <Application>Microsoft Office Word</Application>
  <DocSecurity>4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2018-05-24T10:22:00Z</cp:lastPrinted>
  <dcterms:created xsi:type="dcterms:W3CDTF">2018-05-25T06:18:00Z</dcterms:created>
  <dcterms:modified xsi:type="dcterms:W3CDTF">2018-05-25T06:18:00Z</dcterms:modified>
</cp:coreProperties>
</file>