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ELŐTERJESZTÉS </w:t>
      </w:r>
    </w:p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</w:p>
    <w:p w:rsidR="002C7F34" w:rsidRPr="00410526" w:rsidRDefault="003F40A6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2018. március 28</w:t>
      </w:r>
      <w:r w:rsidR="002C7F34" w:rsidRPr="00410526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2C7F34" w:rsidRPr="00410526" w:rsidRDefault="002C7F34" w:rsidP="002C7F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F34" w:rsidRPr="00410526" w:rsidRDefault="002C7F34" w:rsidP="002C7F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>Tárgy:</w:t>
      </w:r>
      <w:r w:rsidRPr="00410526">
        <w:rPr>
          <w:rFonts w:ascii="Times New Roman" w:hAnsi="Times New Roman" w:cs="Times New Roman"/>
          <w:b/>
          <w:sz w:val="24"/>
          <w:szCs w:val="24"/>
        </w:rPr>
        <w:tab/>
      </w:r>
      <w:r w:rsidR="00EF5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91F">
        <w:rPr>
          <w:rFonts w:ascii="Times New Roman" w:hAnsi="Times New Roman" w:cs="Times New Roman"/>
          <w:b/>
          <w:sz w:val="24"/>
          <w:szCs w:val="24"/>
        </w:rPr>
        <w:t>Fedezet biztosítása</w:t>
      </w:r>
      <w:r w:rsidRPr="00410526">
        <w:rPr>
          <w:rFonts w:ascii="Times New Roman" w:hAnsi="Times New Roman" w:cs="Times New Roman"/>
          <w:b/>
          <w:sz w:val="24"/>
          <w:szCs w:val="24"/>
        </w:rPr>
        <w:t xml:space="preserve"> Körmend város </w:t>
      </w:r>
      <w:r w:rsidR="00C4291F">
        <w:rPr>
          <w:rFonts w:ascii="Times New Roman" w:hAnsi="Times New Roman" w:cs="Times New Roman"/>
          <w:b/>
          <w:sz w:val="24"/>
          <w:szCs w:val="24"/>
        </w:rPr>
        <w:t>Klímastratégia elkészítéséhez</w:t>
      </w:r>
    </w:p>
    <w:p w:rsidR="002C7F34" w:rsidRPr="00410526" w:rsidRDefault="002C7F34" w:rsidP="002C7F34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  <w:r w:rsidRPr="00410526">
        <w:rPr>
          <w:rFonts w:ascii="Times New Roman" w:hAnsi="Times New Roman"/>
          <w:szCs w:val="24"/>
        </w:rPr>
        <w:t>Tisztelt Képviselő-testület!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C4291F" w:rsidRDefault="00C4291F" w:rsidP="00EF595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C4291F" w:rsidRPr="00C4291F" w:rsidRDefault="00C4291F" w:rsidP="00C4291F">
      <w:pPr>
        <w:pStyle w:val="Default"/>
        <w:jc w:val="both"/>
        <w:rPr>
          <w:rFonts w:ascii="Times New Roman" w:hAnsi="Times New Roman" w:cs="Times New Roman"/>
        </w:rPr>
      </w:pPr>
      <w:r w:rsidRPr="00C4291F">
        <w:rPr>
          <w:rFonts w:ascii="Times New Roman" w:hAnsi="Times New Roman" w:cs="Times New Roman"/>
          <w:color w:val="auto"/>
        </w:rPr>
        <w:t xml:space="preserve">Megjelent </w:t>
      </w:r>
      <w:r w:rsidRPr="00C4291F">
        <w:rPr>
          <w:rFonts w:ascii="Times New Roman" w:hAnsi="Times New Roman" w:cs="Times New Roman"/>
        </w:rPr>
        <w:t>Magyarország Kormányának felhívása civil szervezetek, önkormányzatok és társulásaik részére</w:t>
      </w:r>
      <w:r w:rsidRPr="00C4291F">
        <w:rPr>
          <w:rFonts w:ascii="Times New Roman" w:hAnsi="Times New Roman" w:cs="Times New Roman"/>
          <w:iCs/>
        </w:rPr>
        <w:t xml:space="preserve"> klímaváltozáshoz</w:t>
      </w:r>
      <w:r w:rsidRPr="00C4291F">
        <w:rPr>
          <w:rFonts w:ascii="Times New Roman" w:hAnsi="Times New Roman" w:cs="Times New Roman"/>
        </w:rPr>
        <w:t xml:space="preserve"> történő hatékony alkalmazkodás társadalmi feltételeinek megteremtése érdekében. </w:t>
      </w:r>
    </w:p>
    <w:p w:rsidR="00C4291F" w:rsidRPr="00C4291F" w:rsidRDefault="00C4291F" w:rsidP="00C4291F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C4291F">
        <w:rPr>
          <w:sz w:val="24"/>
          <w:szCs w:val="24"/>
        </w:rPr>
        <w:t>A Kormány a Partnerségi Megállapodásban célul tűzte ki az éghajlatváltozáshoz való alkalmazkodást, a kockázat-megelőzés és -</w:t>
      </w:r>
      <w:r>
        <w:rPr>
          <w:sz w:val="24"/>
          <w:szCs w:val="24"/>
        </w:rPr>
        <w:t xml:space="preserve"> </w:t>
      </w:r>
      <w:r w:rsidRPr="00C4291F">
        <w:rPr>
          <w:sz w:val="24"/>
          <w:szCs w:val="24"/>
        </w:rPr>
        <w:t>kezelés előmozdítását, továbbá a környezetvédelem és az erőforrás-felhasználás hatékonyságának előmozdítását. A cél elérését a Kormány civil szervezetek, önkormányzatok és társulásaik együttmű</w:t>
      </w:r>
      <w:r>
        <w:rPr>
          <w:sz w:val="24"/>
          <w:szCs w:val="24"/>
        </w:rPr>
        <w:t>ködésével tervezi megvalósítani</w:t>
      </w:r>
      <w:r w:rsidRPr="00C4291F">
        <w:rPr>
          <w:sz w:val="24"/>
          <w:szCs w:val="24"/>
        </w:rPr>
        <w:t>.</w:t>
      </w:r>
    </w:p>
    <w:p w:rsidR="00C4291F" w:rsidRDefault="00C4291F" w:rsidP="00EF595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C4291F" w:rsidRDefault="00C4291F" w:rsidP="00C4291F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 w:rsidRPr="00C4291F">
        <w:rPr>
          <w:rFonts w:ascii="Times New Roman" w:hAnsi="Times New Roman" w:cs="Times New Roman"/>
        </w:rPr>
        <w:t xml:space="preserve"> A klímaváltozáshoz történő hatékony alkalmazkodás, illetve a klímatudatos magatartásformák elterjesztésére irányuló szemléletformáló tevékenységek megvalósítására </w:t>
      </w:r>
      <w:r>
        <w:rPr>
          <w:rFonts w:ascii="Times New Roman" w:hAnsi="Times New Roman" w:cs="Times New Roman"/>
        </w:rPr>
        <w:t xml:space="preserve">kiírt felhívás címe: </w:t>
      </w:r>
      <w:r w:rsidRPr="00C4291F">
        <w:rPr>
          <w:rFonts w:ascii="Times New Roman" w:hAnsi="Times New Roman" w:cs="Times New Roman"/>
          <w:b/>
          <w:bCs/>
          <w:i/>
          <w:iCs/>
        </w:rPr>
        <w:t>KEHOP-1.2.1. Helyi klímastratégiák kidolgozása, valamint a klímatudatosságot erősítő szemléletformálás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:rsidR="00C4291F" w:rsidRDefault="00C4291F" w:rsidP="00C4291F">
      <w:pPr>
        <w:pStyle w:val="Default"/>
      </w:pPr>
    </w:p>
    <w:p w:rsidR="00C4291F" w:rsidRPr="0082686E" w:rsidRDefault="00C4291F" w:rsidP="00C4291F">
      <w:pPr>
        <w:pStyle w:val="Default"/>
        <w:rPr>
          <w:rFonts w:ascii="Times New Roman" w:hAnsi="Times New Roman" w:cs="Times New Roman"/>
          <w:i/>
        </w:rPr>
      </w:pPr>
      <w:r w:rsidRPr="0082686E">
        <w:rPr>
          <w:rFonts w:ascii="Times New Roman" w:hAnsi="Times New Roman" w:cs="Times New Roman"/>
          <w:i/>
        </w:rPr>
        <w:t xml:space="preserve">A </w:t>
      </w:r>
      <w:r w:rsidR="001D0E16" w:rsidRPr="0082686E">
        <w:rPr>
          <w:rFonts w:ascii="Times New Roman" w:hAnsi="Times New Roman" w:cs="Times New Roman"/>
          <w:b/>
          <w:i/>
        </w:rPr>
        <w:t>cél</w:t>
      </w:r>
      <w:r w:rsidRPr="0082686E">
        <w:rPr>
          <w:rFonts w:ascii="Times New Roman" w:hAnsi="Times New Roman" w:cs="Times New Roman"/>
          <w:i/>
        </w:rPr>
        <w:t xml:space="preserve"> az EU 5. tematikus céljának megfelelően az </w:t>
      </w:r>
      <w:r w:rsidRPr="0082686E">
        <w:rPr>
          <w:rFonts w:ascii="Times New Roman" w:hAnsi="Times New Roman" w:cs="Times New Roman"/>
          <w:b/>
          <w:i/>
        </w:rPr>
        <w:t>éghajlatváltozáshoz való alkalmazkodás</w:t>
      </w:r>
      <w:r w:rsidRPr="0082686E">
        <w:rPr>
          <w:rFonts w:ascii="Times New Roman" w:hAnsi="Times New Roman" w:cs="Times New Roman"/>
          <w:i/>
        </w:rPr>
        <w:t xml:space="preserve">, a </w:t>
      </w:r>
      <w:r w:rsidR="0082686E" w:rsidRPr="0082686E">
        <w:rPr>
          <w:rFonts w:ascii="Times New Roman" w:hAnsi="Times New Roman" w:cs="Times New Roman"/>
          <w:b/>
          <w:i/>
        </w:rPr>
        <w:t>kockázat megelőzés</w:t>
      </w:r>
      <w:r w:rsidR="001D0E16" w:rsidRPr="0082686E">
        <w:rPr>
          <w:rFonts w:ascii="Times New Roman" w:hAnsi="Times New Roman" w:cs="Times New Roman"/>
          <w:b/>
          <w:i/>
        </w:rPr>
        <w:t xml:space="preserve"> és –kezelés előmozdítása</w:t>
      </w:r>
      <w:r w:rsidRPr="0082686E">
        <w:rPr>
          <w:rFonts w:ascii="Times New Roman" w:hAnsi="Times New Roman" w:cs="Times New Roman"/>
          <w:i/>
        </w:rPr>
        <w:t xml:space="preserve">. </w:t>
      </w:r>
    </w:p>
    <w:p w:rsidR="00C4291F" w:rsidRPr="0082686E" w:rsidRDefault="00C4291F" w:rsidP="00C4291F">
      <w:pPr>
        <w:pStyle w:val="western"/>
        <w:spacing w:before="0" w:beforeAutospacing="0" w:after="0"/>
        <w:jc w:val="both"/>
        <w:rPr>
          <w:i/>
          <w:color w:val="auto"/>
          <w:sz w:val="24"/>
          <w:szCs w:val="24"/>
        </w:rPr>
      </w:pPr>
      <w:r w:rsidRPr="0082686E">
        <w:rPr>
          <w:i/>
          <w:sz w:val="24"/>
          <w:szCs w:val="24"/>
        </w:rPr>
        <w:t xml:space="preserve">A klímaváltozás a legnagyobb környezeti kockázatok egyike, ami nemcsak a gazdaságot, hanem közvetlenül a lakosság életmódját és életfeltételeit is érinti. Magyarország éghajlatában a regionális klímamodellek alapján magasabb átlaghőmérséklettel, kismértékben csökkenő és a téli félévre koncentrálódó csapadékkal, nagyobb potenciális párolgással kell számolni. Emellett várható a </w:t>
      </w:r>
      <w:r w:rsidRPr="0082686E">
        <w:rPr>
          <w:b/>
          <w:i/>
          <w:sz w:val="24"/>
          <w:szCs w:val="24"/>
        </w:rPr>
        <w:t>szélsőséges időjárási események (felhőszakadás, szélvihar, hőhullámok)</w:t>
      </w:r>
      <w:r w:rsidRPr="0082686E">
        <w:rPr>
          <w:i/>
          <w:sz w:val="24"/>
          <w:szCs w:val="24"/>
        </w:rPr>
        <w:t xml:space="preserve">, az </w:t>
      </w:r>
      <w:r w:rsidRPr="0082686E">
        <w:rPr>
          <w:b/>
          <w:i/>
          <w:sz w:val="24"/>
          <w:szCs w:val="24"/>
        </w:rPr>
        <w:t>árvizek és erdőtüzek</w:t>
      </w:r>
      <w:r w:rsidRPr="0082686E">
        <w:rPr>
          <w:i/>
          <w:sz w:val="24"/>
          <w:szCs w:val="24"/>
        </w:rPr>
        <w:t xml:space="preserve"> gyakoriságának és intenzitásának növekedése is, valamint </w:t>
      </w:r>
      <w:r w:rsidRPr="0082686E">
        <w:rPr>
          <w:b/>
          <w:i/>
          <w:sz w:val="24"/>
          <w:szCs w:val="24"/>
        </w:rPr>
        <w:t>új kártevők és betegségek</w:t>
      </w:r>
      <w:r w:rsidRPr="0082686E">
        <w:rPr>
          <w:i/>
          <w:sz w:val="24"/>
          <w:szCs w:val="24"/>
        </w:rPr>
        <w:t xml:space="preserve"> megjelenése, a természetes ökoszisztéma, valamint ezzel szoros összefüggésben az agrárgazdálkodási lehetőségek változása. A vízgazdálkodás infrastruktúrájának így a jövőben a rendkívüli árvizek és az aszály egyaránt kihívást jelent majd.</w:t>
      </w:r>
    </w:p>
    <w:p w:rsidR="00C4291F" w:rsidRPr="0082686E" w:rsidRDefault="00C4291F" w:rsidP="00EF595C">
      <w:pPr>
        <w:pStyle w:val="western"/>
        <w:spacing w:before="0" w:beforeAutospacing="0" w:after="0"/>
        <w:jc w:val="both"/>
        <w:rPr>
          <w:i/>
          <w:color w:val="auto"/>
          <w:sz w:val="24"/>
          <w:szCs w:val="24"/>
        </w:rPr>
      </w:pPr>
    </w:p>
    <w:p w:rsidR="00C4291F" w:rsidRPr="0082686E" w:rsidRDefault="00C4291F" w:rsidP="00EF595C">
      <w:pPr>
        <w:pStyle w:val="western"/>
        <w:spacing w:before="0" w:beforeAutospacing="0" w:after="0"/>
        <w:jc w:val="both"/>
        <w:rPr>
          <w:i/>
          <w:sz w:val="24"/>
          <w:szCs w:val="24"/>
        </w:rPr>
      </w:pPr>
      <w:r w:rsidRPr="0082686E">
        <w:rPr>
          <w:i/>
          <w:sz w:val="24"/>
          <w:szCs w:val="24"/>
        </w:rPr>
        <w:t xml:space="preserve">Hazánk globális és európai léptékben is különösen sérülékeny területnek számít az éghajlatváltozás várható hatásait tekintve, ugyanakkor a klímaváltozás hatásaival szembeni sérülékenység Magyarországon belül is igen nagy területi különbséget mutat. Míg a klímaváltozás mérséklése globális összefogással érhető el, addig a kedvezőtlen hatásokra való felkészülés – a hatások jellegének és mértékének nagymértékű területi differenciáltsága eredményeképpen – minél alacsonyabb területi szinten valósítható meg a leghatékonyabban. </w:t>
      </w:r>
      <w:r w:rsidRPr="0082686E">
        <w:rPr>
          <w:b/>
          <w:i/>
          <w:sz w:val="24"/>
          <w:szCs w:val="24"/>
        </w:rPr>
        <w:t>Kiemelten fontos ezért a helyi és a vonzáskörzeten alapuló térségi szintű klímastratégiák kidolgozása,</w:t>
      </w:r>
      <w:r w:rsidRPr="0082686E">
        <w:rPr>
          <w:i/>
          <w:sz w:val="24"/>
          <w:szCs w:val="24"/>
        </w:rPr>
        <w:t xml:space="preserve"> az éghajlatváltozáshoz való alkalmazkodást és üvegházhatású gázkibocsátás-csökkentést elősegítő helyi kapacitások megerősítése.</w:t>
      </w:r>
    </w:p>
    <w:p w:rsidR="00C4291F" w:rsidRPr="0082686E" w:rsidRDefault="00C4291F" w:rsidP="00EF595C">
      <w:pPr>
        <w:pStyle w:val="western"/>
        <w:spacing w:before="0" w:beforeAutospacing="0" w:after="0"/>
        <w:jc w:val="both"/>
        <w:rPr>
          <w:b/>
          <w:i/>
          <w:color w:val="auto"/>
          <w:sz w:val="24"/>
          <w:szCs w:val="24"/>
        </w:rPr>
      </w:pPr>
      <w:r w:rsidRPr="0082686E">
        <w:rPr>
          <w:i/>
          <w:sz w:val="24"/>
          <w:szCs w:val="24"/>
        </w:rPr>
        <w:t xml:space="preserve">További jelentős probléma, hogy a </w:t>
      </w:r>
      <w:r w:rsidRPr="0082686E">
        <w:rPr>
          <w:b/>
          <w:i/>
          <w:sz w:val="24"/>
          <w:szCs w:val="24"/>
        </w:rPr>
        <w:t>lakosság klímatudatossága</w:t>
      </w:r>
      <w:r w:rsidRPr="0082686E">
        <w:rPr>
          <w:i/>
          <w:sz w:val="24"/>
          <w:szCs w:val="24"/>
        </w:rPr>
        <w:t>, valamint az éghajlatváltozás helyi hatásairól való ismerete alacsony szintű. A 15 éves és idősebb magyar lakosság körében végzett reprezentatív felmérés (</w:t>
      </w:r>
      <w:proofErr w:type="spellStart"/>
      <w:r w:rsidRPr="0082686E">
        <w:rPr>
          <w:i/>
          <w:sz w:val="24"/>
          <w:szCs w:val="24"/>
        </w:rPr>
        <w:t>Cognative</w:t>
      </w:r>
      <w:proofErr w:type="spellEnd"/>
      <w:r w:rsidRPr="0082686E">
        <w:rPr>
          <w:i/>
          <w:sz w:val="24"/>
          <w:szCs w:val="24"/>
        </w:rPr>
        <w:t xml:space="preserve"> kutatás, 2009) kimutatta, hogy ugyan egyre többen tudnak a sarki és magashegységi jég és hó megolvadásának jelenségéről, az éghajlatváltozás hazánkat érintő hatásait – például </w:t>
      </w:r>
      <w:proofErr w:type="spellStart"/>
      <w:r w:rsidRPr="0082686E">
        <w:rPr>
          <w:i/>
          <w:sz w:val="24"/>
          <w:szCs w:val="24"/>
        </w:rPr>
        <w:t>elsivatagosodást</w:t>
      </w:r>
      <w:proofErr w:type="spellEnd"/>
      <w:r w:rsidRPr="0082686E">
        <w:rPr>
          <w:i/>
          <w:sz w:val="24"/>
          <w:szCs w:val="24"/>
        </w:rPr>
        <w:t xml:space="preserve"> és tartós szárazságot – jóval kevesebben ismerik. Ezért</w:t>
      </w:r>
      <w:r w:rsidRPr="0082686E">
        <w:rPr>
          <w:b/>
          <w:i/>
          <w:sz w:val="24"/>
          <w:szCs w:val="24"/>
        </w:rPr>
        <w:t xml:space="preserve"> kiemelten fontos feladat a klímaváltozással kapcsolatos szemléletformálás erősítése.</w:t>
      </w:r>
    </w:p>
    <w:p w:rsidR="00C4291F" w:rsidRPr="0082686E" w:rsidRDefault="00C4291F" w:rsidP="00EF595C">
      <w:pPr>
        <w:pStyle w:val="western"/>
        <w:spacing w:before="0" w:beforeAutospacing="0" w:after="0"/>
        <w:jc w:val="both"/>
        <w:rPr>
          <w:i/>
          <w:color w:val="auto"/>
          <w:sz w:val="24"/>
          <w:szCs w:val="24"/>
        </w:rPr>
      </w:pPr>
      <w:r w:rsidRPr="0082686E">
        <w:rPr>
          <w:i/>
          <w:sz w:val="24"/>
          <w:szCs w:val="24"/>
        </w:rPr>
        <w:lastRenderedPageBreak/>
        <w:t>Az Európai Bizottság 2013 áprilisában, közleményben hozta nyilvánosságra az éghajlatváltozás hatásaihoz való alkalmazkodásra vonatkozó uniós stratégia tervezetét, amelyet a Környezetvédelmi Tanács 2013. június 18-i közleményében hagyott jóvá. A stratégia a 3. intézkedés keretében szorgalmazza a települések adaptációs erőfeszítéseit, elsősorban helyi adaptációs stratégiák elfogadására és szemléletformálási intézkedések megvalósítására irányuló önkéntes kötelezettségek kezdeményezése révén</w:t>
      </w:r>
    </w:p>
    <w:p w:rsidR="00C4291F" w:rsidRPr="0082686E" w:rsidRDefault="00C4291F" w:rsidP="00EF595C">
      <w:pPr>
        <w:pStyle w:val="western"/>
        <w:spacing w:before="0" w:beforeAutospacing="0" w:after="0"/>
        <w:jc w:val="both"/>
        <w:rPr>
          <w:i/>
          <w:color w:val="auto"/>
          <w:sz w:val="24"/>
          <w:szCs w:val="24"/>
        </w:rPr>
      </w:pPr>
    </w:p>
    <w:p w:rsidR="00C4291F" w:rsidRPr="0082686E" w:rsidRDefault="00C4291F" w:rsidP="00EF595C">
      <w:pPr>
        <w:pStyle w:val="western"/>
        <w:spacing w:before="0" w:beforeAutospacing="0" w:after="0"/>
        <w:jc w:val="both"/>
        <w:rPr>
          <w:b/>
          <w:i/>
          <w:sz w:val="24"/>
          <w:szCs w:val="24"/>
        </w:rPr>
      </w:pPr>
      <w:r w:rsidRPr="0082686E">
        <w:rPr>
          <w:b/>
          <w:i/>
          <w:sz w:val="24"/>
          <w:szCs w:val="24"/>
        </w:rPr>
        <w:t>Magyarország Nemzeti Éghajlatváltozási Stratégiája szintén kiemelt hangsúlyt fektet a klímaváltozás hatásaira való felkészülésre, valamint az üvegházhatású gázok 2030-ig (kitekintéssel 2050-ig) tartó csökkentésére vonatkozóan</w:t>
      </w:r>
      <w:r w:rsidRPr="0082686E">
        <w:rPr>
          <w:i/>
          <w:sz w:val="24"/>
          <w:szCs w:val="24"/>
        </w:rPr>
        <w:t xml:space="preserve">. Az éghajlati alkalmazkodás céljaként a nemzeti természeti, humán, társadalmi és gazdasági erőforrások készleteinek és minőségének megóvását, a változó külső feltételekhez való rugalmas természeti, társadalmi-gazdasági alkalmazkodást határozza meg, amelynek legfontosabb eszköze a várható változásokra időben történő felkészülés, eredményességének alapvető feltétele pedig, hogy a felkészülés széleskörű partnerség és társadalmi-gazdasági konszenzus keretei között valósuljon meg. </w:t>
      </w:r>
      <w:r w:rsidRPr="0082686E">
        <w:rPr>
          <w:b/>
          <w:i/>
          <w:sz w:val="24"/>
          <w:szCs w:val="24"/>
        </w:rPr>
        <w:t>Ennek megteremtése érdekében növelni kell az éghajlatváltozással, a megelőzési és alkalmazkodási intézkedésekkel kapcsolatos tájékozottságot.</w:t>
      </w:r>
    </w:p>
    <w:p w:rsidR="00810763" w:rsidRPr="0082686E" w:rsidRDefault="00810763" w:rsidP="00EF595C">
      <w:pPr>
        <w:pStyle w:val="western"/>
        <w:spacing w:before="0" w:beforeAutospacing="0" w:after="0"/>
        <w:jc w:val="both"/>
        <w:rPr>
          <w:i/>
          <w:sz w:val="24"/>
          <w:szCs w:val="24"/>
        </w:rPr>
      </w:pPr>
    </w:p>
    <w:p w:rsidR="001D0E16" w:rsidRPr="0082686E" w:rsidRDefault="001D0E16" w:rsidP="0082686E">
      <w:pPr>
        <w:pStyle w:val="Default"/>
        <w:jc w:val="both"/>
        <w:rPr>
          <w:rFonts w:ascii="Times New Roman" w:hAnsi="Times New Roman" w:cs="Times New Roman"/>
          <w:b/>
        </w:rPr>
      </w:pPr>
      <w:r w:rsidRPr="0082686E">
        <w:rPr>
          <w:rFonts w:ascii="Times New Roman" w:hAnsi="Times New Roman" w:cs="Times New Roman"/>
          <w:b/>
        </w:rPr>
        <w:t xml:space="preserve">A felhívás keretében az alábbi tevékenységek támogathatóak önállóan: </w:t>
      </w:r>
    </w:p>
    <w:p w:rsidR="001D0E16" w:rsidRPr="0082686E" w:rsidRDefault="001D0E16" w:rsidP="0082686E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82686E">
        <w:rPr>
          <w:rFonts w:ascii="Times New Roman" w:hAnsi="Times New Roman" w:cs="Times New Roman"/>
          <w:b/>
          <w:u w:val="single"/>
        </w:rPr>
        <w:t>a</w:t>
      </w:r>
      <w:proofErr w:type="gramEnd"/>
      <w:r w:rsidRPr="0082686E">
        <w:rPr>
          <w:rFonts w:ascii="Times New Roman" w:hAnsi="Times New Roman" w:cs="Times New Roman"/>
          <w:b/>
          <w:u w:val="single"/>
        </w:rPr>
        <w:t xml:space="preserve">) helyi klímastratégia kidolgozása helyi önkormányzatok részére; </w:t>
      </w:r>
      <w:r w:rsidR="0082686E">
        <w:rPr>
          <w:rFonts w:ascii="Times New Roman" w:hAnsi="Times New Roman" w:cs="Times New Roman"/>
          <w:b/>
          <w:u w:val="single"/>
        </w:rPr>
        <w:t>(kötelező elem)</w:t>
      </w:r>
    </w:p>
    <w:p w:rsidR="001D0E16" w:rsidRPr="0082686E" w:rsidRDefault="001D0E16" w:rsidP="0082686E">
      <w:pPr>
        <w:pStyle w:val="Default"/>
        <w:jc w:val="both"/>
        <w:rPr>
          <w:rFonts w:ascii="Times New Roman" w:hAnsi="Times New Roman" w:cs="Times New Roman"/>
        </w:rPr>
      </w:pPr>
      <w:r w:rsidRPr="0082686E">
        <w:rPr>
          <w:rFonts w:ascii="Times New Roman" w:hAnsi="Times New Roman" w:cs="Times New Roman"/>
        </w:rPr>
        <w:t xml:space="preserve">b) intézményi, települési illetve több településen átívelő, interaktív tematikus </w:t>
      </w:r>
      <w:r w:rsidRPr="0082686E">
        <w:rPr>
          <w:rFonts w:ascii="Times New Roman" w:hAnsi="Times New Roman" w:cs="Times New Roman"/>
          <w:b/>
        </w:rPr>
        <w:t>szemléletformálási programsorozatok</w:t>
      </w:r>
      <w:r w:rsidRPr="0082686E">
        <w:rPr>
          <w:rFonts w:ascii="Times New Roman" w:hAnsi="Times New Roman" w:cs="Times New Roman"/>
        </w:rPr>
        <w:t xml:space="preserve"> szervezése és lebonyolítása; </w:t>
      </w:r>
      <w:r w:rsidR="0082686E">
        <w:rPr>
          <w:rFonts w:ascii="Times New Roman" w:hAnsi="Times New Roman" w:cs="Times New Roman"/>
        </w:rPr>
        <w:t>(opcionális)</w:t>
      </w:r>
    </w:p>
    <w:p w:rsidR="001D0E16" w:rsidRPr="0082686E" w:rsidRDefault="001D0E16" w:rsidP="0082686E">
      <w:pPr>
        <w:pStyle w:val="Default"/>
        <w:jc w:val="both"/>
        <w:rPr>
          <w:rFonts w:ascii="Times New Roman" w:hAnsi="Times New Roman" w:cs="Times New Roman"/>
        </w:rPr>
      </w:pPr>
      <w:r w:rsidRPr="0082686E">
        <w:rPr>
          <w:rFonts w:ascii="Times New Roman" w:hAnsi="Times New Roman" w:cs="Times New Roman"/>
        </w:rPr>
        <w:t xml:space="preserve">c) települési </w:t>
      </w:r>
      <w:r w:rsidRPr="0082686E">
        <w:rPr>
          <w:rFonts w:ascii="Times New Roman" w:hAnsi="Times New Roman" w:cs="Times New Roman"/>
          <w:b/>
        </w:rPr>
        <w:t>figyelemfelhívó akciók</w:t>
      </w:r>
      <w:r w:rsidRPr="0082686E">
        <w:rPr>
          <w:rFonts w:ascii="Times New Roman" w:hAnsi="Times New Roman" w:cs="Times New Roman"/>
        </w:rPr>
        <w:t xml:space="preserve"> megvalósítása; </w:t>
      </w:r>
      <w:r w:rsidR="0082686E">
        <w:rPr>
          <w:rFonts w:ascii="Times New Roman" w:hAnsi="Times New Roman" w:cs="Times New Roman"/>
        </w:rPr>
        <w:t>(opcionális)</w:t>
      </w:r>
    </w:p>
    <w:p w:rsidR="001D0E16" w:rsidRPr="0082686E" w:rsidRDefault="001D0E16" w:rsidP="0082686E">
      <w:pPr>
        <w:pStyle w:val="Default"/>
        <w:jc w:val="both"/>
        <w:rPr>
          <w:rFonts w:ascii="Times New Roman" w:hAnsi="Times New Roman" w:cs="Times New Roman"/>
        </w:rPr>
      </w:pPr>
      <w:r w:rsidRPr="0082686E">
        <w:rPr>
          <w:rFonts w:ascii="Times New Roman" w:hAnsi="Times New Roman" w:cs="Times New Roman"/>
        </w:rPr>
        <w:t xml:space="preserve">d) helyi szereplők szemléletformálása, ennek keretében: tájékoztató </w:t>
      </w:r>
      <w:r w:rsidR="0082686E">
        <w:rPr>
          <w:rFonts w:ascii="Times New Roman" w:hAnsi="Times New Roman" w:cs="Times New Roman"/>
        </w:rPr>
        <w:t>(opcionális)</w:t>
      </w:r>
      <w:r w:rsidR="00421CBC">
        <w:rPr>
          <w:rFonts w:ascii="Times New Roman" w:hAnsi="Times New Roman" w:cs="Times New Roman"/>
        </w:rPr>
        <w:t xml:space="preserve"> </w:t>
      </w:r>
      <w:r w:rsidRPr="0082686E">
        <w:rPr>
          <w:rFonts w:ascii="Times New Roman" w:hAnsi="Times New Roman" w:cs="Times New Roman"/>
        </w:rPr>
        <w:t>előadások/</w:t>
      </w:r>
      <w:r w:rsidR="00421CBC">
        <w:rPr>
          <w:rFonts w:ascii="Times New Roman" w:hAnsi="Times New Roman" w:cs="Times New Roman"/>
        </w:rPr>
        <w:t xml:space="preserve"> </w:t>
      </w:r>
      <w:proofErr w:type="spellStart"/>
      <w:r w:rsidRPr="0082686E">
        <w:rPr>
          <w:rFonts w:ascii="Times New Roman" w:hAnsi="Times New Roman" w:cs="Times New Roman"/>
        </w:rPr>
        <w:t>workshopok</w:t>
      </w:r>
      <w:proofErr w:type="spellEnd"/>
      <w:r w:rsidRPr="0082686E">
        <w:rPr>
          <w:rFonts w:ascii="Times New Roman" w:hAnsi="Times New Roman" w:cs="Times New Roman"/>
        </w:rPr>
        <w:t>/</w:t>
      </w:r>
      <w:r w:rsidR="00421CBC">
        <w:rPr>
          <w:rFonts w:ascii="Times New Roman" w:hAnsi="Times New Roman" w:cs="Times New Roman"/>
        </w:rPr>
        <w:t xml:space="preserve"> </w:t>
      </w:r>
      <w:r w:rsidRPr="0082686E">
        <w:rPr>
          <w:rFonts w:ascii="Times New Roman" w:hAnsi="Times New Roman" w:cs="Times New Roman"/>
        </w:rPr>
        <w:t xml:space="preserve">fórumok szervezése és lebonyolítása a projektben érintett intézmények munkavállalói számára; </w:t>
      </w:r>
      <w:r w:rsidR="0082686E">
        <w:rPr>
          <w:rFonts w:ascii="Times New Roman" w:hAnsi="Times New Roman" w:cs="Times New Roman"/>
        </w:rPr>
        <w:t>(opcionális)</w:t>
      </w:r>
    </w:p>
    <w:p w:rsidR="001D0E16" w:rsidRPr="0082686E" w:rsidRDefault="001D0E16" w:rsidP="0082686E">
      <w:pPr>
        <w:pStyle w:val="western"/>
        <w:spacing w:before="0" w:beforeAutospacing="0" w:after="0"/>
        <w:jc w:val="both"/>
        <w:rPr>
          <w:sz w:val="24"/>
          <w:szCs w:val="24"/>
        </w:rPr>
      </w:pPr>
      <w:proofErr w:type="gramStart"/>
      <w:r w:rsidRPr="0082686E">
        <w:rPr>
          <w:sz w:val="24"/>
          <w:szCs w:val="24"/>
        </w:rPr>
        <w:t>e</w:t>
      </w:r>
      <w:proofErr w:type="gramEnd"/>
      <w:r w:rsidRPr="0082686E">
        <w:rPr>
          <w:sz w:val="24"/>
          <w:szCs w:val="24"/>
        </w:rPr>
        <w:t>) gyakorlatorientált ismereteket átadó, pozitív, a mindennapos tevékenységekbe integrálható, jól alkalmazható példákat közvetítő térségi és helyi tanulmányi versenyek szakmai előkészítése és lebonyolítása.</w:t>
      </w:r>
      <w:r w:rsidR="0082686E" w:rsidRPr="0082686E">
        <w:rPr>
          <w:sz w:val="24"/>
          <w:szCs w:val="24"/>
        </w:rPr>
        <w:t xml:space="preserve"> (opcionális)</w:t>
      </w:r>
    </w:p>
    <w:p w:rsidR="001D0E16" w:rsidRDefault="001D0E16" w:rsidP="001D0E16">
      <w:pPr>
        <w:pStyle w:val="western"/>
        <w:spacing w:before="0" w:beforeAutospacing="0" w:after="0"/>
        <w:jc w:val="both"/>
      </w:pPr>
    </w:p>
    <w:p w:rsidR="001D0E16" w:rsidRPr="00421CBC" w:rsidRDefault="001D0E16" w:rsidP="0082686E">
      <w:pPr>
        <w:pStyle w:val="Default"/>
        <w:jc w:val="both"/>
        <w:rPr>
          <w:rFonts w:ascii="Times New Roman" w:hAnsi="Times New Roman" w:cs="Times New Roman"/>
          <w:b/>
        </w:rPr>
      </w:pPr>
      <w:r w:rsidRPr="00421CBC">
        <w:rPr>
          <w:rFonts w:ascii="Times New Roman" w:hAnsi="Times New Roman" w:cs="Times New Roman"/>
          <w:b/>
        </w:rPr>
        <w:t xml:space="preserve">Az igényelhető vissza nem térítendő támogatás összege: minimum 5 millió Ft, maximum 20 millió Ft. </w:t>
      </w:r>
    </w:p>
    <w:p w:rsidR="001D0E16" w:rsidRPr="00421CBC" w:rsidRDefault="001D0E16" w:rsidP="0082686E">
      <w:pPr>
        <w:pStyle w:val="Default"/>
        <w:jc w:val="both"/>
        <w:rPr>
          <w:rFonts w:ascii="Times New Roman" w:hAnsi="Times New Roman" w:cs="Times New Roman"/>
          <w:b/>
        </w:rPr>
      </w:pPr>
      <w:r w:rsidRPr="00421CBC">
        <w:rPr>
          <w:rFonts w:ascii="Times New Roman" w:hAnsi="Times New Roman" w:cs="Times New Roman"/>
          <w:b/>
        </w:rPr>
        <w:t>A támogatás maximális mértéke az összes elszámolható költség 100%-</w:t>
      </w:r>
      <w:proofErr w:type="gramStart"/>
      <w:r w:rsidRPr="00421CBC">
        <w:rPr>
          <w:rFonts w:ascii="Times New Roman" w:hAnsi="Times New Roman" w:cs="Times New Roman"/>
          <w:b/>
        </w:rPr>
        <w:t>a.</w:t>
      </w:r>
      <w:proofErr w:type="gramEnd"/>
    </w:p>
    <w:p w:rsidR="001D0E16" w:rsidRPr="00421CBC" w:rsidRDefault="00421CBC" w:rsidP="0082686E">
      <w:pPr>
        <w:pStyle w:val="Default"/>
        <w:jc w:val="both"/>
        <w:rPr>
          <w:rFonts w:ascii="Times New Roman" w:hAnsi="Times New Roman" w:cs="Times New Roman"/>
          <w:b/>
        </w:rPr>
      </w:pPr>
      <w:r w:rsidRPr="00421CBC">
        <w:rPr>
          <w:rFonts w:ascii="Times New Roman" w:hAnsi="Times New Roman" w:cs="Times New Roman"/>
          <w:b/>
        </w:rPr>
        <w:t xml:space="preserve">A </w:t>
      </w:r>
      <w:r w:rsidR="001D0E16" w:rsidRPr="00421CBC">
        <w:rPr>
          <w:rFonts w:ascii="Times New Roman" w:hAnsi="Times New Roman" w:cs="Times New Roman"/>
          <w:b/>
        </w:rPr>
        <w:t xml:space="preserve">kapott támogatáson felül önerőből finanszírozzák a projektet. </w:t>
      </w:r>
    </w:p>
    <w:p w:rsidR="001D0E16" w:rsidRPr="0082686E" w:rsidRDefault="001D0E16" w:rsidP="0082686E">
      <w:pPr>
        <w:pStyle w:val="Default"/>
        <w:jc w:val="both"/>
        <w:rPr>
          <w:rFonts w:ascii="Times New Roman" w:hAnsi="Times New Roman" w:cs="Times New Roman"/>
        </w:rPr>
      </w:pPr>
      <w:r w:rsidRPr="0082686E">
        <w:rPr>
          <w:rFonts w:ascii="Times New Roman" w:hAnsi="Times New Roman" w:cs="Times New Roman"/>
        </w:rPr>
        <w:t xml:space="preserve">Az előkészítés költségei utólag, a támogatói okirat hatálybalépését követően is elszámolhatóak. </w:t>
      </w:r>
    </w:p>
    <w:p w:rsidR="001D0E16" w:rsidRPr="00421CBC" w:rsidRDefault="001D0E16" w:rsidP="0082686E">
      <w:pPr>
        <w:pStyle w:val="Default"/>
        <w:jc w:val="both"/>
        <w:rPr>
          <w:rFonts w:ascii="Times New Roman" w:hAnsi="Times New Roman" w:cs="Times New Roman"/>
        </w:rPr>
      </w:pPr>
      <w:r w:rsidRPr="00421CBC">
        <w:rPr>
          <w:rFonts w:ascii="Times New Roman" w:hAnsi="Times New Roman" w:cs="Times New Roman"/>
          <w:bCs/>
        </w:rPr>
        <w:t>Az előkészítés közbeszerzési költségeken kívüli összes elszámolható költsége (pl. előzetes tanulmányok költsége és egyéb projekt előkészítéshez kapcsolódó költség összesen) nem haladhatja meg a projekt összes elszámolható költségének 7%-át.</w:t>
      </w:r>
    </w:p>
    <w:p w:rsidR="001D0E16" w:rsidRPr="00421CBC" w:rsidRDefault="001D0E16" w:rsidP="0082686E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:rsidR="001D0E16" w:rsidRPr="0082686E" w:rsidRDefault="00421CBC" w:rsidP="0082686E">
      <w:pPr>
        <w:pStyle w:val="western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D0E16" w:rsidRPr="0082686E">
        <w:rPr>
          <w:sz w:val="24"/>
          <w:szCs w:val="24"/>
        </w:rPr>
        <w:t xml:space="preserve"> támogatási kérelmek benyújtására 2018. április 1. napjától 2020. április 1-jéig van lehetőség.</w:t>
      </w:r>
    </w:p>
    <w:p w:rsidR="00810763" w:rsidRDefault="00810763" w:rsidP="0082686E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421CBC" w:rsidRDefault="00421CBC" w:rsidP="0082686E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421CBC" w:rsidRDefault="00421CBC" w:rsidP="0082686E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Jelenleg a pályázat </w:t>
      </w:r>
      <w:r w:rsidRPr="00421CBC">
        <w:rPr>
          <w:b/>
          <w:color w:val="auto"/>
          <w:sz w:val="24"/>
          <w:szCs w:val="24"/>
        </w:rPr>
        <w:t>előkészítési feladataira</w:t>
      </w:r>
      <w:r>
        <w:rPr>
          <w:color w:val="auto"/>
          <w:sz w:val="24"/>
          <w:szCs w:val="24"/>
        </w:rPr>
        <w:t xml:space="preserve"> szükséges fedezetet biztosítani, hogy benyújtható legyen, ennek becsült költsége bruttó 1.500.000.-Ft.</w:t>
      </w:r>
    </w:p>
    <w:p w:rsidR="00421CBC" w:rsidRDefault="00421CBC" w:rsidP="0082686E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421CBC" w:rsidRPr="0082686E" w:rsidRDefault="00421CBC" w:rsidP="0082686E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EF595C" w:rsidRPr="00410526" w:rsidRDefault="00EF595C" w:rsidP="00EF595C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10526">
        <w:rPr>
          <w:color w:val="auto"/>
          <w:sz w:val="24"/>
          <w:szCs w:val="24"/>
        </w:rPr>
        <w:t xml:space="preserve">A Képviselő-testület jóváhagyását kérem a </w:t>
      </w:r>
      <w:r w:rsidR="00C4291F">
        <w:rPr>
          <w:color w:val="auto"/>
          <w:sz w:val="24"/>
          <w:szCs w:val="24"/>
        </w:rPr>
        <w:t>határozati javaslat szerint.</w:t>
      </w:r>
    </w:p>
    <w:p w:rsidR="00421CBC" w:rsidRDefault="00421CBC" w:rsidP="002C7F34">
      <w:pPr>
        <w:pStyle w:val="western"/>
        <w:jc w:val="center"/>
        <w:rPr>
          <w:b/>
          <w:color w:val="050505"/>
          <w:sz w:val="24"/>
          <w:szCs w:val="24"/>
        </w:rPr>
      </w:pPr>
    </w:p>
    <w:p w:rsidR="00421CBC" w:rsidRDefault="00421CBC" w:rsidP="002C7F34">
      <w:pPr>
        <w:pStyle w:val="western"/>
        <w:jc w:val="center"/>
        <w:rPr>
          <w:b/>
          <w:color w:val="050505"/>
          <w:sz w:val="24"/>
          <w:szCs w:val="24"/>
        </w:rPr>
      </w:pPr>
    </w:p>
    <w:p w:rsidR="00421CBC" w:rsidRDefault="00421CBC" w:rsidP="002C7F34">
      <w:pPr>
        <w:pStyle w:val="western"/>
        <w:jc w:val="center"/>
        <w:rPr>
          <w:b/>
          <w:color w:val="050505"/>
          <w:sz w:val="24"/>
          <w:szCs w:val="24"/>
        </w:rPr>
      </w:pPr>
    </w:p>
    <w:p w:rsidR="002C7F34" w:rsidRPr="00410526" w:rsidRDefault="002C7F34" w:rsidP="002C7F34">
      <w:pPr>
        <w:pStyle w:val="western"/>
        <w:jc w:val="center"/>
        <w:rPr>
          <w:b/>
          <w:color w:val="050505"/>
          <w:sz w:val="24"/>
          <w:szCs w:val="24"/>
        </w:rPr>
      </w:pPr>
      <w:r w:rsidRPr="00410526">
        <w:rPr>
          <w:b/>
          <w:color w:val="050505"/>
          <w:sz w:val="24"/>
          <w:szCs w:val="24"/>
        </w:rPr>
        <w:t>HATÁROZATI JAVASLAT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3B7F9A" w:rsidRPr="00421CBC" w:rsidRDefault="0028333A" w:rsidP="003F40A6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21CBC">
        <w:rPr>
          <w:color w:val="auto"/>
          <w:sz w:val="24"/>
          <w:szCs w:val="24"/>
        </w:rPr>
        <w:t xml:space="preserve">Körmend város Önkormányzata Képviselő-testülete </w:t>
      </w:r>
      <w:r w:rsidR="003B7F9A" w:rsidRPr="00421CBC">
        <w:rPr>
          <w:color w:val="auto"/>
          <w:sz w:val="24"/>
          <w:szCs w:val="24"/>
        </w:rPr>
        <w:t xml:space="preserve">egyetért azzal, hogy </w:t>
      </w:r>
      <w:r w:rsidR="00421CBC" w:rsidRPr="00421CBC">
        <w:rPr>
          <w:color w:val="auto"/>
          <w:sz w:val="24"/>
          <w:szCs w:val="24"/>
        </w:rPr>
        <w:t xml:space="preserve">pályázat kerüljön benyújtásra a </w:t>
      </w:r>
      <w:r w:rsidR="00421CBC" w:rsidRPr="00421CBC">
        <w:rPr>
          <w:b/>
          <w:bCs/>
          <w:i/>
          <w:iCs/>
          <w:sz w:val="24"/>
          <w:szCs w:val="24"/>
        </w:rPr>
        <w:t xml:space="preserve">KEHOP-1.2.1. Helyi klímastratégiák kidolgozása, valamint a klímatudatosságot erősítő szemléletformálás </w:t>
      </w:r>
      <w:r w:rsidR="00421CBC" w:rsidRPr="00421CBC">
        <w:rPr>
          <w:b/>
          <w:bCs/>
          <w:iCs/>
          <w:sz w:val="24"/>
          <w:szCs w:val="24"/>
        </w:rPr>
        <w:t xml:space="preserve">forrás </w:t>
      </w:r>
      <w:r w:rsidR="00421CBC">
        <w:rPr>
          <w:b/>
          <w:bCs/>
          <w:iCs/>
          <w:sz w:val="24"/>
          <w:szCs w:val="24"/>
        </w:rPr>
        <w:t>igénylésére</w:t>
      </w:r>
      <w:r w:rsidR="00421CBC" w:rsidRPr="00421CBC">
        <w:rPr>
          <w:b/>
          <w:bCs/>
          <w:iCs/>
          <w:sz w:val="24"/>
          <w:szCs w:val="24"/>
        </w:rPr>
        <w:t>, továbbá, fedezetet biztosít a 2018. évi költségvet</w:t>
      </w:r>
      <w:r w:rsidR="00421CBC">
        <w:rPr>
          <w:b/>
          <w:bCs/>
          <w:iCs/>
          <w:sz w:val="24"/>
          <w:szCs w:val="24"/>
        </w:rPr>
        <w:t>és terhére, bruttó 1.500.000.-Ft</w:t>
      </w:r>
      <w:r w:rsidR="00421CBC" w:rsidRPr="00421CBC">
        <w:rPr>
          <w:b/>
          <w:bCs/>
          <w:iCs/>
          <w:sz w:val="24"/>
          <w:szCs w:val="24"/>
        </w:rPr>
        <w:t xml:space="preserve"> mértékben az előkészítési feladatok költségeire.</w:t>
      </w:r>
    </w:p>
    <w:p w:rsidR="003B7F9A" w:rsidRPr="00421CBC" w:rsidRDefault="003B7F9A" w:rsidP="003F40A6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21CBC">
        <w:rPr>
          <w:color w:val="auto"/>
          <w:sz w:val="24"/>
          <w:szCs w:val="24"/>
        </w:rPr>
        <w:t xml:space="preserve">Felhatalmazza polgármestert, hogy a szükséges intézkedéseket megtegye, és a </w:t>
      </w:r>
      <w:r w:rsidR="00421CBC">
        <w:rPr>
          <w:color w:val="auto"/>
          <w:sz w:val="24"/>
          <w:szCs w:val="24"/>
        </w:rPr>
        <w:t>pályázat benyújtása érdekében</w:t>
      </w:r>
      <w:r w:rsidRPr="00421CBC">
        <w:rPr>
          <w:color w:val="auto"/>
          <w:sz w:val="24"/>
          <w:szCs w:val="24"/>
        </w:rPr>
        <w:t xml:space="preserve"> a szükséges szerződéseket megkösse.</w:t>
      </w:r>
    </w:p>
    <w:p w:rsidR="00F54D60" w:rsidRDefault="00F54D60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10526">
        <w:rPr>
          <w:color w:val="auto"/>
          <w:sz w:val="24"/>
          <w:szCs w:val="24"/>
        </w:rPr>
        <w:t>Fele</w:t>
      </w:r>
      <w:r w:rsidR="00C4291F">
        <w:rPr>
          <w:color w:val="auto"/>
          <w:sz w:val="24"/>
          <w:szCs w:val="24"/>
        </w:rPr>
        <w:t>lős: Bebes István polgármester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Határidő: </w:t>
      </w:r>
      <w:r w:rsidR="00C4291F">
        <w:rPr>
          <w:color w:val="050505"/>
          <w:sz w:val="24"/>
          <w:szCs w:val="24"/>
        </w:rPr>
        <w:t>a pályázati folyamatos beadás alapján</w:t>
      </w:r>
    </w:p>
    <w:p w:rsidR="00D40735" w:rsidRDefault="002C7F34" w:rsidP="00F54D60">
      <w:pPr>
        <w:pStyle w:val="western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Körmend, </w:t>
      </w:r>
      <w:r w:rsidR="000D20E8">
        <w:rPr>
          <w:color w:val="050505"/>
          <w:sz w:val="24"/>
          <w:szCs w:val="24"/>
        </w:rPr>
        <w:t>2018. március 22.</w:t>
      </w:r>
      <w:r w:rsidRPr="00410526">
        <w:rPr>
          <w:color w:val="050505"/>
          <w:sz w:val="24"/>
          <w:szCs w:val="24"/>
        </w:rPr>
        <w:tab/>
      </w:r>
      <w:r w:rsidRPr="00410526">
        <w:rPr>
          <w:color w:val="050505"/>
          <w:sz w:val="24"/>
          <w:szCs w:val="24"/>
        </w:rPr>
        <w:tab/>
      </w:r>
      <w:r w:rsidRPr="00410526">
        <w:rPr>
          <w:color w:val="050505"/>
          <w:sz w:val="24"/>
          <w:szCs w:val="24"/>
        </w:rPr>
        <w:tab/>
      </w:r>
      <w:r w:rsidRPr="00410526">
        <w:rPr>
          <w:color w:val="050505"/>
          <w:sz w:val="24"/>
          <w:szCs w:val="24"/>
        </w:rPr>
        <w:tab/>
      </w:r>
      <w:r w:rsidRPr="00410526">
        <w:rPr>
          <w:color w:val="050505"/>
          <w:sz w:val="24"/>
          <w:szCs w:val="24"/>
        </w:rPr>
        <w:tab/>
      </w:r>
    </w:p>
    <w:p w:rsidR="00D40735" w:rsidRDefault="00D40735" w:rsidP="002C7F3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2C7F34" w:rsidRPr="00D40735" w:rsidRDefault="00D40735" w:rsidP="002C7F34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 w:rsidR="002C7F34" w:rsidRPr="00410526">
        <w:rPr>
          <w:color w:val="050505"/>
          <w:sz w:val="24"/>
          <w:szCs w:val="24"/>
        </w:rPr>
        <w:tab/>
      </w:r>
      <w:r w:rsidR="002C7F34" w:rsidRPr="00410526">
        <w:rPr>
          <w:color w:val="050505"/>
          <w:sz w:val="24"/>
          <w:szCs w:val="24"/>
        </w:rPr>
        <w:tab/>
      </w:r>
      <w:r w:rsidR="002C7F34" w:rsidRPr="00D40735">
        <w:rPr>
          <w:b/>
          <w:color w:val="050505"/>
          <w:sz w:val="24"/>
          <w:szCs w:val="24"/>
        </w:rPr>
        <w:t xml:space="preserve">    Bebes István</w:t>
      </w:r>
    </w:p>
    <w:p w:rsidR="007C762D" w:rsidRDefault="002C7F34" w:rsidP="00A419E8">
      <w:pPr>
        <w:pStyle w:val="western"/>
        <w:spacing w:before="0" w:beforeAutospacing="0" w:after="0"/>
        <w:jc w:val="both"/>
      </w:pP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  <w:t xml:space="preserve">    </w:t>
      </w:r>
      <w:proofErr w:type="gramStart"/>
      <w:r w:rsidRPr="00D40735">
        <w:rPr>
          <w:b/>
          <w:color w:val="050505"/>
          <w:sz w:val="24"/>
          <w:szCs w:val="24"/>
        </w:rPr>
        <w:t>polgármester</w:t>
      </w:r>
      <w:proofErr w:type="gramEnd"/>
    </w:p>
    <w:sectPr w:rsidR="007C762D" w:rsidSect="00A419E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7472"/>
    <w:multiLevelType w:val="hybridMultilevel"/>
    <w:tmpl w:val="3A1EE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C7F34"/>
    <w:rsid w:val="0008368A"/>
    <w:rsid w:val="000D20E8"/>
    <w:rsid w:val="00110E09"/>
    <w:rsid w:val="00157760"/>
    <w:rsid w:val="001A1A8E"/>
    <w:rsid w:val="001D0E16"/>
    <w:rsid w:val="002618BC"/>
    <w:rsid w:val="0028333A"/>
    <w:rsid w:val="002B5394"/>
    <w:rsid w:val="002C7F34"/>
    <w:rsid w:val="002F1DF5"/>
    <w:rsid w:val="003B7F9A"/>
    <w:rsid w:val="003F40A6"/>
    <w:rsid w:val="00421CBC"/>
    <w:rsid w:val="004F11A8"/>
    <w:rsid w:val="005931C7"/>
    <w:rsid w:val="006858BB"/>
    <w:rsid w:val="00710D96"/>
    <w:rsid w:val="007C762D"/>
    <w:rsid w:val="008022AE"/>
    <w:rsid w:val="00804EAE"/>
    <w:rsid w:val="00810763"/>
    <w:rsid w:val="0082686E"/>
    <w:rsid w:val="009107DA"/>
    <w:rsid w:val="009F4B52"/>
    <w:rsid w:val="00A419E8"/>
    <w:rsid w:val="00A5259A"/>
    <w:rsid w:val="00A72760"/>
    <w:rsid w:val="00C4291F"/>
    <w:rsid w:val="00CE07D9"/>
    <w:rsid w:val="00D02E65"/>
    <w:rsid w:val="00D40735"/>
    <w:rsid w:val="00EF595C"/>
    <w:rsid w:val="00F032FF"/>
    <w:rsid w:val="00F176AE"/>
    <w:rsid w:val="00F54D60"/>
    <w:rsid w:val="00F9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7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2C7F34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2C7F34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2C7F3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BodyText21">
    <w:name w:val="Body Text 21"/>
    <w:rsid w:val="002C7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F4B52"/>
    <w:pPr>
      <w:ind w:left="720"/>
      <w:contextualSpacing/>
    </w:pPr>
  </w:style>
  <w:style w:type="character" w:customStyle="1" w:styleId="Nincs">
    <w:name w:val="Nincs"/>
    <w:rsid w:val="00A5259A"/>
  </w:style>
  <w:style w:type="paragraph" w:styleId="Szvegtrzs2">
    <w:name w:val="Body Text 2"/>
    <w:link w:val="Szvegtrzs2Char"/>
    <w:rsid w:val="00A525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A5259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paragraph" w:customStyle="1" w:styleId="Default">
    <w:name w:val="Default"/>
    <w:rsid w:val="00C42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6129</Characters>
  <Application>Microsoft Office Word</Application>
  <DocSecurity>4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2018-03-22T11:02:00Z</cp:lastPrinted>
  <dcterms:created xsi:type="dcterms:W3CDTF">2018-03-23T07:04:00Z</dcterms:created>
  <dcterms:modified xsi:type="dcterms:W3CDTF">2018-03-23T07:04:00Z</dcterms:modified>
</cp:coreProperties>
</file>