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52" w:rsidRPr="002878D0" w:rsidRDefault="002878D0" w:rsidP="002878D0">
      <w:pPr>
        <w:jc w:val="center"/>
        <w:rPr>
          <w:b/>
        </w:rPr>
      </w:pPr>
      <w:r w:rsidRPr="002878D0">
        <w:rPr>
          <w:b/>
        </w:rPr>
        <w:t>ELŐTERJESZTÉS</w:t>
      </w:r>
    </w:p>
    <w:p w:rsidR="002878D0" w:rsidRPr="002878D0" w:rsidRDefault="002878D0" w:rsidP="002878D0">
      <w:pPr>
        <w:jc w:val="center"/>
        <w:rPr>
          <w:b/>
        </w:rPr>
      </w:pPr>
      <w:r w:rsidRPr="002878D0">
        <w:rPr>
          <w:b/>
        </w:rPr>
        <w:t>Körmend város Önkorm</w:t>
      </w:r>
      <w:r w:rsidR="00DC7B3B">
        <w:rPr>
          <w:b/>
        </w:rPr>
        <w:t>ányzata Képviselő-testülete 2018</w:t>
      </w:r>
      <w:r w:rsidRPr="002878D0">
        <w:rPr>
          <w:b/>
        </w:rPr>
        <w:t>. február 28-i ülésére</w:t>
      </w:r>
    </w:p>
    <w:p w:rsidR="002878D0" w:rsidRDefault="002878D0"/>
    <w:p w:rsidR="00DC7B3B" w:rsidRPr="00DC7B3B" w:rsidRDefault="00DC7B3B">
      <w:pPr>
        <w:rPr>
          <w:szCs w:val="24"/>
        </w:rPr>
      </w:pPr>
      <w:r>
        <w:t xml:space="preserve">Tárgy: </w:t>
      </w:r>
      <w:r w:rsidRPr="00142DD7">
        <w:rPr>
          <w:szCs w:val="24"/>
        </w:rPr>
        <w:t>Körmend Közbiztonságáér</w:t>
      </w:r>
      <w:r>
        <w:rPr>
          <w:szCs w:val="24"/>
        </w:rPr>
        <w:t>t Közalapítvány beszámolója</w:t>
      </w:r>
    </w:p>
    <w:p w:rsidR="00DC7B3B" w:rsidRPr="00DC7B3B" w:rsidRDefault="00DC7B3B" w:rsidP="00DC7B3B">
      <w:pPr>
        <w:tabs>
          <w:tab w:val="left" w:pos="567"/>
        </w:tabs>
        <w:jc w:val="center"/>
        <w:rPr>
          <w:b/>
          <w:szCs w:val="24"/>
        </w:rPr>
      </w:pPr>
      <w:r w:rsidRPr="00142DD7">
        <w:rPr>
          <w:b/>
          <w:szCs w:val="24"/>
        </w:rPr>
        <w:t>Tisztelt Képviselőtestület!</w:t>
      </w:r>
    </w:p>
    <w:p w:rsidR="00DC7B3B" w:rsidRDefault="00DC7B3B" w:rsidP="00DC7B3B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>A Körmend Közbiztonságáér</w:t>
      </w:r>
      <w:r>
        <w:rPr>
          <w:szCs w:val="24"/>
        </w:rPr>
        <w:t>t Közalapítvány Kuratóriuma 2017-ban 2 alkalommal ülésezett és 7</w:t>
      </w:r>
      <w:r w:rsidRPr="00142DD7">
        <w:rPr>
          <w:szCs w:val="24"/>
        </w:rPr>
        <w:t xml:space="preserve"> határozatot hozott. A Közalapítvány határozataival, az Alapító okirat szerinti célok támogatására fordította a vagyon</w:t>
      </w:r>
      <w:r>
        <w:rPr>
          <w:szCs w:val="24"/>
        </w:rPr>
        <w:t>át. Ez évben a kiemelt feladatunk</w:t>
      </w:r>
      <w:r w:rsidRPr="00142DD7">
        <w:rPr>
          <w:szCs w:val="24"/>
        </w:rPr>
        <w:t xml:space="preserve"> a </w:t>
      </w:r>
      <w:r>
        <w:rPr>
          <w:szCs w:val="24"/>
        </w:rPr>
        <w:t xml:space="preserve">helyi polgárőrség támogatása és a </w:t>
      </w:r>
      <w:r w:rsidRPr="00142DD7">
        <w:rPr>
          <w:szCs w:val="24"/>
        </w:rPr>
        <w:t>kamerar</w:t>
      </w:r>
      <w:r>
        <w:rPr>
          <w:szCs w:val="24"/>
        </w:rPr>
        <w:t>endszer átadásának előkészítése volt.</w:t>
      </w:r>
    </w:p>
    <w:p w:rsidR="00DC7B3B" w:rsidRPr="00142DD7" w:rsidRDefault="00DC7B3B" w:rsidP="00DC7B3B">
      <w:pPr>
        <w:tabs>
          <w:tab w:val="left" w:pos="567"/>
          <w:tab w:val="left" w:pos="1560"/>
          <w:tab w:val="left" w:pos="7371"/>
        </w:tabs>
        <w:jc w:val="both"/>
        <w:rPr>
          <w:szCs w:val="24"/>
        </w:rPr>
      </w:pPr>
    </w:p>
    <w:p w:rsidR="00DC7B3B" w:rsidRDefault="00DC7B3B" w:rsidP="00DC7B3B">
      <w:pPr>
        <w:tabs>
          <w:tab w:val="left" w:pos="567"/>
          <w:tab w:val="left" w:pos="1560"/>
          <w:tab w:val="left" w:pos="7371"/>
        </w:tabs>
        <w:jc w:val="center"/>
        <w:rPr>
          <w:b/>
          <w:szCs w:val="24"/>
          <w:u w:val="single"/>
        </w:rPr>
      </w:pPr>
      <w:r w:rsidRPr="00142DD7">
        <w:rPr>
          <w:b/>
          <w:szCs w:val="24"/>
          <w:u w:val="single"/>
        </w:rPr>
        <w:t>Bevétel:</w:t>
      </w:r>
    </w:p>
    <w:p w:rsidR="00DC7B3B" w:rsidRPr="00142DD7" w:rsidRDefault="00DC7B3B" w:rsidP="00DC7B3B">
      <w:pPr>
        <w:tabs>
          <w:tab w:val="left" w:pos="567"/>
          <w:tab w:val="left" w:pos="1560"/>
          <w:tab w:val="left" w:pos="7371"/>
        </w:tabs>
        <w:rPr>
          <w:b/>
          <w:szCs w:val="24"/>
          <w:u w:val="single"/>
        </w:rPr>
      </w:pPr>
    </w:p>
    <w:tbl>
      <w:tblPr>
        <w:tblW w:w="0" w:type="auto"/>
        <w:tblInd w:w="-66" w:type="dxa"/>
        <w:tblLayout w:type="fixed"/>
        <w:tblLook w:val="0000"/>
      </w:tblPr>
      <w:tblGrid>
        <w:gridCol w:w="5031"/>
        <w:gridCol w:w="5166"/>
      </w:tblGrid>
      <w:tr w:rsidR="00DC7B3B" w:rsidRPr="00142DD7" w:rsidTr="00C3539A">
        <w:tc>
          <w:tcPr>
            <w:tcW w:w="50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Pénzügyi támogatás felajánlásból</w:t>
            </w:r>
          </w:p>
        </w:tc>
        <w:tc>
          <w:tcPr>
            <w:tcW w:w="5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Pr="00142DD7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541.000,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  <w:r w:rsidRPr="00142DD7">
              <w:rPr>
                <w:b/>
                <w:szCs w:val="24"/>
              </w:rPr>
              <w:t>.</w:t>
            </w:r>
          </w:p>
        </w:tc>
      </w:tr>
      <w:tr w:rsidR="00DC7B3B" w:rsidRPr="00142DD7" w:rsidTr="00C3539A">
        <w:tc>
          <w:tcPr>
            <w:tcW w:w="50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Szolgáltatásból bevétel</w:t>
            </w:r>
          </w:p>
        </w:tc>
        <w:tc>
          <w:tcPr>
            <w:tcW w:w="5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552.000,</w:t>
            </w:r>
            <w:proofErr w:type="spellStart"/>
            <w:r>
              <w:rPr>
                <w:b/>
                <w:szCs w:val="24"/>
              </w:rPr>
              <w:t>-Ft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  <w:tr w:rsidR="00DC7B3B" w:rsidRPr="00142DD7" w:rsidTr="00C3539A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Szja 1%-os felajánlás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Pr="00142DD7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51.587,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  <w:r w:rsidRPr="00142DD7">
              <w:rPr>
                <w:b/>
                <w:szCs w:val="24"/>
              </w:rPr>
              <w:t>.</w:t>
            </w:r>
          </w:p>
        </w:tc>
      </w:tr>
      <w:tr w:rsidR="00DC7B3B" w:rsidRPr="00142DD7" w:rsidTr="00C3539A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NAV túlfizetés visszautalás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4.081,</w:t>
            </w:r>
            <w:proofErr w:type="spellStart"/>
            <w:r>
              <w:rPr>
                <w:b/>
                <w:szCs w:val="24"/>
              </w:rPr>
              <w:t>-Ft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  <w:tr w:rsidR="00DC7B3B" w:rsidRPr="00142DD7" w:rsidTr="00C3539A">
        <w:tc>
          <w:tcPr>
            <w:tcW w:w="503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Számla kamatbevétele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C7B3B" w:rsidRPr="00142DD7" w:rsidRDefault="00DC7B3B" w:rsidP="00C3539A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13,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  <w:r w:rsidRPr="00142DD7">
              <w:rPr>
                <w:b/>
                <w:szCs w:val="24"/>
              </w:rPr>
              <w:t>.</w:t>
            </w:r>
          </w:p>
        </w:tc>
      </w:tr>
    </w:tbl>
    <w:p w:rsidR="00DC7B3B" w:rsidRPr="00142DD7" w:rsidRDefault="00DC7B3B" w:rsidP="00DC7B3B">
      <w:pPr>
        <w:tabs>
          <w:tab w:val="left" w:pos="567"/>
        </w:tabs>
        <w:jc w:val="both"/>
        <w:rPr>
          <w:szCs w:val="24"/>
        </w:rPr>
      </w:pPr>
    </w:p>
    <w:p w:rsidR="00DC7B3B" w:rsidRPr="00142DD7" w:rsidRDefault="00DC7B3B" w:rsidP="00DC7B3B">
      <w:pPr>
        <w:tabs>
          <w:tab w:val="left" w:pos="567"/>
        </w:tabs>
        <w:ind w:left="360"/>
        <w:jc w:val="center"/>
        <w:rPr>
          <w:b/>
          <w:szCs w:val="24"/>
        </w:rPr>
      </w:pPr>
      <w:r w:rsidRPr="00142DD7">
        <w:rPr>
          <w:b/>
          <w:szCs w:val="24"/>
        </w:rPr>
        <w:t>Támogatások részletezése:</w:t>
      </w:r>
    </w:p>
    <w:p w:rsidR="00DC7B3B" w:rsidRPr="00142DD7" w:rsidRDefault="00DC7B3B" w:rsidP="00DC7B3B">
      <w:pPr>
        <w:tabs>
          <w:tab w:val="left" w:pos="567"/>
        </w:tabs>
        <w:rPr>
          <w:b/>
          <w:szCs w:val="24"/>
        </w:rPr>
      </w:pPr>
    </w:p>
    <w:tbl>
      <w:tblPr>
        <w:tblW w:w="10240" w:type="dxa"/>
        <w:tblInd w:w="-66" w:type="dxa"/>
        <w:tblBorders>
          <w:top w:val="single" w:sz="18" w:space="0" w:color="000000"/>
          <w:left w:val="single" w:sz="18" w:space="0" w:color="000000"/>
          <w:bottom w:val="single" w:sz="18" w:space="0" w:color="auto"/>
          <w:right w:val="single" w:sz="18" w:space="0" w:color="000000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887"/>
        <w:gridCol w:w="2976"/>
        <w:gridCol w:w="2695"/>
      </w:tblGrid>
      <w:tr w:rsidR="00DC7B3B" w:rsidRPr="00142DD7" w:rsidTr="00C3539A">
        <w:trPr>
          <w:trHeight w:val="256"/>
        </w:trPr>
        <w:tc>
          <w:tcPr>
            <w:tcW w:w="682" w:type="dxa"/>
            <w:shd w:val="clear" w:color="auto" w:fill="E6E6E6"/>
            <w:vAlign w:val="center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szCs w:val="24"/>
              </w:rPr>
            </w:pPr>
            <w:r w:rsidRPr="00142DD7">
              <w:rPr>
                <w:b/>
                <w:szCs w:val="24"/>
              </w:rPr>
              <w:t>1.</w:t>
            </w:r>
          </w:p>
        </w:tc>
        <w:tc>
          <w:tcPr>
            <w:tcW w:w="3887" w:type="dxa"/>
            <w:shd w:val="clear" w:color="auto" w:fill="E6E6E6"/>
            <w:vAlign w:val="center"/>
          </w:tcPr>
          <w:p w:rsidR="00DC7B3B" w:rsidRPr="00142DD7" w:rsidRDefault="00DC7B3B" w:rsidP="00C3539A">
            <w:pPr>
              <w:tabs>
                <w:tab w:val="left" w:pos="6804"/>
              </w:tabs>
              <w:rPr>
                <w:szCs w:val="24"/>
              </w:rPr>
            </w:pPr>
            <w:r w:rsidRPr="00142DD7">
              <w:rPr>
                <w:szCs w:val="24"/>
              </w:rPr>
              <w:t>Körmend Város Önkormányzata</w:t>
            </w:r>
          </w:p>
        </w:tc>
        <w:tc>
          <w:tcPr>
            <w:tcW w:w="2976" w:type="dxa"/>
            <w:shd w:val="clear" w:color="auto" w:fill="auto"/>
          </w:tcPr>
          <w:p w:rsidR="00DC7B3B" w:rsidRPr="00142DD7" w:rsidRDefault="00DC7B3B" w:rsidP="00C3539A">
            <w:pPr>
              <w:tabs>
                <w:tab w:val="left" w:pos="6804"/>
              </w:tabs>
              <w:rPr>
                <w:b/>
                <w:szCs w:val="24"/>
              </w:rPr>
            </w:pPr>
            <w:r>
              <w:rPr>
                <w:szCs w:val="24"/>
              </w:rPr>
              <w:t>tűzoltók túlmunka megváltása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C7B3B" w:rsidRPr="003A7479" w:rsidRDefault="00DC7B3B" w:rsidP="00C3539A">
            <w:pPr>
              <w:tabs>
                <w:tab w:val="left" w:pos="6804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341.000,</w:t>
            </w:r>
            <w:proofErr w:type="spellStart"/>
            <w:r w:rsidRPr="003A7479">
              <w:rPr>
                <w:b/>
                <w:szCs w:val="24"/>
              </w:rPr>
              <w:t>-Ft</w:t>
            </w:r>
            <w:proofErr w:type="spellEnd"/>
            <w:r w:rsidRPr="003A7479">
              <w:rPr>
                <w:b/>
                <w:szCs w:val="24"/>
              </w:rPr>
              <w:t>.</w:t>
            </w:r>
          </w:p>
        </w:tc>
      </w:tr>
      <w:tr w:rsidR="00DC7B3B" w:rsidRPr="00142DD7" w:rsidTr="00C3539A">
        <w:trPr>
          <w:trHeight w:val="256"/>
        </w:trPr>
        <w:tc>
          <w:tcPr>
            <w:tcW w:w="682" w:type="dxa"/>
            <w:shd w:val="clear" w:color="auto" w:fill="E6E6E6"/>
            <w:vAlign w:val="center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887" w:type="dxa"/>
            <w:shd w:val="clear" w:color="auto" w:fill="E6E6E6"/>
            <w:vAlign w:val="center"/>
          </w:tcPr>
          <w:p w:rsidR="00DC7B3B" w:rsidRPr="00142DD7" w:rsidRDefault="00DC7B3B" w:rsidP="00C3539A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>ALCUFER Ipari Kft.</w:t>
            </w:r>
          </w:p>
        </w:tc>
        <w:tc>
          <w:tcPr>
            <w:tcW w:w="2976" w:type="dxa"/>
            <w:shd w:val="clear" w:color="auto" w:fill="auto"/>
          </w:tcPr>
          <w:p w:rsidR="00DC7B3B" w:rsidRPr="00142DD7" w:rsidRDefault="00DC7B3B" w:rsidP="00C3539A">
            <w:pPr>
              <w:tabs>
                <w:tab w:val="left" w:pos="6804"/>
              </w:tabs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Pv</w:t>
            </w:r>
            <w:proofErr w:type="spellEnd"/>
            <w:r>
              <w:rPr>
                <w:szCs w:val="24"/>
              </w:rPr>
              <w:t>. ifjúsági verseny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C7B3B" w:rsidRDefault="00DC7B3B" w:rsidP="00C3539A">
            <w:pPr>
              <w:tabs>
                <w:tab w:val="left" w:pos="6804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100.000,</w:t>
            </w:r>
            <w:proofErr w:type="spellStart"/>
            <w:r>
              <w:rPr>
                <w:b/>
                <w:szCs w:val="24"/>
              </w:rPr>
              <w:t>-Ft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  <w:tr w:rsidR="00DC7B3B" w:rsidRPr="00142DD7" w:rsidTr="00C3539A">
        <w:trPr>
          <w:trHeight w:val="256"/>
        </w:trPr>
        <w:tc>
          <w:tcPr>
            <w:tcW w:w="682" w:type="dxa"/>
            <w:shd w:val="clear" w:color="auto" w:fill="E6E6E6"/>
            <w:vAlign w:val="center"/>
          </w:tcPr>
          <w:p w:rsidR="00DC7B3B" w:rsidRDefault="00DC7B3B" w:rsidP="00C3539A">
            <w:pPr>
              <w:tabs>
                <w:tab w:val="left" w:pos="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887" w:type="dxa"/>
            <w:shd w:val="clear" w:color="auto" w:fill="E6E6E6"/>
            <w:vAlign w:val="center"/>
          </w:tcPr>
          <w:p w:rsidR="00DC7B3B" w:rsidRPr="00142DD7" w:rsidRDefault="00DC7B3B" w:rsidP="00C3539A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>Boldizsár Transz Kft.</w:t>
            </w:r>
          </w:p>
        </w:tc>
        <w:tc>
          <w:tcPr>
            <w:tcW w:w="2976" w:type="dxa"/>
            <w:shd w:val="clear" w:color="auto" w:fill="auto"/>
          </w:tcPr>
          <w:p w:rsidR="00DC7B3B" w:rsidRDefault="00DC7B3B" w:rsidP="00C3539A">
            <w:proofErr w:type="spellStart"/>
            <w:r w:rsidRPr="005A6313">
              <w:t>Pv</w:t>
            </w:r>
            <w:proofErr w:type="spellEnd"/>
            <w:r w:rsidRPr="005A6313">
              <w:t>. ifjúsági verseny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C7B3B" w:rsidRDefault="00DC7B3B" w:rsidP="00C3539A">
            <w:pPr>
              <w:tabs>
                <w:tab w:val="left" w:pos="6804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10.000,</w:t>
            </w:r>
            <w:proofErr w:type="spellStart"/>
            <w:r>
              <w:rPr>
                <w:b/>
                <w:szCs w:val="24"/>
              </w:rPr>
              <w:t>-Ft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  <w:tr w:rsidR="00DC7B3B" w:rsidRPr="00142DD7" w:rsidTr="00C3539A">
        <w:trPr>
          <w:trHeight w:val="256"/>
        </w:trPr>
        <w:tc>
          <w:tcPr>
            <w:tcW w:w="682" w:type="dxa"/>
            <w:shd w:val="clear" w:color="auto" w:fill="E6E6E6"/>
            <w:vAlign w:val="center"/>
          </w:tcPr>
          <w:p w:rsidR="00DC7B3B" w:rsidRDefault="00DC7B3B" w:rsidP="00C3539A">
            <w:pPr>
              <w:tabs>
                <w:tab w:val="left" w:pos="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3887" w:type="dxa"/>
            <w:shd w:val="clear" w:color="auto" w:fill="E6E6E6"/>
            <w:vAlign w:val="center"/>
          </w:tcPr>
          <w:p w:rsidR="00DC7B3B" w:rsidRPr="00142DD7" w:rsidRDefault="00DC7B3B" w:rsidP="00C3539A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>SIBA Hungária Kft.</w:t>
            </w:r>
          </w:p>
        </w:tc>
        <w:tc>
          <w:tcPr>
            <w:tcW w:w="2976" w:type="dxa"/>
            <w:shd w:val="clear" w:color="auto" w:fill="auto"/>
          </w:tcPr>
          <w:p w:rsidR="00DC7B3B" w:rsidRDefault="00DC7B3B" w:rsidP="00C3539A">
            <w:proofErr w:type="spellStart"/>
            <w:r w:rsidRPr="005A6313">
              <w:t>Pv</w:t>
            </w:r>
            <w:proofErr w:type="spellEnd"/>
            <w:r w:rsidRPr="005A6313">
              <w:t>. ifjúsági verseny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C7B3B" w:rsidRDefault="00DC7B3B" w:rsidP="00C3539A">
            <w:pPr>
              <w:tabs>
                <w:tab w:val="left" w:pos="6804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30.000,</w:t>
            </w:r>
            <w:proofErr w:type="spellStart"/>
            <w:r>
              <w:rPr>
                <w:b/>
                <w:szCs w:val="24"/>
              </w:rPr>
              <w:t>-Ft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  <w:tr w:rsidR="00DC7B3B" w:rsidRPr="00142DD7" w:rsidTr="00C3539A">
        <w:trPr>
          <w:trHeight w:val="256"/>
        </w:trPr>
        <w:tc>
          <w:tcPr>
            <w:tcW w:w="682" w:type="dxa"/>
            <w:shd w:val="clear" w:color="auto" w:fill="E6E6E6"/>
            <w:vAlign w:val="center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142DD7">
              <w:rPr>
                <w:b/>
                <w:szCs w:val="24"/>
              </w:rPr>
              <w:t>.</w:t>
            </w:r>
          </w:p>
        </w:tc>
        <w:tc>
          <w:tcPr>
            <w:tcW w:w="3887" w:type="dxa"/>
            <w:shd w:val="clear" w:color="auto" w:fill="E6E6E6"/>
            <w:vAlign w:val="center"/>
          </w:tcPr>
          <w:p w:rsidR="00DC7B3B" w:rsidRPr="00142DD7" w:rsidRDefault="00DC7B3B" w:rsidP="00C3539A">
            <w:pPr>
              <w:tabs>
                <w:tab w:val="left" w:pos="6804"/>
              </w:tabs>
              <w:rPr>
                <w:szCs w:val="24"/>
              </w:rPr>
            </w:pPr>
            <w:proofErr w:type="spellStart"/>
            <w:r w:rsidRPr="00142DD7">
              <w:rPr>
                <w:szCs w:val="24"/>
              </w:rPr>
              <w:t>Vadása</w:t>
            </w:r>
            <w:proofErr w:type="spellEnd"/>
            <w:r w:rsidRPr="00142DD7">
              <w:rPr>
                <w:szCs w:val="24"/>
              </w:rPr>
              <w:t xml:space="preserve"> Üdülőszövetkezet</w:t>
            </w:r>
          </w:p>
        </w:tc>
        <w:tc>
          <w:tcPr>
            <w:tcW w:w="2976" w:type="dxa"/>
            <w:shd w:val="clear" w:color="auto" w:fill="auto"/>
          </w:tcPr>
          <w:p w:rsidR="00DC7B3B" w:rsidRPr="00142DD7" w:rsidRDefault="00DC7B3B" w:rsidP="00C3539A">
            <w:pPr>
              <w:tabs>
                <w:tab w:val="left" w:pos="6804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Általános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C7B3B" w:rsidRPr="00142DD7" w:rsidRDefault="00DC7B3B" w:rsidP="00C3539A">
            <w:pPr>
              <w:tabs>
                <w:tab w:val="left" w:pos="6804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30.000,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  <w:r w:rsidRPr="00142DD7">
              <w:rPr>
                <w:b/>
                <w:szCs w:val="24"/>
              </w:rPr>
              <w:t>.</w:t>
            </w:r>
          </w:p>
        </w:tc>
      </w:tr>
    </w:tbl>
    <w:p w:rsidR="00DC7B3B" w:rsidRDefault="00DC7B3B" w:rsidP="00DC7B3B">
      <w:pPr>
        <w:tabs>
          <w:tab w:val="left" w:pos="567"/>
        </w:tabs>
        <w:jc w:val="both"/>
        <w:rPr>
          <w:szCs w:val="24"/>
        </w:rPr>
      </w:pPr>
    </w:p>
    <w:p w:rsidR="00DC7B3B" w:rsidRDefault="00DC7B3B" w:rsidP="00DC7B3B">
      <w:pPr>
        <w:tabs>
          <w:tab w:val="left" w:pos="-142"/>
        </w:tabs>
        <w:ind w:hanging="142"/>
        <w:jc w:val="both"/>
        <w:rPr>
          <w:b/>
          <w:szCs w:val="24"/>
        </w:rPr>
      </w:pPr>
      <w:r w:rsidRPr="00142DD7">
        <w:rPr>
          <w:b/>
          <w:szCs w:val="24"/>
        </w:rPr>
        <w:t xml:space="preserve">Bevételek összesen: </w:t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>
        <w:rPr>
          <w:b/>
          <w:szCs w:val="24"/>
        </w:rPr>
        <w:t>1.148.681,</w:t>
      </w:r>
      <w:proofErr w:type="spellStart"/>
      <w:r>
        <w:rPr>
          <w:b/>
          <w:szCs w:val="24"/>
        </w:rPr>
        <w:t>-</w:t>
      </w:r>
      <w:r w:rsidRPr="00142DD7">
        <w:rPr>
          <w:b/>
          <w:szCs w:val="24"/>
        </w:rPr>
        <w:t>Ft</w:t>
      </w:r>
      <w:proofErr w:type="spellEnd"/>
      <w:r w:rsidRPr="00142DD7">
        <w:rPr>
          <w:b/>
          <w:szCs w:val="24"/>
        </w:rPr>
        <w:t>.</w:t>
      </w:r>
    </w:p>
    <w:p w:rsidR="00DC7B3B" w:rsidRDefault="00DC7B3B" w:rsidP="00DC7B3B">
      <w:pPr>
        <w:tabs>
          <w:tab w:val="left" w:pos="-142"/>
        </w:tabs>
        <w:ind w:hanging="142"/>
        <w:jc w:val="both"/>
        <w:rPr>
          <w:b/>
          <w:szCs w:val="24"/>
        </w:rPr>
      </w:pPr>
    </w:p>
    <w:p w:rsidR="00DC7B3B" w:rsidRDefault="00DC7B3B" w:rsidP="00DC7B3B">
      <w:pPr>
        <w:tabs>
          <w:tab w:val="left" w:pos="-142"/>
        </w:tabs>
        <w:ind w:hanging="142"/>
        <w:jc w:val="both"/>
        <w:rPr>
          <w:b/>
          <w:szCs w:val="24"/>
        </w:rPr>
      </w:pPr>
    </w:p>
    <w:p w:rsidR="00DC7B3B" w:rsidRPr="00DE313B" w:rsidRDefault="00DC7B3B" w:rsidP="00DC7B3B">
      <w:pPr>
        <w:tabs>
          <w:tab w:val="left" w:pos="7230"/>
        </w:tabs>
        <w:rPr>
          <w:b/>
          <w:szCs w:val="24"/>
          <w:lang w:eastAsia="hu-HU"/>
        </w:rPr>
      </w:pPr>
      <w:r w:rsidRPr="00DE313B">
        <w:rPr>
          <w:b/>
          <w:szCs w:val="24"/>
          <w:lang w:eastAsia="hu-HU"/>
        </w:rPr>
        <w:t>Az Alapítvány a Polgárőr Egyesület részére a következő eszközöket adta tulajdonba</w:t>
      </w:r>
      <w:r>
        <w:rPr>
          <w:b/>
          <w:szCs w:val="24"/>
          <w:lang w:eastAsia="hu-HU"/>
        </w:rPr>
        <w:t xml:space="preserve"> 2017 évben</w:t>
      </w:r>
      <w:r w:rsidRPr="00DE313B">
        <w:rPr>
          <w:b/>
          <w:szCs w:val="24"/>
          <w:lang w:eastAsia="hu-HU"/>
        </w:rPr>
        <w:t>:</w:t>
      </w:r>
    </w:p>
    <w:p w:rsidR="00DC7B3B" w:rsidRPr="00DE313B" w:rsidRDefault="00DC7B3B" w:rsidP="00DC7B3B">
      <w:pPr>
        <w:tabs>
          <w:tab w:val="left" w:pos="7230"/>
        </w:tabs>
        <w:rPr>
          <w:szCs w:val="24"/>
          <w:lang w:eastAsia="hu-HU"/>
        </w:rPr>
      </w:pP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 xml:space="preserve">1db Fujitsu-Siemens </w:t>
      </w:r>
      <w:proofErr w:type="spellStart"/>
      <w:r w:rsidRPr="00DE313B">
        <w:rPr>
          <w:szCs w:val="24"/>
          <w:lang w:eastAsia="hu-HU"/>
        </w:rPr>
        <w:t>Amilo</w:t>
      </w:r>
      <w:proofErr w:type="spellEnd"/>
      <w:r w:rsidRPr="00DE313B">
        <w:rPr>
          <w:szCs w:val="24"/>
          <w:lang w:eastAsia="hu-HU"/>
        </w:rPr>
        <w:t xml:space="preserve"> K7600 laptop (SN: PNA405017463), gyöngyvászon hord táskával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 xml:space="preserve">1 db MIO P 560 PDA </w:t>
      </w:r>
      <w:proofErr w:type="spellStart"/>
      <w:r w:rsidRPr="00DE313B">
        <w:rPr>
          <w:szCs w:val="24"/>
          <w:lang w:eastAsia="hu-HU"/>
        </w:rPr>
        <w:t>Navigation</w:t>
      </w:r>
      <w:proofErr w:type="spellEnd"/>
      <w:r w:rsidRPr="00DE313B">
        <w:rPr>
          <w:szCs w:val="24"/>
          <w:lang w:eastAsia="hu-HU"/>
        </w:rPr>
        <w:t>, GPS navigációs kézi számítógép (S/N B6B7BE02575)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 xml:space="preserve">1 db KONICA MINOLTA </w:t>
      </w:r>
      <w:proofErr w:type="spellStart"/>
      <w:r w:rsidRPr="00DE313B">
        <w:rPr>
          <w:szCs w:val="24"/>
          <w:lang w:eastAsia="hu-HU"/>
        </w:rPr>
        <w:t>Dimage</w:t>
      </w:r>
      <w:proofErr w:type="spellEnd"/>
      <w:r w:rsidRPr="00DE313B">
        <w:rPr>
          <w:szCs w:val="24"/>
          <w:lang w:eastAsia="hu-HU"/>
        </w:rPr>
        <w:t xml:space="preserve"> Z20 digitális fényképezőgép (SN 52509276), gyöngyvászon hord táskával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 xml:space="preserve">1 db SONY </w:t>
      </w:r>
      <w:proofErr w:type="spellStart"/>
      <w:r w:rsidRPr="00DE313B">
        <w:rPr>
          <w:szCs w:val="24"/>
          <w:lang w:eastAsia="hu-HU"/>
        </w:rPr>
        <w:t>Handicam</w:t>
      </w:r>
      <w:proofErr w:type="spellEnd"/>
      <w:r w:rsidRPr="00DE313B">
        <w:rPr>
          <w:szCs w:val="24"/>
          <w:lang w:eastAsia="hu-HU"/>
        </w:rPr>
        <w:t xml:space="preserve"> HC14E videokamera (201498), gyöngyvászon hord táskával 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 xml:space="preserve">1 db Canon </w:t>
      </w:r>
      <w:proofErr w:type="spellStart"/>
      <w:r w:rsidRPr="00DE313B">
        <w:rPr>
          <w:szCs w:val="24"/>
          <w:lang w:eastAsia="hu-HU"/>
        </w:rPr>
        <w:t>Multipass</w:t>
      </w:r>
      <w:proofErr w:type="spellEnd"/>
      <w:r w:rsidRPr="00DE313B">
        <w:rPr>
          <w:szCs w:val="24"/>
          <w:lang w:eastAsia="hu-HU"/>
        </w:rPr>
        <w:t xml:space="preserve"> B215C multi funkciós fax (No. EKR 59702)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 xml:space="preserve">1 db HP </w:t>
      </w:r>
      <w:proofErr w:type="spellStart"/>
      <w:r w:rsidRPr="00DE313B">
        <w:rPr>
          <w:szCs w:val="24"/>
          <w:lang w:eastAsia="hu-HU"/>
        </w:rPr>
        <w:t>scanjet</w:t>
      </w:r>
      <w:proofErr w:type="spellEnd"/>
      <w:r w:rsidRPr="00DE313B">
        <w:rPr>
          <w:szCs w:val="24"/>
          <w:lang w:eastAsia="hu-HU"/>
        </w:rPr>
        <w:t xml:space="preserve"> 2300c lapszkenner (CN2C3S40JV)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 xml:space="preserve">1 db Canon BJC-3000 tintasugaras nyomtató 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 xml:space="preserve">1 db TP LINK TL-SF1005D, 4 </w:t>
      </w:r>
      <w:proofErr w:type="spellStart"/>
      <w:r w:rsidRPr="00DE313B">
        <w:rPr>
          <w:szCs w:val="24"/>
          <w:lang w:eastAsia="hu-HU"/>
        </w:rPr>
        <w:t>portosswitch</w:t>
      </w:r>
      <w:proofErr w:type="spellEnd"/>
      <w:r w:rsidRPr="00DE313B">
        <w:rPr>
          <w:szCs w:val="24"/>
          <w:lang w:eastAsia="hu-HU"/>
        </w:rPr>
        <w:t xml:space="preserve"> (S/N 11984817272)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>1 db MOTOROLA V8 kártya független mobiltelefon (IMEI: 3555563013444532)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>1 db SAGEM D15T vezeték nélküli telefon (S/N M206163DE3DO877)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>1 db Panasonic KX-TG 7200 vezeték nélküli telefon (7LAQA003964)</w:t>
      </w:r>
    </w:p>
    <w:p w:rsidR="00DC7B3B" w:rsidRPr="00DE313B" w:rsidRDefault="00DC7B3B" w:rsidP="00DC7B3B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szCs w:val="24"/>
          <w:lang w:eastAsia="hu-HU"/>
        </w:rPr>
      </w:pPr>
      <w:r w:rsidRPr="00DE313B">
        <w:rPr>
          <w:szCs w:val="24"/>
          <w:lang w:eastAsia="hu-HU"/>
        </w:rPr>
        <w:t xml:space="preserve">1 db SDIO GPS </w:t>
      </w:r>
      <w:proofErr w:type="spellStart"/>
      <w:r w:rsidRPr="00DE313B">
        <w:rPr>
          <w:szCs w:val="24"/>
          <w:lang w:eastAsia="hu-HU"/>
        </w:rPr>
        <w:t>Receiver</w:t>
      </w:r>
      <w:proofErr w:type="spellEnd"/>
      <w:r w:rsidRPr="00DE313B">
        <w:rPr>
          <w:szCs w:val="24"/>
          <w:lang w:eastAsia="hu-HU"/>
        </w:rPr>
        <w:t>, külső GPS vevő.</w:t>
      </w:r>
    </w:p>
    <w:p w:rsidR="00DC7B3B" w:rsidRPr="00142DD7" w:rsidRDefault="00DC7B3B" w:rsidP="00DC7B3B">
      <w:pPr>
        <w:tabs>
          <w:tab w:val="left" w:pos="-142"/>
        </w:tabs>
        <w:jc w:val="both"/>
        <w:rPr>
          <w:b/>
          <w:szCs w:val="24"/>
        </w:rPr>
      </w:pPr>
    </w:p>
    <w:p w:rsidR="00DC7B3B" w:rsidRPr="00142DD7" w:rsidRDefault="00DC7B3B" w:rsidP="00DC7B3B">
      <w:pPr>
        <w:tabs>
          <w:tab w:val="left" w:pos="567"/>
        </w:tabs>
        <w:jc w:val="center"/>
        <w:rPr>
          <w:b/>
          <w:szCs w:val="24"/>
          <w:u w:val="single"/>
        </w:rPr>
      </w:pPr>
      <w:r w:rsidRPr="00142DD7">
        <w:rPr>
          <w:b/>
          <w:szCs w:val="24"/>
          <w:u w:val="single"/>
        </w:rPr>
        <w:t>Kiadások:</w:t>
      </w:r>
    </w:p>
    <w:tbl>
      <w:tblPr>
        <w:tblW w:w="0" w:type="auto"/>
        <w:tblInd w:w="-66" w:type="dxa"/>
        <w:tblLayout w:type="fixed"/>
        <w:tblLook w:val="0000"/>
      </w:tblPr>
      <w:tblGrid>
        <w:gridCol w:w="5031"/>
        <w:gridCol w:w="5166"/>
      </w:tblGrid>
      <w:tr w:rsidR="00DC7B3B" w:rsidRPr="00142DD7" w:rsidTr="00C3539A">
        <w:tc>
          <w:tcPr>
            <w:tcW w:w="50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450259" w:rsidRDefault="00DC7B3B" w:rsidP="00C3539A">
            <w:pPr>
              <w:tabs>
                <w:tab w:val="left" w:pos="567"/>
              </w:tabs>
              <w:rPr>
                <w:szCs w:val="24"/>
              </w:rPr>
            </w:pPr>
            <w:r w:rsidRPr="00450259">
              <w:rPr>
                <w:szCs w:val="24"/>
              </w:rPr>
              <w:t>Számlázó programfrissítés</w:t>
            </w:r>
          </w:p>
        </w:tc>
        <w:tc>
          <w:tcPr>
            <w:tcW w:w="5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Pr="00142DD7" w:rsidRDefault="00DC7B3B" w:rsidP="00C3539A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6.350,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Vagyonvédelmi rendszer fenntartása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Pr="00142DD7" w:rsidRDefault="00DC7B3B" w:rsidP="00C3539A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304.800,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Papír-írószer- posta költség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7B3B" w:rsidRPr="00142DD7" w:rsidRDefault="00DC7B3B" w:rsidP="00C3539A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67.369,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Külső merevlemez beszerzése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7B3B" w:rsidRPr="00142DD7" w:rsidRDefault="00DC7B3B" w:rsidP="00C3539A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19.999,</w:t>
            </w:r>
            <w:proofErr w:type="spellStart"/>
            <w:r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Banki költségek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Pr="00142DD7" w:rsidRDefault="00DC7B3B" w:rsidP="00C3539A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13.478,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szCs w:val="24"/>
              </w:rPr>
            </w:pPr>
            <w:r w:rsidRPr="00142DD7">
              <w:rPr>
                <w:szCs w:val="24"/>
              </w:rPr>
              <w:t>Könyvelés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Pr="00142DD7" w:rsidRDefault="00DC7B3B" w:rsidP="00C3539A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91.400,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C02B40" w:rsidRDefault="00DC7B3B" w:rsidP="00C3539A">
            <w:pPr>
              <w:tabs>
                <w:tab w:val="left" w:pos="567"/>
              </w:tabs>
              <w:rPr>
                <w:szCs w:val="24"/>
              </w:rPr>
            </w:pPr>
            <w:proofErr w:type="spellStart"/>
            <w:r w:rsidRPr="00C02B40">
              <w:rPr>
                <w:szCs w:val="24"/>
              </w:rPr>
              <w:t>Pv</w:t>
            </w:r>
            <w:proofErr w:type="spellEnd"/>
            <w:r w:rsidRPr="00C02B40">
              <w:rPr>
                <w:szCs w:val="24"/>
              </w:rPr>
              <w:t xml:space="preserve"> ifjúsági verseny támogatása</w:t>
            </w:r>
            <w:r>
              <w:rPr>
                <w:szCs w:val="24"/>
              </w:rPr>
              <w:t xml:space="preserve"> (légpuska lőszer, étkezés, sportcikkek jutalmazásra)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7B3B" w:rsidRPr="00A02514" w:rsidRDefault="00DC7B3B" w:rsidP="00C3539A">
            <w:pPr>
              <w:tabs>
                <w:tab w:val="left" w:pos="567"/>
              </w:tabs>
              <w:jc w:val="right"/>
              <w:rPr>
                <w:szCs w:val="24"/>
              </w:rPr>
            </w:pPr>
            <w:r w:rsidRPr="00A02514">
              <w:rPr>
                <w:b/>
                <w:szCs w:val="24"/>
              </w:rPr>
              <w:t>176.522,</w:t>
            </w:r>
            <w:proofErr w:type="spellStart"/>
            <w:r w:rsidRPr="00A02514"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C02B40" w:rsidRDefault="00DC7B3B" w:rsidP="00C3539A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4 fő jutalom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Default="00DC7B3B" w:rsidP="00C3539A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245.660,</w:t>
            </w:r>
            <w:proofErr w:type="spellStart"/>
            <w:r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C02B40" w:rsidRDefault="00DC7B3B" w:rsidP="00C3539A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NAV költségek-jutalomhoz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Default="00DC7B3B" w:rsidP="00C3539A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98.241,</w:t>
            </w:r>
            <w:proofErr w:type="spellStart"/>
            <w:r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Internet költségek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Pr="00142DD7" w:rsidRDefault="00DC7B3B" w:rsidP="00C3539A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34.420,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</w:p>
        </w:tc>
      </w:tr>
      <w:tr w:rsidR="00DC7B3B" w:rsidRPr="00142DD7" w:rsidTr="00C3539A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Útiköltség térítés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C7B3B" w:rsidRDefault="00DC7B3B" w:rsidP="00C3539A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51.718,- Ft</w:t>
            </w:r>
          </w:p>
        </w:tc>
      </w:tr>
      <w:tr w:rsidR="00DC7B3B" w:rsidRPr="00142DD7" w:rsidTr="00C3539A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shd w:val="clear" w:color="auto" w:fill="E6E6E6"/>
          </w:tcPr>
          <w:p w:rsidR="00DC7B3B" w:rsidRPr="00142DD7" w:rsidRDefault="00DC7B3B" w:rsidP="00C3539A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Reklámköltség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C7B3B" w:rsidRPr="00142DD7" w:rsidRDefault="00DC7B3B" w:rsidP="00C3539A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10.000,</w:t>
            </w:r>
            <w:proofErr w:type="spellStart"/>
            <w:r w:rsidRPr="00142DD7">
              <w:rPr>
                <w:b/>
                <w:szCs w:val="24"/>
              </w:rPr>
              <w:t>-Ft</w:t>
            </w:r>
            <w:proofErr w:type="spellEnd"/>
          </w:p>
        </w:tc>
      </w:tr>
    </w:tbl>
    <w:p w:rsidR="00DC7B3B" w:rsidRPr="00142DD7" w:rsidRDefault="00DC7B3B" w:rsidP="00DC7B3B">
      <w:pPr>
        <w:tabs>
          <w:tab w:val="left" w:pos="567"/>
        </w:tabs>
        <w:jc w:val="both"/>
        <w:rPr>
          <w:szCs w:val="24"/>
        </w:rPr>
      </w:pPr>
    </w:p>
    <w:p w:rsidR="00DC7B3B" w:rsidRPr="00142DD7" w:rsidRDefault="00DC7B3B" w:rsidP="00DC7B3B">
      <w:pPr>
        <w:tabs>
          <w:tab w:val="left" w:pos="567"/>
        </w:tabs>
        <w:ind w:hanging="142"/>
        <w:jc w:val="both"/>
        <w:rPr>
          <w:b/>
          <w:szCs w:val="24"/>
        </w:rPr>
      </w:pPr>
      <w:r w:rsidRPr="00142DD7">
        <w:rPr>
          <w:b/>
          <w:szCs w:val="24"/>
        </w:rPr>
        <w:t xml:space="preserve">Összesen: </w:t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>
        <w:rPr>
          <w:b/>
          <w:szCs w:val="24"/>
        </w:rPr>
        <w:t>1.119.957,</w:t>
      </w:r>
      <w:proofErr w:type="spellStart"/>
      <w:r w:rsidRPr="00E0302A">
        <w:rPr>
          <w:b/>
          <w:szCs w:val="24"/>
        </w:rPr>
        <w:t>-Ft</w:t>
      </w:r>
      <w:proofErr w:type="spellEnd"/>
      <w:r w:rsidRPr="00142DD7">
        <w:rPr>
          <w:b/>
          <w:szCs w:val="24"/>
        </w:rPr>
        <w:t>.</w:t>
      </w:r>
    </w:p>
    <w:p w:rsidR="00DC7B3B" w:rsidRPr="00142DD7" w:rsidRDefault="00DC7B3B" w:rsidP="00DC7B3B">
      <w:pPr>
        <w:tabs>
          <w:tab w:val="left" w:pos="567"/>
        </w:tabs>
        <w:ind w:left="360"/>
        <w:jc w:val="both"/>
        <w:rPr>
          <w:b/>
          <w:szCs w:val="24"/>
        </w:rPr>
      </w:pPr>
    </w:p>
    <w:p w:rsidR="00DC7B3B" w:rsidRPr="00142DD7" w:rsidRDefault="00DC7B3B" w:rsidP="00DC7B3B">
      <w:pPr>
        <w:tabs>
          <w:tab w:val="left" w:pos="567"/>
        </w:tabs>
        <w:ind w:hanging="142"/>
        <w:jc w:val="both"/>
        <w:rPr>
          <w:b/>
          <w:szCs w:val="24"/>
        </w:rPr>
      </w:pPr>
      <w:r>
        <w:rPr>
          <w:b/>
          <w:szCs w:val="24"/>
        </w:rPr>
        <w:t>2018</w:t>
      </w:r>
      <w:r w:rsidRPr="00142DD7">
        <w:rPr>
          <w:b/>
          <w:szCs w:val="24"/>
        </w:rPr>
        <w:t>. évre tervezett főbb feladatok:</w:t>
      </w:r>
    </w:p>
    <w:p w:rsidR="00DC7B3B" w:rsidRPr="00142DD7" w:rsidRDefault="00DC7B3B" w:rsidP="00DC7B3B">
      <w:pPr>
        <w:tabs>
          <w:tab w:val="left" w:pos="567"/>
        </w:tabs>
        <w:jc w:val="both"/>
        <w:rPr>
          <w:b/>
          <w:szCs w:val="24"/>
        </w:rPr>
      </w:pPr>
    </w:p>
    <w:p w:rsidR="00DC7B3B" w:rsidRPr="00142DD7" w:rsidRDefault="00DC7B3B" w:rsidP="00DC7B3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426"/>
        <w:jc w:val="both"/>
        <w:rPr>
          <w:szCs w:val="24"/>
        </w:rPr>
      </w:pPr>
      <w:r w:rsidRPr="00142DD7">
        <w:rPr>
          <w:szCs w:val="24"/>
        </w:rPr>
        <w:t>Rendőrkapitányság</w:t>
      </w:r>
      <w:r>
        <w:rPr>
          <w:szCs w:val="24"/>
        </w:rPr>
        <w:t xml:space="preserve"> és a Katasztrófavédelem dolgozóinak túlmunka megváltása valamint technikai eszközfejlesztése,</w:t>
      </w:r>
    </w:p>
    <w:p w:rsidR="00DC7B3B" w:rsidRPr="00142DD7" w:rsidRDefault="00DC7B3B" w:rsidP="00DC7B3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426"/>
        <w:jc w:val="both"/>
        <w:rPr>
          <w:szCs w:val="24"/>
        </w:rPr>
      </w:pPr>
      <w:r>
        <w:rPr>
          <w:szCs w:val="24"/>
        </w:rPr>
        <w:t>Helyi polgárőrség további</w:t>
      </w:r>
      <w:r w:rsidRPr="00142DD7">
        <w:rPr>
          <w:szCs w:val="24"/>
        </w:rPr>
        <w:t xml:space="preserve"> támogatása</w:t>
      </w:r>
      <w:r>
        <w:rPr>
          <w:szCs w:val="24"/>
        </w:rPr>
        <w:t xml:space="preserve"> (eszközátadás)</w:t>
      </w:r>
      <w:r w:rsidRPr="00142DD7">
        <w:rPr>
          <w:szCs w:val="24"/>
        </w:rPr>
        <w:t>,</w:t>
      </w:r>
    </w:p>
    <w:p w:rsidR="00DC7B3B" w:rsidRDefault="00DC7B3B" w:rsidP="00DC7B3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426"/>
        <w:jc w:val="both"/>
        <w:rPr>
          <w:szCs w:val="24"/>
        </w:rPr>
      </w:pPr>
      <w:r w:rsidRPr="00142DD7">
        <w:rPr>
          <w:szCs w:val="24"/>
        </w:rPr>
        <w:t>Járási-megyei Mentőcsoportok támogatása a</w:t>
      </w:r>
      <w:r>
        <w:rPr>
          <w:szCs w:val="24"/>
        </w:rPr>
        <w:t>z</w:t>
      </w:r>
      <w:r w:rsidRPr="00142DD7">
        <w:rPr>
          <w:szCs w:val="24"/>
        </w:rPr>
        <w:t xml:space="preserve"> ismétlő</w:t>
      </w:r>
      <w:r>
        <w:rPr>
          <w:szCs w:val="24"/>
        </w:rPr>
        <w:t xml:space="preserve"> és nemzeti minősítő</w:t>
      </w:r>
      <w:r w:rsidRPr="00142DD7">
        <w:rPr>
          <w:szCs w:val="24"/>
        </w:rPr>
        <w:t xml:space="preserve"> gyakorlatokon,</w:t>
      </w:r>
    </w:p>
    <w:p w:rsidR="00DC7B3B" w:rsidRPr="00062EA1" w:rsidRDefault="00DC7B3B" w:rsidP="00DC7B3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426"/>
        <w:jc w:val="both"/>
        <w:rPr>
          <w:szCs w:val="24"/>
        </w:rPr>
      </w:pPr>
      <w:r>
        <w:rPr>
          <w:szCs w:val="24"/>
        </w:rPr>
        <w:t>Emléktárgy kitüntetés alapítása és adományozása,</w:t>
      </w:r>
    </w:p>
    <w:p w:rsidR="00DC7B3B" w:rsidRPr="008810B8" w:rsidRDefault="00DC7B3B" w:rsidP="00DC7B3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426"/>
        <w:jc w:val="both"/>
        <w:rPr>
          <w:szCs w:val="24"/>
        </w:rPr>
      </w:pPr>
      <w:r w:rsidRPr="00142DD7">
        <w:rPr>
          <w:szCs w:val="24"/>
        </w:rPr>
        <w:t>A térfigyelő videó kamera</w:t>
      </w:r>
      <w:r>
        <w:rPr>
          <w:szCs w:val="24"/>
        </w:rPr>
        <w:t xml:space="preserve">rendszer átadása </w:t>
      </w:r>
      <w:r w:rsidRPr="00142DD7">
        <w:rPr>
          <w:szCs w:val="24"/>
        </w:rPr>
        <w:t>az Önkormányzatnak,</w:t>
      </w:r>
    </w:p>
    <w:p w:rsidR="002878D0" w:rsidRDefault="00DC7B3B" w:rsidP="00DC7B3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426"/>
        <w:jc w:val="both"/>
        <w:rPr>
          <w:szCs w:val="24"/>
        </w:rPr>
      </w:pPr>
      <w:r w:rsidRPr="00142DD7">
        <w:rPr>
          <w:szCs w:val="24"/>
        </w:rPr>
        <w:t>Ifjúsági versenyek támogatása</w:t>
      </w:r>
      <w:r>
        <w:rPr>
          <w:szCs w:val="24"/>
        </w:rPr>
        <w:t xml:space="preserve"> (polgárőr, rendőr, katasztrófavédelmi)</w:t>
      </w:r>
      <w:r w:rsidRPr="00142DD7">
        <w:rPr>
          <w:szCs w:val="24"/>
        </w:rPr>
        <w:t>.</w:t>
      </w:r>
    </w:p>
    <w:p w:rsidR="00DC7B3B" w:rsidRDefault="00DC7B3B" w:rsidP="00DC7B3B">
      <w:pPr>
        <w:suppressAutoHyphens/>
        <w:spacing w:after="0" w:line="240" w:lineRule="auto"/>
        <w:ind w:left="284"/>
        <w:jc w:val="both"/>
        <w:rPr>
          <w:szCs w:val="24"/>
        </w:rPr>
      </w:pPr>
    </w:p>
    <w:p w:rsidR="00DC7B3B" w:rsidRPr="00DC7B3B" w:rsidRDefault="00DC7B3B" w:rsidP="00DC7B3B">
      <w:pPr>
        <w:suppressAutoHyphens/>
        <w:spacing w:after="0" w:line="240" w:lineRule="auto"/>
        <w:ind w:left="284"/>
        <w:jc w:val="both"/>
        <w:rPr>
          <w:szCs w:val="24"/>
        </w:rPr>
      </w:pPr>
    </w:p>
    <w:p w:rsidR="002878D0" w:rsidRPr="00DC7B3B" w:rsidRDefault="002878D0" w:rsidP="00DC7B3B">
      <w:pPr>
        <w:jc w:val="center"/>
        <w:rPr>
          <w:b/>
        </w:rPr>
      </w:pPr>
      <w:r w:rsidRPr="002878D0">
        <w:rPr>
          <w:b/>
        </w:rPr>
        <w:t>HATÁROZATI JAVASLAT</w:t>
      </w:r>
    </w:p>
    <w:p w:rsidR="002878D0" w:rsidRDefault="002878D0">
      <w:r>
        <w:t>Körmend város Önkormányzata Képviselő-testülete a Körmend város Köz</w:t>
      </w:r>
      <w:r w:rsidR="00DC7B3B">
        <w:t>biztonságáért Közalapítvány 2017</w:t>
      </w:r>
      <w:r>
        <w:t xml:space="preserve">. évi tevékenységéről készült beszámolót elfogadja. </w:t>
      </w:r>
    </w:p>
    <w:p w:rsidR="002878D0" w:rsidRDefault="002878D0"/>
    <w:p w:rsidR="002878D0" w:rsidRDefault="00DC7B3B">
      <w:r>
        <w:t>Körmend, 2018</w:t>
      </w:r>
      <w:r w:rsidR="002878D0">
        <w:t>. 02. 20.</w:t>
      </w:r>
    </w:p>
    <w:p w:rsidR="002878D0" w:rsidRDefault="002878D0"/>
    <w:p w:rsidR="002878D0" w:rsidRDefault="002878D0"/>
    <w:p w:rsidR="002878D0" w:rsidRPr="002878D0" w:rsidRDefault="002878D0" w:rsidP="002878D0">
      <w:pPr>
        <w:jc w:val="center"/>
        <w:rPr>
          <w:b/>
        </w:rPr>
      </w:pPr>
      <w:proofErr w:type="spellStart"/>
      <w:r w:rsidRPr="002878D0">
        <w:rPr>
          <w:b/>
        </w:rPr>
        <w:t>Bebes</w:t>
      </w:r>
      <w:proofErr w:type="spellEnd"/>
      <w:r w:rsidRPr="002878D0">
        <w:rPr>
          <w:b/>
        </w:rPr>
        <w:t xml:space="preserve"> István</w:t>
      </w:r>
    </w:p>
    <w:p w:rsidR="002878D0" w:rsidRPr="002878D0" w:rsidRDefault="002878D0" w:rsidP="002878D0">
      <w:pPr>
        <w:jc w:val="center"/>
        <w:rPr>
          <w:b/>
        </w:rPr>
      </w:pPr>
      <w:proofErr w:type="gramStart"/>
      <w:r w:rsidRPr="002878D0">
        <w:rPr>
          <w:b/>
        </w:rPr>
        <w:t>polgármester</w:t>
      </w:r>
      <w:proofErr w:type="gramEnd"/>
    </w:p>
    <w:p w:rsidR="002878D0" w:rsidRDefault="002878D0"/>
    <w:sectPr w:rsidR="002878D0" w:rsidSect="00FC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">
    <w:nsid w:val="3C3C1C2D"/>
    <w:multiLevelType w:val="hybridMultilevel"/>
    <w:tmpl w:val="611A8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8D0"/>
    <w:rsid w:val="002878D0"/>
    <w:rsid w:val="00A00E11"/>
    <w:rsid w:val="00DC7B3B"/>
    <w:rsid w:val="00FC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F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2017-02-20T07:21:00Z</cp:lastPrinted>
  <dcterms:created xsi:type="dcterms:W3CDTF">2018-02-21T07:05:00Z</dcterms:created>
  <dcterms:modified xsi:type="dcterms:W3CDTF">2018-02-21T07:05:00Z</dcterms:modified>
</cp:coreProperties>
</file>