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11" w:rsidRDefault="00233F11" w:rsidP="00071EDD">
      <w:pPr>
        <w:jc w:val="center"/>
        <w:rPr>
          <w:b/>
          <w:u w:val="single"/>
        </w:rPr>
      </w:pPr>
    </w:p>
    <w:p w:rsidR="00071EDD" w:rsidRDefault="00071EDD" w:rsidP="00071EDD">
      <w:pPr>
        <w:jc w:val="center"/>
        <w:rPr>
          <w:b/>
          <w:u w:val="single"/>
        </w:rPr>
      </w:pPr>
      <w:r>
        <w:rPr>
          <w:b/>
          <w:u w:val="single"/>
        </w:rPr>
        <w:t>Előterjesztés</w:t>
      </w:r>
    </w:p>
    <w:p w:rsidR="00071EDD" w:rsidRPr="006238A0" w:rsidRDefault="00071EDD" w:rsidP="00071EDD"/>
    <w:p w:rsidR="00071EDD" w:rsidRPr="004A44A2" w:rsidRDefault="00D45408" w:rsidP="004A44A2">
      <w:pPr>
        <w:jc w:val="center"/>
        <w:rPr>
          <w:b/>
        </w:rPr>
      </w:pPr>
      <w:r w:rsidRPr="004A44A2">
        <w:rPr>
          <w:b/>
          <w:lang w:eastAsia="ar-SA"/>
        </w:rPr>
        <w:t>Körmend</w:t>
      </w:r>
      <w:r w:rsidR="004A44A2" w:rsidRPr="004A44A2">
        <w:rPr>
          <w:b/>
          <w:lang w:eastAsia="ar-SA"/>
        </w:rPr>
        <w:t xml:space="preserve"> Város </w:t>
      </w:r>
      <w:r w:rsidR="00071EDD" w:rsidRPr="004A44A2">
        <w:rPr>
          <w:b/>
        </w:rPr>
        <w:t>Önkormányzat</w:t>
      </w:r>
      <w:r w:rsidR="004A44A2" w:rsidRPr="004A44A2">
        <w:rPr>
          <w:b/>
        </w:rPr>
        <w:t>a</w:t>
      </w:r>
      <w:r w:rsidR="00071EDD" w:rsidRPr="004A44A2">
        <w:rPr>
          <w:b/>
        </w:rPr>
        <w:t xml:space="preserve"> Képviselő</w:t>
      </w:r>
      <w:r w:rsidR="004A44A2" w:rsidRPr="004A44A2">
        <w:rPr>
          <w:b/>
        </w:rPr>
        <w:t xml:space="preserve">- </w:t>
      </w:r>
      <w:r w:rsidR="00071EDD" w:rsidRPr="004A44A2">
        <w:rPr>
          <w:b/>
        </w:rPr>
        <w:t>testülete</w:t>
      </w:r>
      <w:r w:rsidR="004A44A2" w:rsidRPr="004A44A2">
        <w:rPr>
          <w:b/>
        </w:rPr>
        <w:t xml:space="preserve"> </w:t>
      </w:r>
      <w:r w:rsidR="00071EDD" w:rsidRPr="004A44A2">
        <w:rPr>
          <w:b/>
        </w:rPr>
        <w:t>201</w:t>
      </w:r>
      <w:r w:rsidR="00B91AA8" w:rsidRPr="004A44A2">
        <w:rPr>
          <w:b/>
        </w:rPr>
        <w:t>8</w:t>
      </w:r>
      <w:r w:rsidR="00071EDD" w:rsidRPr="004A44A2">
        <w:rPr>
          <w:b/>
        </w:rPr>
        <w:t xml:space="preserve">. </w:t>
      </w:r>
      <w:r w:rsidR="004A44A2" w:rsidRPr="004A44A2">
        <w:rPr>
          <w:b/>
        </w:rPr>
        <w:t>február 28-i ülésére</w:t>
      </w:r>
    </w:p>
    <w:p w:rsidR="00BC2BAC" w:rsidRDefault="00BC2BAC" w:rsidP="00BC2BAC">
      <w:pPr>
        <w:jc w:val="center"/>
        <w:rPr>
          <w:b/>
          <w:u w:val="single"/>
        </w:rPr>
      </w:pPr>
    </w:p>
    <w:p w:rsidR="00BC2BAC" w:rsidRDefault="00BC2BAC" w:rsidP="00BC2BAC">
      <w:pPr>
        <w:jc w:val="both"/>
      </w:pPr>
      <w:r w:rsidRPr="004A44A2">
        <w:rPr>
          <w:b/>
          <w:u w:val="single"/>
        </w:rPr>
        <w:t>Tárgy</w:t>
      </w:r>
      <w:proofErr w:type="gramStart"/>
      <w:r w:rsidRPr="006238A0">
        <w:rPr>
          <w:u w:val="single"/>
        </w:rPr>
        <w:t>:</w:t>
      </w:r>
      <w:r w:rsidR="00506128" w:rsidRPr="004A44A2">
        <w:t>Földgáz</w:t>
      </w:r>
      <w:proofErr w:type="gramEnd"/>
      <w:r w:rsidR="00506128" w:rsidRPr="004A44A2">
        <w:t xml:space="preserve"> energia beszerzése önkormányzati csoportos közbeszerzéshez történő csatlakozással</w:t>
      </w:r>
      <w:r w:rsidR="004A44A2">
        <w:t xml:space="preserve"> </w:t>
      </w:r>
    </w:p>
    <w:p w:rsidR="00506128" w:rsidRDefault="00506128" w:rsidP="00BC2BAC">
      <w:pPr>
        <w:jc w:val="both"/>
      </w:pPr>
    </w:p>
    <w:p w:rsidR="00BC2BAC" w:rsidRPr="00586223" w:rsidRDefault="00BC2BAC" w:rsidP="00BC2BAC">
      <w:pPr>
        <w:jc w:val="both"/>
        <w:rPr>
          <w:b/>
        </w:rPr>
      </w:pPr>
      <w:r w:rsidRPr="00586223">
        <w:rPr>
          <w:b/>
        </w:rPr>
        <w:t>Tisztelt Képviselőtestület!</w:t>
      </w:r>
    </w:p>
    <w:p w:rsidR="00BC2BAC" w:rsidRDefault="00BC2BAC" w:rsidP="00BC2BAC">
      <w:pPr>
        <w:jc w:val="both"/>
      </w:pPr>
    </w:p>
    <w:p w:rsidR="00C54F4E" w:rsidRDefault="00C54F4E" w:rsidP="004A44A2">
      <w:pPr>
        <w:jc w:val="both"/>
      </w:pPr>
      <w:r w:rsidRPr="004A44A2">
        <w:t>A földgázellátásról szóló törvény (GE</w:t>
      </w:r>
      <w:r w:rsidR="00967A02" w:rsidRPr="004A44A2">
        <w:t>T) értelmében</w:t>
      </w:r>
      <w:r w:rsidR="00967A02">
        <w:t xml:space="preserve"> 2010. július 1-tőla 20 m</w:t>
      </w:r>
      <w:r w:rsidR="00967A02" w:rsidRPr="009619D1">
        <w:rPr>
          <w:vertAlign w:val="superscript"/>
        </w:rPr>
        <w:t>3</w:t>
      </w:r>
      <w:r w:rsidR="00967A02">
        <w:t xml:space="preserve">/h </w:t>
      </w:r>
      <w:r w:rsidR="00967A02" w:rsidRPr="009619D1">
        <w:t>feletti</w:t>
      </w:r>
      <w:r w:rsidR="00967A02">
        <w:t xml:space="preserve"> lekötött teljesítményű fogyasztók szabadon </w:t>
      </w:r>
      <w:r>
        <w:t>választhatnak energia kereskedőt. Ennek lényege, hogy a fogyasztók a Magyar Energetikai és Közmű-szabályozási Hivatal (MEKH) által engedélyezett szabadpiaci energiakereskedőktől</w:t>
      </w:r>
      <w:r w:rsidR="004A44A2">
        <w:t xml:space="preserve"> </w:t>
      </w:r>
      <w:r>
        <w:t>közvetlenül</w:t>
      </w:r>
      <w:r w:rsidR="004A44A2">
        <w:t>,</w:t>
      </w:r>
      <w:r>
        <w:t xml:space="preserve"> versenyeztetés útján tudják beszerezni a működésükhöz szükséges vezetékes földgáz energiát.</w:t>
      </w:r>
    </w:p>
    <w:p w:rsidR="004A44A2" w:rsidRDefault="004A44A2" w:rsidP="004A44A2">
      <w:pPr>
        <w:jc w:val="both"/>
      </w:pPr>
    </w:p>
    <w:p w:rsidR="00967A02" w:rsidRDefault="00967A02" w:rsidP="004A44A2">
      <w:pPr>
        <w:jc w:val="both"/>
      </w:pPr>
      <w:r>
        <w:t>Önkormányzatunk energiafogyasztóinak (</w:t>
      </w:r>
      <w:r w:rsidR="004A44A2">
        <w:t>Önkormányzati</w:t>
      </w:r>
      <w:r w:rsidR="00416167">
        <w:t xml:space="preserve"> hivatal, </w:t>
      </w:r>
      <w:r w:rsidR="004A44A2">
        <w:t>köznevelési és gyermekjóléti</w:t>
      </w:r>
      <w:r>
        <w:t xml:space="preserve"> intézmén</w:t>
      </w:r>
      <w:r w:rsidR="004A44A2">
        <w:t>yek, egészségügyi intézmények</w:t>
      </w:r>
      <w:r>
        <w:t xml:space="preserve"> stb.) külön-külön önálló energiavásárlóként történő megjelenése az energiapiacon gyenge alkupozíciót kínáló megoldás lenne</w:t>
      </w:r>
      <w:r w:rsidR="008C3462">
        <w:t xml:space="preserve">, ezért </w:t>
      </w:r>
      <w:r w:rsidR="008C3462" w:rsidRPr="00DF4787">
        <w:rPr>
          <w:b/>
        </w:rPr>
        <w:t>célszerű energia fogyasztóinkat egy közös beszerzésben kezelni.</w:t>
      </w:r>
    </w:p>
    <w:p w:rsidR="004A44A2" w:rsidRDefault="004A44A2" w:rsidP="004A44A2">
      <w:pPr>
        <w:jc w:val="both"/>
      </w:pPr>
    </w:p>
    <w:p w:rsidR="008C3462" w:rsidRDefault="00525194" w:rsidP="004A44A2">
      <w:pPr>
        <w:jc w:val="both"/>
      </w:pPr>
      <w:r>
        <w:t>É</w:t>
      </w:r>
      <w:r w:rsidR="00416167">
        <w:t>rdekérvényesítési lehetőségei</w:t>
      </w:r>
      <w:r>
        <w:t>nke</w:t>
      </w:r>
      <w:r w:rsidR="00416167">
        <w:t>t tudj</w:t>
      </w:r>
      <w:r>
        <w:t>uk</w:t>
      </w:r>
      <w:r w:rsidR="004A44A2">
        <w:t xml:space="preserve"> </w:t>
      </w:r>
      <w:r w:rsidR="008C3462">
        <w:t xml:space="preserve">még </w:t>
      </w:r>
      <w:r w:rsidR="00416167">
        <w:t xml:space="preserve">növelni azzal, hogy </w:t>
      </w:r>
      <w:r w:rsidR="00416167" w:rsidRPr="004A44A2">
        <w:t>más önkormányzatokkal</w:t>
      </w:r>
      <w:r w:rsidR="00416167" w:rsidRPr="00DF4787">
        <w:rPr>
          <w:b/>
        </w:rPr>
        <w:t xml:space="preserve"> </w:t>
      </w:r>
      <w:r w:rsidR="00416167" w:rsidRPr="004A44A2">
        <w:t>közösen</w:t>
      </w:r>
      <w:r w:rsidR="00416167" w:rsidRPr="00DF4787">
        <w:rPr>
          <w:b/>
        </w:rPr>
        <w:t xml:space="preserve"> </w:t>
      </w:r>
      <w:r>
        <w:t>szerezzük</w:t>
      </w:r>
      <w:r w:rsidR="008C3462">
        <w:t xml:space="preserve"> be földgáz energia szükségletei</w:t>
      </w:r>
      <w:r>
        <w:t>nket</w:t>
      </w:r>
      <w:r w:rsidR="008C3462">
        <w:t xml:space="preserve">, amivel a méretgazdaságosságból adódón további árelőny érhető el. </w:t>
      </w:r>
    </w:p>
    <w:p w:rsidR="004A44A2" w:rsidRDefault="004A44A2" w:rsidP="004A44A2">
      <w:pPr>
        <w:jc w:val="both"/>
      </w:pPr>
    </w:p>
    <w:p w:rsidR="00200E30" w:rsidRPr="004A44A2" w:rsidRDefault="008C3462" w:rsidP="004A44A2">
      <w:pPr>
        <w:jc w:val="both"/>
      </w:pPr>
      <w:r>
        <w:t>Csoportosan, az önkormányzati energiafogyasztók közbeszer</w:t>
      </w:r>
      <w:r w:rsidR="004A44A2">
        <w:t xml:space="preserve">zési tömörülésbe tagozódásával </w:t>
      </w:r>
      <w:r>
        <w:t xml:space="preserve">van esély valódi alkupozíció kialakítására, az adott piaci körülmények között elérhető </w:t>
      </w:r>
      <w:r w:rsidRPr="004A44A2">
        <w:t>legkedvezőbb árszint és feltételrendszer elérésére.</w:t>
      </w:r>
    </w:p>
    <w:p w:rsidR="004A44A2" w:rsidRPr="004A44A2" w:rsidRDefault="004A44A2" w:rsidP="004A44A2">
      <w:pPr>
        <w:jc w:val="both"/>
      </w:pPr>
    </w:p>
    <w:p w:rsidR="008C3462" w:rsidRPr="004A44A2" w:rsidRDefault="008C3462" w:rsidP="008C3462">
      <w:pPr>
        <w:ind w:firstLine="708"/>
        <w:jc w:val="both"/>
      </w:pPr>
    </w:p>
    <w:p w:rsidR="00C54F4E" w:rsidRDefault="003E3ED8" w:rsidP="004A44A2">
      <w:pPr>
        <w:jc w:val="both"/>
      </w:pPr>
      <w:r>
        <w:t>Önkormányzatunk</w:t>
      </w:r>
      <w:r w:rsidR="00525194" w:rsidRPr="00200E30">
        <w:t xml:space="preserve"> nem rendelkezik energia</w:t>
      </w:r>
      <w:r>
        <w:t xml:space="preserve"> beszerzési</w:t>
      </w:r>
      <w:r w:rsidR="00525194" w:rsidRPr="00200E30">
        <w:t xml:space="preserve"> szervezettel, </w:t>
      </w:r>
      <w:r w:rsidR="004A44A2">
        <w:t xml:space="preserve">ezért szakértőre támaszkodott eddig is e beszerzéseknél. A Képviselő-testület korábbi döntéseivel egyezően a </w:t>
      </w:r>
      <w:proofErr w:type="spellStart"/>
      <w:r w:rsidR="004A44A2">
        <w:t>Sourcing</w:t>
      </w:r>
      <w:proofErr w:type="spellEnd"/>
      <w:r w:rsidR="004A44A2">
        <w:t xml:space="preserve"> Hungary Kft. bonyolította le ezen beszerzéseket árlejtéssel Önkormányzatunknak. </w:t>
      </w:r>
    </w:p>
    <w:p w:rsidR="004A44A2" w:rsidRPr="00200E30" w:rsidRDefault="004A44A2" w:rsidP="004A44A2">
      <w:pPr>
        <w:jc w:val="both"/>
      </w:pPr>
    </w:p>
    <w:p w:rsidR="004A44A2" w:rsidRDefault="004A44A2" w:rsidP="004A44A2">
      <w:pPr>
        <w:jc w:val="both"/>
        <w:rPr>
          <w:b/>
        </w:rPr>
      </w:pPr>
    </w:p>
    <w:p w:rsidR="00263FFD" w:rsidRPr="00D45408" w:rsidRDefault="008952B2" w:rsidP="004A44A2">
      <w:pPr>
        <w:jc w:val="both"/>
        <w:rPr>
          <w:b/>
        </w:rPr>
      </w:pPr>
      <w:r w:rsidRPr="00D45408">
        <w:t>Önkormányzatunk tud csatlakozni a Sourcing Hungary Kft. által szervezett</w:t>
      </w:r>
      <w:r w:rsidR="00263FFD" w:rsidRPr="00D45408">
        <w:t xml:space="preserve"> csoportos földgáz energia közbeszerzéshez a </w:t>
      </w:r>
      <w:r w:rsidRPr="00D45408">
        <w:t>201</w:t>
      </w:r>
      <w:r w:rsidR="00430324" w:rsidRPr="00D45408">
        <w:t>8</w:t>
      </w:r>
      <w:r w:rsidRPr="00D45408">
        <w:t>. október 1-től 20</w:t>
      </w:r>
      <w:r w:rsidR="00430324" w:rsidRPr="00D45408">
        <w:t>20</w:t>
      </w:r>
      <w:r w:rsidRPr="00D45408">
        <w:t>. október 1-ig tartó szerződéses időszakra vonatkozó</w:t>
      </w:r>
      <w:r w:rsidR="00263FFD" w:rsidRPr="00D45408">
        <w:t>an</w:t>
      </w:r>
      <w:r w:rsidRPr="00D45408">
        <w:t xml:space="preserve">. </w:t>
      </w:r>
    </w:p>
    <w:p w:rsidR="008952B2" w:rsidRPr="004A44A2" w:rsidRDefault="008952B2" w:rsidP="004A44A2">
      <w:pPr>
        <w:jc w:val="both"/>
      </w:pPr>
      <w:r w:rsidRPr="004A44A2">
        <w:t xml:space="preserve">A fent részletezett előnyök, </w:t>
      </w:r>
      <w:r w:rsidR="00263FFD" w:rsidRPr="004A44A2">
        <w:t xml:space="preserve">lehető </w:t>
      </w:r>
      <w:r w:rsidRPr="004A44A2">
        <w:t>legkedvezőbb piaci árszintek és feltételrendszer elérésének érdekében javaslom</w:t>
      </w:r>
      <w:r w:rsidR="00263FFD" w:rsidRPr="004A44A2">
        <w:t xml:space="preserve">, </w:t>
      </w:r>
      <w:r w:rsidR="004A44A2" w:rsidRPr="004A44A2">
        <w:t>hogy Ö</w:t>
      </w:r>
      <w:r w:rsidRPr="004A44A2">
        <w:t xml:space="preserve">nkormányzatunk </w:t>
      </w:r>
      <w:r w:rsidR="004A44A2" w:rsidRPr="004A44A2">
        <w:t xml:space="preserve">csatlakozzon </w:t>
      </w:r>
      <w:r w:rsidRPr="004A44A2">
        <w:t xml:space="preserve">a </w:t>
      </w:r>
      <w:proofErr w:type="spellStart"/>
      <w:r w:rsidRPr="004A44A2">
        <w:t>Sourcing</w:t>
      </w:r>
      <w:proofErr w:type="spellEnd"/>
      <w:r w:rsidRPr="004A44A2">
        <w:t xml:space="preserve"> Hungary Kft. által szervezett</w:t>
      </w:r>
      <w:r w:rsidR="004A44A2" w:rsidRPr="004A44A2">
        <w:t xml:space="preserve"> </w:t>
      </w:r>
      <w:r w:rsidRPr="004A44A2">
        <w:t>csoportos közbeszerzéshez,</w:t>
      </w:r>
      <w:r w:rsidR="004A44A2" w:rsidRPr="004A44A2">
        <w:t xml:space="preserve"> és ennek keretében</w:t>
      </w:r>
      <w:r w:rsidRPr="004A44A2">
        <w:t xml:space="preserve"> </w:t>
      </w:r>
      <w:r w:rsidR="004A44A2" w:rsidRPr="004A44A2">
        <w:t xml:space="preserve">szerezze be </w:t>
      </w:r>
      <w:r w:rsidRPr="004A44A2">
        <w:t>201</w:t>
      </w:r>
      <w:r w:rsidR="00B45E4A" w:rsidRPr="004A44A2">
        <w:t>8</w:t>
      </w:r>
      <w:r w:rsidRPr="004A44A2">
        <w:t>. október 1-től 20</w:t>
      </w:r>
      <w:r w:rsidR="00B45E4A" w:rsidRPr="004A44A2">
        <w:t>20</w:t>
      </w:r>
      <w:r w:rsidRPr="004A44A2">
        <w:t>. október 1-ig tartó szerződéses időszakra</w:t>
      </w:r>
      <w:r w:rsidR="004A44A2" w:rsidRPr="004A44A2">
        <w:t xml:space="preserve"> a</w:t>
      </w:r>
      <w:r w:rsidR="004A44A2">
        <w:t>z intézmény</w:t>
      </w:r>
      <w:r w:rsidR="004A44A2" w:rsidRPr="004A44A2">
        <w:t>e</w:t>
      </w:r>
      <w:r w:rsidR="004A44A2">
        <w:t>k</w:t>
      </w:r>
      <w:r w:rsidR="004A44A2" w:rsidRPr="004A44A2">
        <w:t xml:space="preserve"> </w:t>
      </w:r>
      <w:proofErr w:type="gramStart"/>
      <w:r w:rsidR="004A44A2" w:rsidRPr="004A44A2">
        <w:t>működéséhez  szükséges</w:t>
      </w:r>
      <w:proofErr w:type="gramEnd"/>
      <w:r w:rsidR="004A44A2" w:rsidRPr="004A44A2">
        <w:t xml:space="preserve"> gázmennyiséget. </w:t>
      </w:r>
      <w:r w:rsidRPr="004A44A2">
        <w:t xml:space="preserve"> </w:t>
      </w:r>
    </w:p>
    <w:p w:rsidR="008952B2" w:rsidRPr="004A44A2" w:rsidRDefault="008952B2" w:rsidP="00BC2BAC">
      <w:pPr>
        <w:ind w:firstLine="709"/>
        <w:jc w:val="both"/>
      </w:pPr>
    </w:p>
    <w:p w:rsidR="000A09AA" w:rsidRDefault="000A09AA"/>
    <w:p w:rsidR="00313972" w:rsidRDefault="00313972"/>
    <w:p w:rsidR="00313972" w:rsidRDefault="00313972"/>
    <w:p w:rsidR="00313972" w:rsidRDefault="00313972"/>
    <w:p w:rsidR="00313972" w:rsidRDefault="00313972"/>
    <w:p w:rsidR="004A44A2" w:rsidRDefault="004A44A2"/>
    <w:p w:rsidR="004A44A2" w:rsidRDefault="004A44A2"/>
    <w:p w:rsidR="00313972" w:rsidRDefault="00313972"/>
    <w:p w:rsidR="00313972" w:rsidRDefault="00313972">
      <w:bookmarkStart w:id="0" w:name="_GoBack"/>
      <w:bookmarkEnd w:id="0"/>
    </w:p>
    <w:p w:rsidR="00136C84" w:rsidRDefault="00136C84" w:rsidP="00136C84">
      <w:pPr>
        <w:jc w:val="center"/>
        <w:rPr>
          <w:b/>
          <w:u w:val="single"/>
        </w:rPr>
      </w:pPr>
      <w:r>
        <w:rPr>
          <w:b/>
          <w:u w:val="single"/>
        </w:rPr>
        <w:t>Határozat</w:t>
      </w:r>
      <w:r w:rsidR="004A44A2">
        <w:rPr>
          <w:b/>
          <w:u w:val="single"/>
        </w:rPr>
        <w:t>i javaslat</w:t>
      </w:r>
    </w:p>
    <w:p w:rsidR="00313972" w:rsidRDefault="00313972"/>
    <w:p w:rsidR="00313972" w:rsidRDefault="00313972"/>
    <w:p w:rsidR="00A13E0A" w:rsidRDefault="00D45408" w:rsidP="00506128">
      <w:pPr>
        <w:jc w:val="both"/>
      </w:pPr>
      <w:r w:rsidRPr="00D45408">
        <w:t>Körmend</w:t>
      </w:r>
      <w:r w:rsidR="005F3E81" w:rsidRPr="00D45408">
        <w:t xml:space="preserve"> Város </w:t>
      </w:r>
      <w:r w:rsidR="00313972" w:rsidRPr="00D45408">
        <w:t>Önkormányzatának Képviselő-testülete</w:t>
      </w:r>
      <w:r w:rsidR="00A13E0A">
        <w:t xml:space="preserve"> hozzájárul ahhoz, </w:t>
      </w:r>
      <w:proofErr w:type="gramStart"/>
      <w:r w:rsidR="00A13E0A">
        <w:t xml:space="preserve">hogy </w:t>
      </w:r>
      <w:r w:rsidR="00313972" w:rsidRPr="00D45408">
        <w:t xml:space="preserve"> </w:t>
      </w:r>
      <w:r w:rsidRPr="00D45408">
        <w:t>Körmend</w:t>
      </w:r>
      <w:proofErr w:type="gramEnd"/>
      <w:r w:rsidR="005F3E81" w:rsidRPr="00D45408">
        <w:t xml:space="preserve"> Város </w:t>
      </w:r>
      <w:r w:rsidR="00313972" w:rsidRPr="00D45408">
        <w:t>Önkormányzata és inté</w:t>
      </w:r>
      <w:r w:rsidR="00C2174C" w:rsidRPr="00D45408">
        <w:t xml:space="preserve">zményei vonatkozásában a </w:t>
      </w:r>
      <w:r w:rsidR="00263FFD" w:rsidRPr="00D45408">
        <w:t>201</w:t>
      </w:r>
      <w:r w:rsidR="00B45E4A" w:rsidRPr="00D45408">
        <w:t>8</w:t>
      </w:r>
      <w:r w:rsidR="00263FFD" w:rsidRPr="00D45408">
        <w:t>. október 1-től 20</w:t>
      </w:r>
      <w:r w:rsidR="00B45E4A" w:rsidRPr="00D45408">
        <w:t>20</w:t>
      </w:r>
      <w:r w:rsidR="00263FFD" w:rsidRPr="00D45408">
        <w:t>. október 1-ig</w:t>
      </w:r>
      <w:r w:rsidR="00E708E4" w:rsidRPr="00D45408">
        <w:t xml:space="preserve"> tartó szerződéses időszakra</w:t>
      </w:r>
      <w:r w:rsidR="00A13E0A">
        <w:t xml:space="preserve"> vonatkozóan az Önkormányzat megállapodást kössön a </w:t>
      </w:r>
      <w:proofErr w:type="spellStart"/>
      <w:r w:rsidR="00A13E0A">
        <w:t>Sourcing</w:t>
      </w:r>
      <w:proofErr w:type="spellEnd"/>
      <w:r w:rsidR="00A13E0A">
        <w:t xml:space="preserve"> Hungary </w:t>
      </w:r>
      <w:proofErr w:type="spellStart"/>
      <w:r w:rsidR="00A13E0A">
        <w:t>Kft-vel</w:t>
      </w:r>
      <w:proofErr w:type="spellEnd"/>
      <w:r w:rsidR="00A13E0A">
        <w:t xml:space="preserve"> gázbeszerzés tárgyában. </w:t>
      </w:r>
    </w:p>
    <w:p w:rsidR="00A13E0A" w:rsidRDefault="00A13E0A" w:rsidP="00506128">
      <w:pPr>
        <w:jc w:val="both"/>
      </w:pPr>
    </w:p>
    <w:p w:rsidR="00313972" w:rsidRDefault="00D45408" w:rsidP="00506128">
      <w:pPr>
        <w:jc w:val="both"/>
      </w:pPr>
      <w:r w:rsidRPr="00D45408">
        <w:t>Körmend</w:t>
      </w:r>
      <w:r w:rsidR="005F3E81" w:rsidRPr="00D45408">
        <w:t xml:space="preserve"> Város </w:t>
      </w:r>
      <w:r w:rsidR="00313972" w:rsidRPr="00D45408">
        <w:t xml:space="preserve">Önkormányzatának Képviselő-testülete felhatalmazza a polgármestert </w:t>
      </w:r>
      <w:r w:rsidR="00A13E0A">
        <w:t xml:space="preserve">a </w:t>
      </w:r>
      <w:proofErr w:type="spellStart"/>
      <w:r w:rsidR="00A13E0A">
        <w:t>Sourcing</w:t>
      </w:r>
      <w:proofErr w:type="spellEnd"/>
      <w:r w:rsidR="00A13E0A">
        <w:t xml:space="preserve"> Hungary </w:t>
      </w:r>
      <w:proofErr w:type="spellStart"/>
      <w:r w:rsidR="00A13E0A">
        <w:t>Kft-vel</w:t>
      </w:r>
      <w:proofErr w:type="spellEnd"/>
      <w:r w:rsidR="00A13E0A">
        <w:t xml:space="preserve"> megkötendő, jelen előterjesztéshez csatolt megállapodás megkötésére. A felhatalmazás kiterjed arra is, hogy a gázbeszerzés során a polgármester aláírja a gázvételezési szerződést a legkedvezőbb ajánlatot tevővel. </w:t>
      </w:r>
    </w:p>
    <w:p w:rsidR="00A13E0A" w:rsidRPr="00D45408" w:rsidRDefault="00A13E0A" w:rsidP="00506128">
      <w:pPr>
        <w:jc w:val="both"/>
      </w:pPr>
    </w:p>
    <w:p w:rsidR="00313972" w:rsidRDefault="00313972" w:rsidP="00313972">
      <w:pPr>
        <w:jc w:val="center"/>
      </w:pPr>
    </w:p>
    <w:p w:rsidR="00A13E0A" w:rsidRDefault="00A13E0A" w:rsidP="00A13E0A">
      <w:r>
        <w:t>Körmend, 2018. 02. 05.</w:t>
      </w:r>
    </w:p>
    <w:p w:rsidR="00A13E0A" w:rsidRDefault="00A13E0A" w:rsidP="00A13E0A"/>
    <w:p w:rsidR="00A13E0A" w:rsidRDefault="00A13E0A" w:rsidP="00A13E0A"/>
    <w:p w:rsidR="00A13E0A" w:rsidRDefault="00A13E0A" w:rsidP="00A13E0A"/>
    <w:p w:rsidR="00A13E0A" w:rsidRPr="00A13E0A" w:rsidRDefault="00A13E0A" w:rsidP="00A13E0A">
      <w:pPr>
        <w:jc w:val="center"/>
        <w:rPr>
          <w:b/>
        </w:rPr>
      </w:pPr>
      <w:proofErr w:type="spellStart"/>
      <w:r w:rsidRPr="00A13E0A">
        <w:rPr>
          <w:b/>
        </w:rPr>
        <w:t>Bebes</w:t>
      </w:r>
      <w:proofErr w:type="spellEnd"/>
      <w:r w:rsidRPr="00A13E0A">
        <w:rPr>
          <w:b/>
        </w:rPr>
        <w:t xml:space="preserve"> István</w:t>
      </w:r>
    </w:p>
    <w:p w:rsidR="00A13E0A" w:rsidRPr="00A13E0A" w:rsidRDefault="00A13E0A" w:rsidP="00A13E0A">
      <w:pPr>
        <w:jc w:val="center"/>
        <w:rPr>
          <w:b/>
        </w:rPr>
      </w:pPr>
      <w:proofErr w:type="gramStart"/>
      <w:r w:rsidRPr="00A13E0A">
        <w:rPr>
          <w:b/>
        </w:rPr>
        <w:t>polgármester</w:t>
      </w:r>
      <w:proofErr w:type="gramEnd"/>
    </w:p>
    <w:p w:rsidR="00313972" w:rsidRPr="00A13E0A" w:rsidRDefault="00313972" w:rsidP="00A13E0A">
      <w:pPr>
        <w:jc w:val="center"/>
        <w:rPr>
          <w:b/>
        </w:rPr>
      </w:pPr>
    </w:p>
    <w:sectPr w:rsidR="00313972" w:rsidRPr="00A13E0A" w:rsidSect="00020DDE"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639"/>
    <w:multiLevelType w:val="hybridMultilevel"/>
    <w:tmpl w:val="B52CC6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175C64"/>
    <w:multiLevelType w:val="hybridMultilevel"/>
    <w:tmpl w:val="5B6E1C5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A0643"/>
    <w:multiLevelType w:val="hybridMultilevel"/>
    <w:tmpl w:val="BE02D9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C2BAC"/>
    <w:rsid w:val="00020DDE"/>
    <w:rsid w:val="000356F6"/>
    <w:rsid w:val="000714CF"/>
    <w:rsid w:val="00071EDD"/>
    <w:rsid w:val="000A09AA"/>
    <w:rsid w:val="000B7B56"/>
    <w:rsid w:val="001056CB"/>
    <w:rsid w:val="0011542D"/>
    <w:rsid w:val="00136C84"/>
    <w:rsid w:val="001374B8"/>
    <w:rsid w:val="00155995"/>
    <w:rsid w:val="00165DBC"/>
    <w:rsid w:val="001A02ED"/>
    <w:rsid w:val="00200E30"/>
    <w:rsid w:val="002044FF"/>
    <w:rsid w:val="00233F11"/>
    <w:rsid w:val="00263FFD"/>
    <w:rsid w:val="00284753"/>
    <w:rsid w:val="00313451"/>
    <w:rsid w:val="00313972"/>
    <w:rsid w:val="00382385"/>
    <w:rsid w:val="003B7963"/>
    <w:rsid w:val="003E3ED8"/>
    <w:rsid w:val="00416167"/>
    <w:rsid w:val="00430324"/>
    <w:rsid w:val="004A44A2"/>
    <w:rsid w:val="004B6DDB"/>
    <w:rsid w:val="00506128"/>
    <w:rsid w:val="00525194"/>
    <w:rsid w:val="00586223"/>
    <w:rsid w:val="005D048A"/>
    <w:rsid w:val="005F3E81"/>
    <w:rsid w:val="005F5E80"/>
    <w:rsid w:val="00637CFC"/>
    <w:rsid w:val="00667B30"/>
    <w:rsid w:val="007427D6"/>
    <w:rsid w:val="007D0880"/>
    <w:rsid w:val="0080253C"/>
    <w:rsid w:val="00867E88"/>
    <w:rsid w:val="008952B2"/>
    <w:rsid w:val="008B0475"/>
    <w:rsid w:val="008C1058"/>
    <w:rsid w:val="008C3462"/>
    <w:rsid w:val="009619D1"/>
    <w:rsid w:val="00967A02"/>
    <w:rsid w:val="00970B47"/>
    <w:rsid w:val="00975C2F"/>
    <w:rsid w:val="009E7FA0"/>
    <w:rsid w:val="00A03CC9"/>
    <w:rsid w:val="00A13E0A"/>
    <w:rsid w:val="00A824F2"/>
    <w:rsid w:val="00B45E4A"/>
    <w:rsid w:val="00B54286"/>
    <w:rsid w:val="00B75AA9"/>
    <w:rsid w:val="00B91AA8"/>
    <w:rsid w:val="00BC2BAC"/>
    <w:rsid w:val="00C11274"/>
    <w:rsid w:val="00C2174C"/>
    <w:rsid w:val="00C2527D"/>
    <w:rsid w:val="00C54F4E"/>
    <w:rsid w:val="00CE4C83"/>
    <w:rsid w:val="00D13BE5"/>
    <w:rsid w:val="00D20765"/>
    <w:rsid w:val="00D45408"/>
    <w:rsid w:val="00D86106"/>
    <w:rsid w:val="00DA230D"/>
    <w:rsid w:val="00DF4787"/>
    <w:rsid w:val="00E10EF7"/>
    <w:rsid w:val="00E40118"/>
    <w:rsid w:val="00E46AE1"/>
    <w:rsid w:val="00E708E4"/>
    <w:rsid w:val="00E87DDC"/>
    <w:rsid w:val="00EA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BA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586223"/>
    <w:rPr>
      <w:b/>
      <w:bCs/>
    </w:rPr>
  </w:style>
  <w:style w:type="character" w:styleId="Jegyzethivatkozs">
    <w:name w:val="annotation reference"/>
    <w:rsid w:val="00D861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610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6106"/>
  </w:style>
  <w:style w:type="paragraph" w:styleId="Megjegyzstrgya">
    <w:name w:val="annotation subject"/>
    <w:basedOn w:val="Jegyzetszveg"/>
    <w:next w:val="Jegyzetszveg"/>
    <w:link w:val="MegjegyzstrgyaChar"/>
    <w:rsid w:val="00D86106"/>
    <w:rPr>
      <w:b/>
      <w:bCs/>
    </w:rPr>
  </w:style>
  <w:style w:type="character" w:customStyle="1" w:styleId="MegjegyzstrgyaChar">
    <w:name w:val="Megjegyzés tárgya Char"/>
    <w:link w:val="Megjegyzstrgya"/>
    <w:rsid w:val="00D86106"/>
    <w:rPr>
      <w:b/>
      <w:bCs/>
    </w:rPr>
  </w:style>
  <w:style w:type="paragraph" w:styleId="Buborkszveg">
    <w:name w:val="Balloon Text"/>
    <w:basedOn w:val="Norml"/>
    <w:link w:val="BuborkszvegChar"/>
    <w:rsid w:val="00D861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8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2628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Dunavarsány Polgármestere</vt:lpstr>
    </vt:vector>
  </TitlesOfParts>
  <Company>Sourcing Hungary Kft.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Dunavarsány Polgármestere</dc:title>
  <dc:creator>Szabados László</dc:creator>
  <cp:lastModifiedBy>StepicsA</cp:lastModifiedBy>
  <cp:revision>2</cp:revision>
  <dcterms:created xsi:type="dcterms:W3CDTF">2018-02-05T13:50:00Z</dcterms:created>
  <dcterms:modified xsi:type="dcterms:W3CDTF">2018-02-05T13:50:00Z</dcterms:modified>
</cp:coreProperties>
</file>