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0F" w:rsidRPr="00452A0F" w:rsidRDefault="00452A0F" w:rsidP="00452A0F">
      <w:pPr>
        <w:pStyle w:val="Szvegtrzsbehzssal2"/>
        <w:ind w:left="0"/>
        <w:rPr>
          <w:b/>
        </w:rPr>
      </w:pPr>
      <w:r w:rsidRPr="00452A0F">
        <w:rPr>
          <w:b/>
        </w:rPr>
        <w:t xml:space="preserve">Körmend város Önkormányzata Képviselő-testülete …./2017. (…./….) önkormányzati rendelete </w:t>
      </w:r>
      <w:proofErr w:type="gramStart"/>
      <w:r w:rsidRPr="00452A0F">
        <w:rPr>
          <w:b/>
        </w:rPr>
        <w:t>A</w:t>
      </w:r>
      <w:proofErr w:type="gramEnd"/>
      <w:r w:rsidRPr="00452A0F">
        <w:rPr>
          <w:b/>
        </w:rPr>
        <w:t xml:space="preserve"> közterületek használatáról és rendjéről szóló 21/2003. (VI.01.) önkormányzati rendelet módosításáról</w:t>
      </w:r>
    </w:p>
    <w:p w:rsidR="00452A0F" w:rsidRPr="00452A0F" w:rsidRDefault="00452A0F" w:rsidP="00452A0F">
      <w:pPr>
        <w:pStyle w:val="Szvegtrzsbehzssal2"/>
      </w:pPr>
    </w:p>
    <w:p w:rsidR="007C762D" w:rsidRDefault="007C762D" w:rsidP="00452A0F">
      <w:pPr>
        <w:jc w:val="both"/>
      </w:pPr>
    </w:p>
    <w:p w:rsidR="00452A0F" w:rsidRPr="00452A0F" w:rsidRDefault="00452A0F" w:rsidP="00452A0F">
      <w:pPr>
        <w:spacing w:before="240"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A0F">
        <w:rPr>
          <w:rFonts w:ascii="Times New Roman" w:hAnsi="Times New Roman" w:cs="Times New Roman"/>
          <w:i/>
          <w:sz w:val="24"/>
          <w:szCs w:val="24"/>
        </w:rPr>
        <w:t xml:space="preserve">Körmend város Önkormányzata Képviselő-testülete </w:t>
      </w:r>
      <w:r w:rsidRPr="00452A0F">
        <w:rPr>
          <w:rFonts w:ascii="Times New Roman" w:hAnsi="Times New Roman" w:cs="Times New Roman"/>
          <w:i/>
          <w:iCs/>
          <w:sz w:val="24"/>
          <w:szCs w:val="24"/>
        </w:rPr>
        <w:t>Alaptörvény 32. cikk (1) bekezdésében meghatározott feladatkörében eljárva a következőket rendeli el:</w:t>
      </w:r>
    </w:p>
    <w:p w:rsidR="00452A0F" w:rsidRDefault="00452A0F" w:rsidP="00452A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A0F" w:rsidRDefault="00452A0F" w:rsidP="00452A0F">
      <w:pPr>
        <w:jc w:val="both"/>
      </w:pPr>
      <w:r w:rsidRPr="00452A0F">
        <w:rPr>
          <w:rFonts w:ascii="Times New Roman" w:hAnsi="Times New Roman" w:cs="Times New Roman"/>
          <w:sz w:val="24"/>
          <w:szCs w:val="24"/>
        </w:rPr>
        <w:t xml:space="preserve">1.§ </w:t>
      </w:r>
      <w:r w:rsidRPr="00452A0F">
        <w:t xml:space="preserve">Körmend város Önkormányzata Képviselő-testülete </w:t>
      </w:r>
      <w:proofErr w:type="gramStart"/>
      <w:r w:rsidRPr="00452A0F">
        <w:t>A</w:t>
      </w:r>
      <w:proofErr w:type="gramEnd"/>
      <w:r w:rsidRPr="00452A0F">
        <w:t xml:space="preserve">  közterületek használatáról és rendjéről szóló 21/2003. (VI.01.) önkormányzati rendelet – továbbiakban rendelet </w:t>
      </w:r>
      <w:r>
        <w:t>–</w:t>
      </w:r>
      <w:r w:rsidRPr="00452A0F">
        <w:t xml:space="preserve"> </w:t>
      </w:r>
      <w:r>
        <w:t>kiegészül az alábbi 2/D.§</w:t>
      </w:r>
      <w:proofErr w:type="spellStart"/>
      <w:r>
        <w:t>-al</w:t>
      </w:r>
      <w:proofErr w:type="spellEnd"/>
      <w:r>
        <w:t>:</w:t>
      </w:r>
    </w:p>
    <w:p w:rsidR="00EF1520" w:rsidRDefault="00452A0F" w:rsidP="00452A0F">
      <w:pPr>
        <w:jc w:val="both"/>
        <w:rPr>
          <w:sz w:val="24"/>
          <w:szCs w:val="24"/>
        </w:rPr>
      </w:pPr>
      <w:r>
        <w:t xml:space="preserve">„2/D.§ </w:t>
      </w:r>
      <w:r w:rsidR="00EF1520">
        <w:t xml:space="preserve">(1) </w:t>
      </w:r>
      <w:r w:rsidR="002A567E">
        <w:rPr>
          <w:sz w:val="24"/>
          <w:szCs w:val="24"/>
        </w:rPr>
        <w:t>A 3. mellékletben szürke</w:t>
      </w:r>
      <w:r>
        <w:rPr>
          <w:sz w:val="24"/>
          <w:szCs w:val="24"/>
        </w:rPr>
        <w:t xml:space="preserve"> színnel megjelölt,  természetben Körmenden, a Bartók Béla </w:t>
      </w:r>
      <w:proofErr w:type="spellStart"/>
      <w:r>
        <w:rPr>
          <w:sz w:val="24"/>
          <w:szCs w:val="24"/>
        </w:rPr>
        <w:t>Ltp-en</w:t>
      </w:r>
      <w:proofErr w:type="spellEnd"/>
      <w:r w:rsidR="00EF1520">
        <w:rPr>
          <w:sz w:val="24"/>
          <w:szCs w:val="24"/>
        </w:rPr>
        <w:t xml:space="preserve"> található közterületre vonatkozóan,</w:t>
      </w:r>
      <w:r>
        <w:rPr>
          <w:sz w:val="24"/>
          <w:szCs w:val="24"/>
        </w:rPr>
        <w:t xml:space="preserve"> </w:t>
      </w:r>
      <w:r w:rsidRPr="00384F57">
        <w:rPr>
          <w:sz w:val="24"/>
          <w:szCs w:val="24"/>
        </w:rPr>
        <w:t xml:space="preserve">parkolás céljára </w:t>
      </w:r>
      <w:proofErr w:type="gramStart"/>
      <w:r w:rsidR="00EF1520">
        <w:rPr>
          <w:sz w:val="24"/>
          <w:szCs w:val="24"/>
        </w:rPr>
        <w:t>közterület-használati szerződés</w:t>
      </w:r>
      <w:proofErr w:type="gramEnd"/>
      <w:r w:rsidR="00EF1520">
        <w:rPr>
          <w:sz w:val="24"/>
          <w:szCs w:val="24"/>
        </w:rPr>
        <w:t xml:space="preserve"> köthető a Körmend, Bartók Béla Lakótelepen lakkcímmel rendelkező magánszemélyekkel. </w:t>
      </w:r>
    </w:p>
    <w:p w:rsidR="00452A0F" w:rsidRDefault="00EF1520" w:rsidP="00EF1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</w:t>
      </w:r>
      <w:proofErr w:type="gramStart"/>
      <w:r>
        <w:rPr>
          <w:sz w:val="24"/>
          <w:szCs w:val="24"/>
        </w:rPr>
        <w:t>közterület-használati szerződés</w:t>
      </w:r>
      <w:proofErr w:type="gramEnd"/>
      <w:r>
        <w:rPr>
          <w:sz w:val="24"/>
          <w:szCs w:val="24"/>
        </w:rPr>
        <w:t xml:space="preserve"> az e rendeletben előírtakon túl tartalmazza azt is, hogy az (1) bekezdés szerinti bérlettel érintett közterületet az Önkormányzat a parkolóhelyek kialakítása érdekében felfestteti, és </w:t>
      </w:r>
      <w:proofErr w:type="spellStart"/>
      <w:r>
        <w:rPr>
          <w:sz w:val="24"/>
          <w:szCs w:val="24"/>
        </w:rPr>
        <w:t>parkolóőr</w:t>
      </w:r>
      <w:proofErr w:type="spellEnd"/>
      <w:r>
        <w:rPr>
          <w:sz w:val="24"/>
          <w:szCs w:val="24"/>
        </w:rPr>
        <w:t xml:space="preserve"> elnevezésű eszközzel szerelteti fel.  A  </w:t>
      </w:r>
      <w:proofErr w:type="spellStart"/>
      <w:r>
        <w:rPr>
          <w:sz w:val="24"/>
          <w:szCs w:val="24"/>
        </w:rPr>
        <w:t>parkolóőr</w:t>
      </w:r>
      <w:proofErr w:type="spellEnd"/>
      <w:r>
        <w:rPr>
          <w:sz w:val="24"/>
          <w:szCs w:val="24"/>
        </w:rPr>
        <w:t xml:space="preserve"> és a </w:t>
      </w:r>
      <w:r w:rsidR="00452A0F">
        <w:rPr>
          <w:sz w:val="24"/>
          <w:szCs w:val="24"/>
        </w:rPr>
        <w:t>parkolóhely állapotáért és használhatóságáért, meghibásodás esetén a javításáért</w:t>
      </w:r>
      <w:r>
        <w:rPr>
          <w:sz w:val="24"/>
          <w:szCs w:val="24"/>
        </w:rPr>
        <w:t xml:space="preserve"> az Önkormányzattal </w:t>
      </w:r>
      <w:proofErr w:type="gramStart"/>
      <w:r>
        <w:rPr>
          <w:sz w:val="24"/>
          <w:szCs w:val="24"/>
        </w:rPr>
        <w:t>közterület-használati szerződést</w:t>
      </w:r>
      <w:proofErr w:type="gramEnd"/>
      <w:r>
        <w:rPr>
          <w:sz w:val="24"/>
          <w:szCs w:val="24"/>
        </w:rPr>
        <w:t xml:space="preserve"> kötő személy felel</w:t>
      </w:r>
      <w:r w:rsidR="00452A0F">
        <w:rPr>
          <w:sz w:val="24"/>
          <w:szCs w:val="24"/>
        </w:rPr>
        <w:t>.</w:t>
      </w:r>
    </w:p>
    <w:p w:rsidR="00EF1520" w:rsidRDefault="00EF1520" w:rsidP="00EF1520">
      <w:pPr>
        <w:jc w:val="both"/>
        <w:rPr>
          <w:sz w:val="24"/>
          <w:szCs w:val="24"/>
        </w:rPr>
      </w:pPr>
    </w:p>
    <w:p w:rsidR="00EF1520" w:rsidRDefault="00EF1520" w:rsidP="00EF1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2.§ A Rendelet 2. melléklete helyébe e Rendelet </w:t>
      </w:r>
      <w:r w:rsidR="007F56F2">
        <w:rPr>
          <w:sz w:val="24"/>
          <w:szCs w:val="24"/>
        </w:rPr>
        <w:t xml:space="preserve">1. melléklete lép. </w:t>
      </w:r>
    </w:p>
    <w:p w:rsidR="007F56F2" w:rsidRDefault="007F56F2" w:rsidP="00EF1520">
      <w:pPr>
        <w:jc w:val="both"/>
        <w:rPr>
          <w:sz w:val="24"/>
          <w:szCs w:val="24"/>
        </w:rPr>
      </w:pPr>
    </w:p>
    <w:p w:rsidR="007F56F2" w:rsidRDefault="007F56F2" w:rsidP="00EF1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3.§ A Rendelet a kihirdetését követő első napon lép hatályba. </w:t>
      </w:r>
    </w:p>
    <w:p w:rsidR="007F56F2" w:rsidRDefault="007F56F2" w:rsidP="00EF1520">
      <w:pPr>
        <w:jc w:val="both"/>
        <w:rPr>
          <w:sz w:val="24"/>
          <w:szCs w:val="24"/>
        </w:rPr>
      </w:pPr>
    </w:p>
    <w:p w:rsidR="007F56F2" w:rsidRDefault="007F56F2" w:rsidP="00EF1520">
      <w:pPr>
        <w:jc w:val="both"/>
        <w:rPr>
          <w:sz w:val="24"/>
          <w:szCs w:val="24"/>
        </w:rPr>
      </w:pPr>
      <w:r>
        <w:rPr>
          <w:sz w:val="24"/>
          <w:szCs w:val="24"/>
        </w:rPr>
        <w:t>Körmend, 2017. május 17.</w:t>
      </w:r>
    </w:p>
    <w:p w:rsidR="007F56F2" w:rsidRPr="007F56F2" w:rsidRDefault="007F56F2" w:rsidP="007F56F2">
      <w:pPr>
        <w:jc w:val="center"/>
        <w:rPr>
          <w:b/>
          <w:sz w:val="24"/>
          <w:szCs w:val="24"/>
        </w:rPr>
      </w:pPr>
      <w:proofErr w:type="spellStart"/>
      <w:r w:rsidRPr="007F56F2">
        <w:rPr>
          <w:b/>
          <w:sz w:val="24"/>
          <w:szCs w:val="24"/>
        </w:rPr>
        <w:t>Bebes</w:t>
      </w:r>
      <w:proofErr w:type="spellEnd"/>
      <w:r w:rsidRPr="007F56F2">
        <w:rPr>
          <w:b/>
          <w:sz w:val="24"/>
          <w:szCs w:val="24"/>
        </w:rPr>
        <w:t xml:space="preserve"> István </w:t>
      </w:r>
      <w:proofErr w:type="spellStart"/>
      <w:r w:rsidRPr="007F56F2">
        <w:rPr>
          <w:b/>
          <w:sz w:val="24"/>
          <w:szCs w:val="24"/>
        </w:rPr>
        <w:t>sk</w:t>
      </w:r>
      <w:proofErr w:type="spellEnd"/>
      <w:r w:rsidRPr="007F56F2">
        <w:rPr>
          <w:b/>
          <w:sz w:val="24"/>
          <w:szCs w:val="24"/>
        </w:rPr>
        <w:t xml:space="preserve">. </w:t>
      </w:r>
      <w:r w:rsidRPr="007F56F2">
        <w:rPr>
          <w:b/>
          <w:sz w:val="24"/>
          <w:szCs w:val="24"/>
        </w:rPr>
        <w:tab/>
      </w:r>
      <w:r w:rsidRPr="007F56F2">
        <w:rPr>
          <w:b/>
          <w:sz w:val="24"/>
          <w:szCs w:val="24"/>
        </w:rPr>
        <w:tab/>
      </w:r>
      <w:r w:rsidRPr="007F56F2">
        <w:rPr>
          <w:b/>
          <w:sz w:val="24"/>
          <w:szCs w:val="24"/>
        </w:rPr>
        <w:tab/>
      </w:r>
      <w:r w:rsidRPr="007F56F2">
        <w:rPr>
          <w:b/>
          <w:sz w:val="24"/>
          <w:szCs w:val="24"/>
        </w:rPr>
        <w:tab/>
        <w:t xml:space="preserve">Dr. </w:t>
      </w:r>
      <w:proofErr w:type="spellStart"/>
      <w:r w:rsidRPr="007F56F2">
        <w:rPr>
          <w:b/>
          <w:sz w:val="24"/>
          <w:szCs w:val="24"/>
        </w:rPr>
        <w:t>Stepics</w:t>
      </w:r>
      <w:proofErr w:type="spellEnd"/>
      <w:r w:rsidRPr="007F56F2">
        <w:rPr>
          <w:b/>
          <w:sz w:val="24"/>
          <w:szCs w:val="24"/>
        </w:rPr>
        <w:t xml:space="preserve"> Anita </w:t>
      </w:r>
      <w:proofErr w:type="spellStart"/>
      <w:r w:rsidRPr="007F56F2">
        <w:rPr>
          <w:b/>
          <w:sz w:val="24"/>
          <w:szCs w:val="24"/>
        </w:rPr>
        <w:t>sk</w:t>
      </w:r>
      <w:proofErr w:type="spellEnd"/>
      <w:r w:rsidRPr="007F56F2">
        <w:rPr>
          <w:b/>
          <w:sz w:val="24"/>
          <w:szCs w:val="24"/>
        </w:rPr>
        <w:t>.</w:t>
      </w:r>
    </w:p>
    <w:p w:rsidR="007F56F2" w:rsidRPr="007F56F2" w:rsidRDefault="007F56F2" w:rsidP="007F56F2">
      <w:pPr>
        <w:jc w:val="center"/>
        <w:rPr>
          <w:b/>
          <w:sz w:val="24"/>
          <w:szCs w:val="24"/>
        </w:rPr>
      </w:pPr>
      <w:proofErr w:type="gramStart"/>
      <w:r w:rsidRPr="007F56F2">
        <w:rPr>
          <w:b/>
          <w:sz w:val="24"/>
          <w:szCs w:val="24"/>
        </w:rPr>
        <w:t>polgármester</w:t>
      </w:r>
      <w:proofErr w:type="gramEnd"/>
      <w:r w:rsidRPr="007F56F2">
        <w:rPr>
          <w:b/>
          <w:sz w:val="24"/>
          <w:szCs w:val="24"/>
        </w:rPr>
        <w:t xml:space="preserve"> </w:t>
      </w:r>
      <w:r w:rsidRPr="007F56F2">
        <w:rPr>
          <w:b/>
          <w:sz w:val="24"/>
          <w:szCs w:val="24"/>
        </w:rPr>
        <w:tab/>
      </w:r>
      <w:r w:rsidRPr="007F56F2">
        <w:rPr>
          <w:b/>
          <w:sz w:val="24"/>
          <w:szCs w:val="24"/>
        </w:rPr>
        <w:tab/>
      </w:r>
      <w:r w:rsidRPr="007F56F2">
        <w:rPr>
          <w:b/>
          <w:sz w:val="24"/>
          <w:szCs w:val="24"/>
        </w:rPr>
        <w:tab/>
      </w:r>
      <w:r w:rsidRPr="007F56F2">
        <w:rPr>
          <w:b/>
          <w:sz w:val="24"/>
          <w:szCs w:val="24"/>
        </w:rPr>
        <w:tab/>
      </w:r>
      <w:r w:rsidRPr="007F56F2">
        <w:rPr>
          <w:b/>
          <w:sz w:val="24"/>
          <w:szCs w:val="24"/>
        </w:rPr>
        <w:tab/>
        <w:t>jegyző</w:t>
      </w:r>
    </w:p>
    <w:p w:rsidR="00452A0F" w:rsidRPr="007F56F2" w:rsidRDefault="00452A0F" w:rsidP="007F56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A0F" w:rsidRDefault="007F56F2" w:rsidP="007F56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Kihirdetve:</w:t>
      </w:r>
    </w:p>
    <w:p w:rsidR="004816BB" w:rsidRDefault="007F56F2" w:rsidP="00481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napján.                                       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Stepics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816BB">
        <w:rPr>
          <w:rFonts w:ascii="Times New Roman" w:hAnsi="Times New Roman" w:cs="Times New Roman"/>
          <w:b/>
          <w:sz w:val="24"/>
          <w:szCs w:val="24"/>
        </w:rPr>
        <w:t>nita</w:t>
      </w:r>
    </w:p>
    <w:p w:rsidR="004816BB" w:rsidRDefault="004816BB" w:rsidP="004816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606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3499"/>
        <w:gridCol w:w="1559"/>
        <w:gridCol w:w="1560"/>
        <w:gridCol w:w="1701"/>
      </w:tblGrid>
      <w:tr w:rsidR="004816BB" w:rsidRPr="00E27987" w:rsidTr="004816BB">
        <w:trPr>
          <w:trHeight w:val="885"/>
        </w:trPr>
        <w:tc>
          <w:tcPr>
            <w:tcW w:w="682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proofErr w:type="spellStart"/>
            <w:r w:rsidRPr="00E27987">
              <w:rPr>
                <w:b/>
              </w:rPr>
              <w:lastRenderedPageBreak/>
              <w:t>Ssz</w:t>
            </w:r>
            <w:proofErr w:type="spellEnd"/>
            <w:r w:rsidRPr="00E27987">
              <w:rPr>
                <w:b/>
              </w:rPr>
              <w:t>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r w:rsidRPr="00E27987">
              <w:rPr>
                <w:b/>
              </w:rPr>
              <w:t>Jogcím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r>
              <w:rPr>
                <w:b/>
              </w:rPr>
              <w:t>mértékegység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r w:rsidRPr="00E27987">
              <w:rPr>
                <w:b/>
              </w:rPr>
              <w:t>I</w:t>
            </w:r>
            <w:r>
              <w:rPr>
                <w:b/>
              </w:rPr>
              <w:t>. körzet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Pr="00E27987" w:rsidRDefault="004816BB" w:rsidP="004816BB">
            <w:pPr>
              <w:ind w:right="-70"/>
              <w:jc w:val="center"/>
              <w:rPr>
                <w:b/>
              </w:rPr>
            </w:pPr>
            <w:r w:rsidRPr="00E27987">
              <w:rPr>
                <w:b/>
              </w:rPr>
              <w:t>II.</w:t>
            </w:r>
            <w:r>
              <w:rPr>
                <w:b/>
              </w:rPr>
              <w:t xml:space="preserve"> körzet</w:t>
            </w:r>
          </w:p>
        </w:tc>
      </w:tr>
      <w:tr w:rsidR="004816BB" w:rsidTr="004816BB">
        <w:trPr>
          <w:trHeight w:val="383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Önálló hirdető berendezés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2385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800</w:t>
            </w:r>
          </w:p>
        </w:tc>
      </w:tr>
      <w:tr w:rsidR="004816BB" w:rsidTr="004816BB">
        <w:trPr>
          <w:trHeight w:val="382"/>
        </w:trPr>
        <w:tc>
          <w:tcPr>
            <w:tcW w:w="682" w:type="dxa"/>
            <w:vMerge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1D385C" w:rsidRDefault="001D385C" w:rsidP="004816BB">
            <w:pPr>
              <w:pStyle w:val="WW-Tblzattartalom1"/>
              <w:jc w:val="center"/>
            </w:pPr>
          </w:p>
          <w:p w:rsidR="001D385C" w:rsidRDefault="001D385C" w:rsidP="004816BB">
            <w:pPr>
              <w:pStyle w:val="WW-Tblzattartalom1"/>
              <w:jc w:val="center"/>
            </w:pPr>
          </w:p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Óriásplakát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nem megengedhető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3200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2.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Default="004816BB" w:rsidP="004816BB">
            <w:pPr>
              <w:pStyle w:val="WW-Tblzattartalom1"/>
              <w:jc w:val="center"/>
            </w:pPr>
            <w:r w:rsidRPr="00FD6CD7">
              <w:t>Alkalmi transzparens</w:t>
            </w:r>
          </w:p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 xml:space="preserve"> 2 m</w:t>
            </w:r>
            <w:r w:rsidRPr="00FD6CD7">
              <w:rPr>
                <w:position w:val="6"/>
              </w:rPr>
              <w:t>2</w:t>
            </w:r>
            <w:proofErr w:type="spellStart"/>
            <w:r w:rsidRPr="00FD6CD7">
              <w:t>-ig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1190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1190</w:t>
            </w:r>
          </w:p>
        </w:tc>
      </w:tr>
      <w:tr w:rsidR="004816BB" w:rsidTr="004816BB">
        <w:trPr>
          <w:trHeight w:val="540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3.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 xml:space="preserve">Fényreklám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D6CD7">
                <w:t>1 m</w:t>
              </w:r>
              <w:r w:rsidRPr="00FD6CD7">
                <w:rPr>
                  <w:position w:val="6"/>
                </w:rPr>
                <w:t>2</w:t>
              </w:r>
            </w:smartTag>
            <w:r w:rsidRPr="00FD6CD7">
              <w:t xml:space="preserve"> felett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2400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1590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4.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 xml:space="preserve">Fényreklám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D6CD7">
                <w:t>1 m</w:t>
              </w:r>
              <w:r w:rsidRPr="00FD6CD7">
                <w:rPr>
                  <w:position w:val="6"/>
                </w:rPr>
                <w:t>2</w:t>
              </w:r>
            </w:smartTag>
            <w:r w:rsidRPr="00FD6CD7">
              <w:t xml:space="preserve"> alatt, cégér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1590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800</w:t>
            </w:r>
          </w:p>
        </w:tc>
      </w:tr>
      <w:tr w:rsidR="004816BB" w:rsidTr="004816BB">
        <w:trPr>
          <w:trHeight w:val="70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5.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 xml:space="preserve">Alkalmi rendezvény transzparens </w:t>
            </w:r>
            <w:proofErr w:type="spellStart"/>
            <w:r w:rsidRPr="00FD6CD7">
              <w:t>max</w:t>
            </w:r>
            <w:proofErr w:type="spellEnd"/>
            <w:r w:rsidRPr="00FD6CD7">
              <w:t xml:space="preserve">. </w:t>
            </w:r>
            <w:smartTag w:uri="urn:schemas-microsoft-com:office:smarttags" w:element="metricconverter">
              <w:smartTagPr>
                <w:attr w:name="ProductID" w:val="3 m2"/>
              </w:smartTagPr>
              <w:r w:rsidRPr="00FD6CD7">
                <w:t>3 m</w:t>
              </w:r>
              <w:r w:rsidRPr="00FD6CD7">
                <w:rPr>
                  <w:position w:val="6"/>
                </w:rPr>
                <w:t>2</w:t>
              </w:r>
            </w:smartTag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Ft/db/nap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1120</w:t>
            </w:r>
          </w:p>
        </w:tc>
      </w:tr>
      <w:tr w:rsidR="004816BB" w:rsidTr="004816BB">
        <w:trPr>
          <w:trHeight w:val="540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6.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Üzlet előtti árubemutató folyamatos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400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7.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Építési terület anyagtárolás, állványozás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640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8.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Mozgó árusítás járművel, mozgó büfé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proofErr w:type="spellStart"/>
            <w:r w:rsidRPr="00FD6CD7">
              <w:t>gk</w:t>
            </w:r>
            <w:proofErr w:type="spellEnd"/>
            <w:r w:rsidRPr="00FD6CD7">
              <w:t>/db/nap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2400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2400</w:t>
            </w:r>
          </w:p>
        </w:tc>
      </w:tr>
      <w:tr w:rsidR="004816BB" w:rsidTr="004816BB">
        <w:trPr>
          <w:trHeight w:val="540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9.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Mozgó árusítás gyalogosan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Ft/fő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 w:rsidRPr="007834C7">
              <w:t>1315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 w:rsidRPr="007834C7">
              <w:t>1315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10.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Alkalmi árusítás fenyőfa, koszorú, virág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 w:rsidRPr="007834C7">
              <w:t>1525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770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11.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Vendéglátó előkert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660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400</w:t>
            </w:r>
          </w:p>
        </w:tc>
      </w:tr>
      <w:tr w:rsidR="004816BB" w:rsidTr="004816BB">
        <w:trPr>
          <w:trHeight w:val="540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12.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Élelmiszer, üdítő automata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Ft/db/hó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1590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800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13.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Könyves, újságos stand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205</w:t>
            </w:r>
          </w:p>
        </w:tc>
      </w:tr>
      <w:tr w:rsidR="004816BB" w:rsidTr="004816BB">
        <w:trPr>
          <w:trHeight w:val="70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14.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Közlekedésben való részvétel feltételeivel nem rendelkező járművek tárolása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Default="004816BB" w:rsidP="004816BB">
            <w:pPr>
              <w:pStyle w:val="WW-Tblzattartalom1"/>
              <w:jc w:val="center"/>
            </w:pPr>
            <w:r w:rsidRPr="00FD6CD7">
              <w:t>Ft/db/nap</w:t>
            </w:r>
          </w:p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Max. 30 nap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Nem megengedhető</w:t>
            </w:r>
          </w:p>
        </w:tc>
      </w:tr>
      <w:tr w:rsidR="004816BB" w:rsidTr="004816BB">
        <w:trPr>
          <w:trHeight w:val="540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15.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Mutatványos tevékenység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660</w:t>
            </w:r>
          </w:p>
        </w:tc>
      </w:tr>
    </w:tbl>
    <w:p w:rsidR="004816BB" w:rsidRPr="00454AD9" w:rsidRDefault="004816BB" w:rsidP="004816BB">
      <w:pPr>
        <w:jc w:val="both"/>
      </w:pPr>
    </w:p>
    <w:tbl>
      <w:tblPr>
        <w:tblpPr w:leftFromText="141" w:rightFromText="141" w:vertAnchor="page" w:horzAnchor="margin" w:tblpXSpec="center" w:tblpY="1606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3499"/>
        <w:gridCol w:w="1559"/>
        <w:gridCol w:w="1560"/>
        <w:gridCol w:w="1701"/>
      </w:tblGrid>
      <w:tr w:rsidR="004816BB" w:rsidTr="004816BB">
        <w:trPr>
          <w:trHeight w:val="885"/>
        </w:trPr>
        <w:tc>
          <w:tcPr>
            <w:tcW w:w="682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proofErr w:type="spellStart"/>
            <w:r w:rsidRPr="00E27987">
              <w:rPr>
                <w:b/>
              </w:rPr>
              <w:t>Ssz</w:t>
            </w:r>
            <w:proofErr w:type="spellEnd"/>
            <w:r w:rsidRPr="00E27987">
              <w:rPr>
                <w:b/>
              </w:rPr>
              <w:t>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r w:rsidRPr="00E27987">
              <w:rPr>
                <w:b/>
              </w:rPr>
              <w:t>Jogcím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r>
              <w:rPr>
                <w:b/>
              </w:rPr>
              <w:t>mértékegység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Pr="00E27987" w:rsidRDefault="004816BB" w:rsidP="004816BB">
            <w:pPr>
              <w:jc w:val="center"/>
              <w:rPr>
                <w:b/>
              </w:rPr>
            </w:pPr>
            <w:r w:rsidRPr="00E27987">
              <w:rPr>
                <w:b/>
              </w:rPr>
              <w:t>I</w:t>
            </w:r>
            <w:r>
              <w:rPr>
                <w:b/>
              </w:rPr>
              <w:t>. körzet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Pr="00E27987" w:rsidRDefault="004816BB" w:rsidP="004816BB">
            <w:pPr>
              <w:ind w:right="-70"/>
              <w:jc w:val="center"/>
              <w:rPr>
                <w:b/>
              </w:rPr>
            </w:pPr>
            <w:r w:rsidRPr="00E27987">
              <w:rPr>
                <w:b/>
              </w:rPr>
              <w:t>II.</w:t>
            </w:r>
            <w:r>
              <w:rPr>
                <w:b/>
              </w:rPr>
              <w:t xml:space="preserve"> körzet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Default="004816BB" w:rsidP="004816BB">
            <w:pPr>
              <w:pStyle w:val="WW-Tblzattartalom1"/>
              <w:jc w:val="center"/>
            </w:pPr>
            <w:r w:rsidRPr="00FD6CD7">
              <w:lastRenderedPageBreak/>
              <w:t>16.</w:t>
            </w:r>
          </w:p>
          <w:p w:rsidR="004816BB" w:rsidRPr="00FD6CD7" w:rsidRDefault="004816BB" w:rsidP="004816BB">
            <w:pPr>
              <w:pStyle w:val="WW-Tblzattartalom1"/>
              <w:jc w:val="center"/>
            </w:pPr>
          </w:p>
        </w:tc>
        <w:tc>
          <w:tcPr>
            <w:tcW w:w="3499" w:type="dxa"/>
            <w:shd w:val="clear" w:color="auto" w:fill="auto"/>
            <w:vAlign w:val="center"/>
          </w:tcPr>
          <w:p w:rsidR="004816BB" w:rsidRDefault="004816BB" w:rsidP="004816BB">
            <w:pPr>
              <w:pStyle w:val="WW-Tblzattartalom1"/>
            </w:pPr>
          </w:p>
          <w:p w:rsidR="004816BB" w:rsidRDefault="004816BB" w:rsidP="004816BB">
            <w:pPr>
              <w:pStyle w:val="WW-Tblzattartalom1"/>
            </w:pPr>
            <w:r w:rsidRPr="00FD6CD7">
              <w:t>Bazár kocsi, sátor</w:t>
            </w:r>
          </w:p>
          <w:p w:rsidR="004816BB" w:rsidRPr="00FD6CD7" w:rsidRDefault="004816BB" w:rsidP="004816BB">
            <w:pPr>
              <w:pStyle w:val="WW-Tblzattartalom1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6BB" w:rsidRDefault="004816BB" w:rsidP="001D385C">
            <w:pPr>
              <w:pStyle w:val="WW-Tblzattartalom1"/>
            </w:pPr>
          </w:p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1D385C"/>
          <w:p w:rsidR="004816BB" w:rsidRDefault="004816BB" w:rsidP="004816BB">
            <w:pPr>
              <w:jc w:val="center"/>
            </w:pPr>
            <w:r>
              <w:t>2375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385C" w:rsidRDefault="001D385C" w:rsidP="001D385C"/>
          <w:p w:rsidR="004816BB" w:rsidRDefault="004816BB" w:rsidP="004816BB">
            <w:pPr>
              <w:jc w:val="center"/>
            </w:pPr>
            <w:r>
              <w:t>800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17.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Kulturális, sport rendezvény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170</w:t>
            </w:r>
          </w:p>
        </w:tc>
      </w:tr>
      <w:tr w:rsidR="004816BB" w:rsidTr="004816BB">
        <w:trPr>
          <w:trHeight w:val="540"/>
        </w:trPr>
        <w:tc>
          <w:tcPr>
            <w:tcW w:w="682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18.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Telepített pavilon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Ft/m2/hó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1590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800</w:t>
            </w:r>
          </w:p>
        </w:tc>
      </w:tr>
      <w:tr w:rsidR="004816BB" w:rsidTr="004816BB">
        <w:trPr>
          <w:trHeight w:val="525"/>
        </w:trPr>
        <w:tc>
          <w:tcPr>
            <w:tcW w:w="682" w:type="dxa"/>
            <w:shd w:val="clear" w:color="auto" w:fill="auto"/>
            <w:vAlign w:val="center"/>
          </w:tcPr>
          <w:p w:rsidR="004816BB" w:rsidRPr="0056367B" w:rsidRDefault="004816BB" w:rsidP="004816BB">
            <w:pPr>
              <w:pStyle w:val="WW-Tblzattartalom1"/>
              <w:jc w:val="center"/>
            </w:pPr>
            <w:r w:rsidRPr="0056367B">
              <w:t>19.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3.5. t-7.5 t tömegű gépjárművek tárolása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Ft/db/hó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nem megengedhető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12750</w:t>
            </w:r>
          </w:p>
        </w:tc>
      </w:tr>
      <w:tr w:rsidR="004816BB" w:rsidTr="004816BB">
        <w:trPr>
          <w:trHeight w:val="735"/>
        </w:trPr>
        <w:tc>
          <w:tcPr>
            <w:tcW w:w="682" w:type="dxa"/>
            <w:shd w:val="clear" w:color="auto" w:fill="auto"/>
            <w:vAlign w:val="center"/>
          </w:tcPr>
          <w:p w:rsidR="004816BB" w:rsidRPr="0056367B" w:rsidRDefault="004816BB" w:rsidP="004816BB">
            <w:pPr>
              <w:pStyle w:val="WW-Tblzattartalom1"/>
              <w:jc w:val="center"/>
            </w:pPr>
            <w:r w:rsidRPr="0056367B">
              <w:t>20.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Utánfutó tárolása közterületen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 w:rsidRPr="00FD6CD7">
              <w:t>Ft/db/hó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nem megengedhető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3300</w:t>
            </w:r>
          </w:p>
        </w:tc>
      </w:tr>
      <w:tr w:rsidR="004816BB" w:rsidTr="004816BB">
        <w:trPr>
          <w:trHeight w:val="735"/>
        </w:trPr>
        <w:tc>
          <w:tcPr>
            <w:tcW w:w="682" w:type="dxa"/>
            <w:shd w:val="clear" w:color="auto" w:fill="auto"/>
            <w:vAlign w:val="center"/>
          </w:tcPr>
          <w:p w:rsidR="004816BB" w:rsidRPr="0056367B" w:rsidRDefault="004816BB" w:rsidP="004816BB">
            <w:pPr>
              <w:pStyle w:val="WW-Tblzattartalom1"/>
              <w:jc w:val="center"/>
            </w:pPr>
            <w:r w:rsidRPr="0056367B">
              <w:t>21.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>
              <w:t>Cirkuszi plakátok elhelyezése, max.30 db, egyenként max.1m2/db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FD6CD7" w:rsidRDefault="004816BB" w:rsidP="004816BB">
            <w:pPr>
              <w:pStyle w:val="WW-Tblzattartalom1"/>
              <w:jc w:val="center"/>
            </w:pPr>
            <w:r>
              <w:t>Ft/esemény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11025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11025</w:t>
            </w:r>
          </w:p>
        </w:tc>
      </w:tr>
      <w:tr w:rsidR="004816BB" w:rsidTr="004816BB">
        <w:trPr>
          <w:trHeight w:val="735"/>
        </w:trPr>
        <w:tc>
          <w:tcPr>
            <w:tcW w:w="682" w:type="dxa"/>
            <w:shd w:val="clear" w:color="auto" w:fill="auto"/>
          </w:tcPr>
          <w:p w:rsidR="004816BB" w:rsidRPr="0056367B" w:rsidRDefault="004816BB" w:rsidP="004816BB">
            <w:pPr>
              <w:pStyle w:val="WW-Tblzattartalom1"/>
              <w:jc w:val="center"/>
            </w:pPr>
          </w:p>
          <w:p w:rsidR="004816BB" w:rsidRPr="0056367B" w:rsidRDefault="004816BB" w:rsidP="004816BB">
            <w:pPr>
              <w:pStyle w:val="WW-Tblzattartalom1"/>
              <w:jc w:val="center"/>
            </w:pPr>
            <w:r w:rsidRPr="0056367B">
              <w:t>22.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816BB" w:rsidRPr="00C07663" w:rsidRDefault="004816BB" w:rsidP="004816BB">
            <w:pPr>
              <w:pStyle w:val="WW-Tblzattartalom1"/>
              <w:jc w:val="center"/>
            </w:pPr>
            <w:proofErr w:type="spellStart"/>
            <w:r w:rsidRPr="00C07663">
              <w:t>Ve-n</w:t>
            </w:r>
            <w:proofErr w:type="spellEnd"/>
            <w:r w:rsidRPr="00C07663">
              <w:t xml:space="preserve"> kívüli kampányidőszakot kivéve szórólaposztás és aláírásgyűjtés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6BB" w:rsidRPr="00AD23DC" w:rsidRDefault="004816BB" w:rsidP="004816BB">
            <w:pPr>
              <w:pStyle w:val="WW-Tblzattartalom1"/>
              <w:jc w:val="center"/>
            </w:pPr>
            <w:r w:rsidRPr="00AD23DC">
              <w:t>Ft/m2/nap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2100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6BB" w:rsidRDefault="004816BB" w:rsidP="004816BB">
            <w:pPr>
              <w:jc w:val="center"/>
            </w:pPr>
            <w:r>
              <w:t>nem megengedhető</w:t>
            </w:r>
          </w:p>
        </w:tc>
      </w:tr>
      <w:tr w:rsidR="001D385C" w:rsidTr="001D385C">
        <w:trPr>
          <w:trHeight w:val="735"/>
        </w:trPr>
        <w:tc>
          <w:tcPr>
            <w:tcW w:w="682" w:type="dxa"/>
            <w:shd w:val="clear" w:color="auto" w:fill="auto"/>
          </w:tcPr>
          <w:p w:rsidR="001D385C" w:rsidRPr="0056367B" w:rsidRDefault="001D385C" w:rsidP="004816BB">
            <w:pPr>
              <w:pStyle w:val="WW-Tblzattartalom1"/>
              <w:jc w:val="center"/>
            </w:pPr>
            <w:r>
              <w:t xml:space="preserve">23. 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D385C" w:rsidRPr="00C07663" w:rsidRDefault="001D385C" w:rsidP="00B070BD">
            <w:pPr>
              <w:pStyle w:val="WW-Tblzattartalom1"/>
            </w:pPr>
            <w:r>
              <w:t>A</w:t>
            </w:r>
            <w:r w:rsidR="002A567E">
              <w:t xml:space="preserve"> Rendelet 3. mellékletében szürke</w:t>
            </w:r>
            <w:r>
              <w:t xml:space="preserve"> színnel megjelölt közte</w:t>
            </w:r>
            <w:r w:rsidR="00B070BD">
              <w:t>rület parkolás céljára történő bérbeadásának</w:t>
            </w:r>
            <w:r>
              <w:t>, illetve ezt megelőzően a parkolóhely kialakításának díja</w:t>
            </w:r>
            <w:r w:rsidR="00B070BD">
              <w:t>: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1D385C" w:rsidRDefault="001D385C" w:rsidP="001D385C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Parkolóhely kialakításának egyszeri költsége: 25.100 Ft.</w:t>
            </w:r>
          </w:p>
          <w:p w:rsidR="001D385C" w:rsidRDefault="001D385C" w:rsidP="001D385C">
            <w:pPr>
              <w:pStyle w:val="Listaszerbekezds"/>
              <w:ind w:left="1080"/>
            </w:pPr>
          </w:p>
          <w:p w:rsidR="001D385C" w:rsidRDefault="001D385C" w:rsidP="001D385C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>Parkolóhely bérletének díja:</w:t>
            </w:r>
          </w:p>
          <w:p w:rsidR="001D385C" w:rsidRPr="001D385C" w:rsidRDefault="001D385C" w:rsidP="001D385C">
            <w:pPr>
              <w:pStyle w:val="Listaszerbekezds"/>
              <w:rPr>
                <w:sz w:val="24"/>
                <w:szCs w:val="24"/>
              </w:rPr>
            </w:pPr>
          </w:p>
          <w:p w:rsidR="001D385C" w:rsidRPr="001D385C" w:rsidRDefault="001D385C" w:rsidP="001D385C">
            <w:pPr>
              <w:pStyle w:val="Listaszerbekezds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85C">
              <w:rPr>
                <w:rFonts w:ascii="Calibri" w:eastAsia="Calibri" w:hAnsi="Calibri" w:cs="Times New Roman"/>
                <w:sz w:val="24"/>
                <w:szCs w:val="24"/>
              </w:rPr>
              <w:t xml:space="preserve">Havi bérleti díj: 1500 Ft + ÁFA. </w:t>
            </w:r>
          </w:p>
          <w:p w:rsidR="001D385C" w:rsidRPr="001D385C" w:rsidRDefault="001D385C" w:rsidP="001D385C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85C">
              <w:rPr>
                <w:rFonts w:ascii="Calibri" w:eastAsia="Calibri" w:hAnsi="Calibri" w:cs="Times New Roman"/>
                <w:sz w:val="24"/>
                <w:szCs w:val="24"/>
              </w:rPr>
              <w:t xml:space="preserve"> Ha féléves időt</w:t>
            </w:r>
            <w:r>
              <w:rPr>
                <w:sz w:val="24"/>
                <w:szCs w:val="24"/>
              </w:rPr>
              <w:t>artamra előre váltja meg a közterületet használó</w:t>
            </w:r>
            <w:r w:rsidRPr="001D385C">
              <w:rPr>
                <w:rFonts w:ascii="Calibri" w:eastAsia="Calibri" w:hAnsi="Calibri" w:cs="Times New Roman"/>
                <w:sz w:val="24"/>
                <w:szCs w:val="24"/>
              </w:rPr>
              <w:t xml:space="preserve"> a bérelt helyet, a</w:t>
            </w:r>
            <w:r>
              <w:rPr>
                <w:sz w:val="24"/>
                <w:szCs w:val="24"/>
              </w:rPr>
              <w:t xml:space="preserve"> bérleti díj: 8000 Ft </w:t>
            </w:r>
            <w:proofErr w:type="gramStart"/>
            <w:r>
              <w:rPr>
                <w:sz w:val="24"/>
                <w:szCs w:val="24"/>
              </w:rPr>
              <w:t xml:space="preserve">+ </w:t>
            </w:r>
            <w:r w:rsidRPr="001D385C">
              <w:rPr>
                <w:rFonts w:ascii="Calibri" w:eastAsia="Calibri" w:hAnsi="Calibri" w:cs="Times New Roman"/>
                <w:sz w:val="24"/>
                <w:szCs w:val="24"/>
              </w:rPr>
              <w:t xml:space="preserve"> ÁFA</w:t>
            </w:r>
            <w:proofErr w:type="gramEnd"/>
            <w:r w:rsidRPr="001D385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1D385C" w:rsidRDefault="001D385C" w:rsidP="001D385C">
            <w:pPr>
              <w:tabs>
                <w:tab w:val="left" w:pos="0"/>
              </w:tabs>
              <w:ind w:left="709" w:hanging="425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Ha egyéves időt</w:t>
            </w:r>
            <w:r>
              <w:rPr>
                <w:sz w:val="24"/>
                <w:szCs w:val="24"/>
              </w:rPr>
              <w:t xml:space="preserve">artamra előre váltja meg a közterület </w:t>
            </w:r>
            <w:proofErr w:type="gramStart"/>
            <w:r>
              <w:rPr>
                <w:sz w:val="24"/>
                <w:szCs w:val="24"/>
              </w:rPr>
              <w:t xml:space="preserve">használó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bérelt helyet, a bérleti díj: 16.500 Ft + ÁFA.</w:t>
            </w:r>
          </w:p>
          <w:p w:rsidR="001D385C" w:rsidRDefault="001D385C" w:rsidP="001D385C">
            <w:pPr>
              <w:pStyle w:val="Listaszerbekezds"/>
              <w:ind w:left="1080"/>
            </w:pPr>
          </w:p>
        </w:tc>
      </w:tr>
    </w:tbl>
    <w:p w:rsidR="004816BB" w:rsidRDefault="004816BB" w:rsidP="004816BB">
      <w:pPr>
        <w:jc w:val="both"/>
      </w:pPr>
    </w:p>
    <w:p w:rsidR="004816BB" w:rsidRDefault="004816BB" w:rsidP="004816BB">
      <w:pPr>
        <w:jc w:val="both"/>
      </w:pPr>
    </w:p>
    <w:p w:rsidR="004816BB" w:rsidRPr="005360C1" w:rsidRDefault="004816BB" w:rsidP="004816BB">
      <w:pPr>
        <w:rPr>
          <w:b/>
        </w:rPr>
      </w:pPr>
    </w:p>
    <w:p w:rsidR="004816BB" w:rsidRPr="005360C1" w:rsidRDefault="004816BB" w:rsidP="004816BB">
      <w:pPr>
        <w:rPr>
          <w:b/>
        </w:rPr>
      </w:pPr>
    </w:p>
    <w:p w:rsidR="004816BB" w:rsidRPr="007F56F2" w:rsidRDefault="004816BB" w:rsidP="004816BB">
      <w:pPr>
        <w:rPr>
          <w:rFonts w:ascii="Times New Roman" w:hAnsi="Times New Roman" w:cs="Times New Roman"/>
          <w:b/>
          <w:sz w:val="24"/>
          <w:szCs w:val="24"/>
        </w:rPr>
      </w:pPr>
    </w:p>
    <w:sectPr w:rsidR="004816BB" w:rsidRPr="007F56F2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58E"/>
    <w:multiLevelType w:val="hybridMultilevel"/>
    <w:tmpl w:val="4C3AC786"/>
    <w:lvl w:ilvl="0" w:tplc="8F24C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7EFF"/>
    <w:multiLevelType w:val="hybridMultilevel"/>
    <w:tmpl w:val="879CF2A8"/>
    <w:lvl w:ilvl="0" w:tplc="215AC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32D69"/>
    <w:multiLevelType w:val="hybridMultilevel"/>
    <w:tmpl w:val="BAFA9F8E"/>
    <w:lvl w:ilvl="0" w:tplc="54942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52A0F"/>
    <w:rsid w:val="001D385C"/>
    <w:rsid w:val="002A567E"/>
    <w:rsid w:val="00452A0F"/>
    <w:rsid w:val="004816BB"/>
    <w:rsid w:val="006858BB"/>
    <w:rsid w:val="007C762D"/>
    <w:rsid w:val="007F56F2"/>
    <w:rsid w:val="009731FD"/>
    <w:rsid w:val="00B070BD"/>
    <w:rsid w:val="00EF1520"/>
    <w:rsid w:val="00F5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Szvegtrzsbehzssal2">
    <w:name w:val="Body Text Indent 2"/>
    <w:basedOn w:val="Norml"/>
    <w:link w:val="Szvegtrzsbehzssal2Char"/>
    <w:rsid w:val="00452A0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452A0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Tblzattartalom1">
    <w:name w:val="WW-Táblázattartalom1"/>
    <w:basedOn w:val="Szvegtrzs"/>
    <w:qFormat/>
    <w:rsid w:val="004816BB"/>
  </w:style>
  <w:style w:type="paragraph" w:styleId="Szvegtrzs">
    <w:name w:val="Body Text"/>
    <w:basedOn w:val="Norml"/>
    <w:link w:val="SzvegtrzsChar"/>
    <w:uiPriority w:val="99"/>
    <w:semiHidden/>
    <w:unhideWhenUsed/>
    <w:rsid w:val="004816B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816BB"/>
  </w:style>
  <w:style w:type="paragraph" w:styleId="Listaszerbekezds">
    <w:name w:val="List Paragraph"/>
    <w:basedOn w:val="Norml"/>
    <w:uiPriority w:val="34"/>
    <w:qFormat/>
    <w:rsid w:val="001D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5054-6A20-48F5-A7C4-76E9D313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2017-05-17T13:35:00Z</dcterms:created>
  <dcterms:modified xsi:type="dcterms:W3CDTF">2017-05-17T13:35:00Z</dcterms:modified>
</cp:coreProperties>
</file>