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45070A">
        <w:rPr>
          <w:b/>
        </w:rPr>
        <w:t>7</w:t>
      </w:r>
      <w:r w:rsidRPr="00066B76">
        <w:rPr>
          <w:b/>
        </w:rPr>
        <w:t xml:space="preserve">. </w:t>
      </w:r>
      <w:r w:rsidR="00635D97">
        <w:rPr>
          <w:b/>
        </w:rPr>
        <w:t>március 29</w:t>
      </w:r>
      <w:r w:rsidRPr="00066B76">
        <w:rPr>
          <w:b/>
        </w:rPr>
        <w:t>-i ülésére</w:t>
      </w:r>
    </w:p>
    <w:p w:rsidR="00CA63F9" w:rsidRDefault="00E53126" w:rsidP="002A3C6D">
      <w:pPr>
        <w:spacing w:after="360"/>
      </w:pPr>
      <w:r w:rsidRPr="002A3C6D">
        <w:rPr>
          <w:b/>
          <w:u w:val="single"/>
        </w:rPr>
        <w:t>Tárgy</w:t>
      </w:r>
      <w:r w:rsidR="005D3D48" w:rsidRPr="002A3C6D">
        <w:rPr>
          <w:b/>
          <w:u w:val="single"/>
        </w:rPr>
        <w:t>:</w:t>
      </w:r>
      <w:r w:rsidR="005D3D48">
        <w:t xml:space="preserve"> </w:t>
      </w:r>
      <w:r w:rsidR="00464443">
        <w:t>pályázat benyújtása Norvég Alaphoz</w:t>
      </w:r>
    </w:p>
    <w:p w:rsidR="005D3D48" w:rsidRDefault="002A3C6D" w:rsidP="005D3D48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C70400" w:rsidRPr="0026537F" w:rsidRDefault="00464443" w:rsidP="005D3D48">
      <w:pPr>
        <w:spacing w:after="120" w:line="276" w:lineRule="auto"/>
        <w:jc w:val="both"/>
      </w:pPr>
      <w:r>
        <w:t>A nemzetközi Nor</w:t>
      </w:r>
      <w:r w:rsidR="0026537F">
        <w:t xml:space="preserve">vég Alap folyamatosan, és több programterületen </w:t>
      </w:r>
      <w:r>
        <w:t xml:space="preserve">ír ki pályázatokat. </w:t>
      </w:r>
      <w:r w:rsidR="0026537F">
        <w:t xml:space="preserve">A legfrissebb támogatási kérelmet a </w:t>
      </w:r>
      <w:r w:rsidR="0026537F" w:rsidRPr="0026537F">
        <w:rPr>
          <w:b/>
        </w:rPr>
        <w:t>„Bilaterális tevékenységek a Kapacitásfejlesztés és intézményközi együttműködés Programterületen”</w:t>
      </w:r>
      <w:r w:rsidR="0026537F">
        <w:rPr>
          <w:b/>
        </w:rPr>
        <w:t xml:space="preserve"> </w:t>
      </w:r>
      <w:r w:rsidR="0026537F">
        <w:t xml:space="preserve">című, </w:t>
      </w:r>
      <w:r w:rsidR="0026537F" w:rsidRPr="0026537F">
        <w:rPr>
          <w:b/>
          <w:i/>
        </w:rPr>
        <w:t>HU11-B1-2017</w:t>
      </w:r>
      <w:r w:rsidR="0026537F">
        <w:t xml:space="preserve"> kódszámú felhívásra</w:t>
      </w:r>
      <w:r w:rsidR="0007352D">
        <w:t xml:space="preserve"> lehet benyújtani.</w:t>
      </w:r>
    </w:p>
    <w:p w:rsidR="000F53DD" w:rsidRDefault="004A1DF9" w:rsidP="009120A5">
      <w:pPr>
        <w:spacing w:line="280" w:lineRule="exact"/>
        <w:jc w:val="both"/>
      </w:pPr>
      <w:r>
        <w:t xml:space="preserve">A pályázatba kötelező egy norvég partnert is bevonni. Korábbi kapcsolatok alapján Oslo merült fel, de még zajlanak az egyeztetések, elképzelhető egy másik várossal való együttműködés is. </w:t>
      </w:r>
    </w:p>
    <w:p w:rsidR="005D3D48" w:rsidRDefault="005D3D48" w:rsidP="009120A5">
      <w:pPr>
        <w:spacing w:line="280" w:lineRule="exact"/>
        <w:jc w:val="both"/>
      </w:pPr>
    </w:p>
    <w:p w:rsidR="004A1DF9" w:rsidRDefault="004A1DF9" w:rsidP="009120A5">
      <w:pPr>
        <w:spacing w:line="280" w:lineRule="exact"/>
        <w:jc w:val="both"/>
      </w:pPr>
      <w:r>
        <w:t>A projekt célja az intézményközi együttműködések kialakítása, tanulmányutak szervezése, tapasztalatcserék, tudásátadás, esetlegesen szakmai műhelyek létrehozása. Az idén 70 éves Kölcsey Ferenc Gimnázium legjobb eredményt elért diákjainak kitűnő lehetőség lenne egy jutalomkirándulás</w:t>
      </w:r>
      <w:r w:rsidR="00993DB6">
        <w:t>ra, mint ahogy Körmend is fogad</w:t>
      </w:r>
      <w:r>
        <w:t>ná egy norvég gi</w:t>
      </w:r>
      <w:r w:rsidR="00993DB6">
        <w:t>mnázium tanulóit</w:t>
      </w:r>
      <w:r w:rsidR="002058C9">
        <w:t>, majd a két intézmény diákjai h</w:t>
      </w:r>
      <w:r w:rsidR="00993DB6">
        <w:t>azájukban tartaná</w:t>
      </w:r>
      <w:r w:rsidR="002058C9">
        <w:t>nak egy kiállítással egybekötött élménybeszámolót.</w:t>
      </w:r>
    </w:p>
    <w:p w:rsidR="002058C9" w:rsidRDefault="002058C9" w:rsidP="009120A5">
      <w:pPr>
        <w:spacing w:line="280" w:lineRule="exact"/>
        <w:jc w:val="both"/>
      </w:pPr>
    </w:p>
    <w:p w:rsidR="00917D3D" w:rsidRDefault="00764E0C" w:rsidP="009120A5">
      <w:pPr>
        <w:spacing w:line="280" w:lineRule="exact"/>
        <w:jc w:val="both"/>
      </w:pPr>
      <w:r>
        <w:t xml:space="preserve">A </w:t>
      </w:r>
      <w:r w:rsidR="002058C9">
        <w:t>pályázat benyújtása és elbírálása 2017.március 27-től 2017. június 30-ig folyamatos, és 2017. október 31-ig kell elszámolni.</w:t>
      </w:r>
      <w:r w:rsidR="00917D3D">
        <w:t xml:space="preserve"> </w:t>
      </w:r>
    </w:p>
    <w:p w:rsidR="00452351" w:rsidRDefault="00CA63F9" w:rsidP="009120A5">
      <w:pPr>
        <w:spacing w:line="280" w:lineRule="exact"/>
        <w:jc w:val="both"/>
      </w:pPr>
      <w:r>
        <w:t>A</w:t>
      </w:r>
      <w:r w:rsidR="005D3D48">
        <w:t>z igényelhető támogatási összeg</w:t>
      </w:r>
      <w:r w:rsidR="00EF4153">
        <w:t>:</w:t>
      </w:r>
      <w:r w:rsidR="005D3D48">
        <w:t xml:space="preserve"> </w:t>
      </w:r>
      <w:r w:rsidR="002058C9">
        <w:t>6 240 000 – 7 800 000 Ft (20 000 – 25 000 euró)</w:t>
      </w:r>
    </w:p>
    <w:p w:rsidR="006379FE" w:rsidRPr="00CA63F9" w:rsidRDefault="006379FE" w:rsidP="009120A5">
      <w:pPr>
        <w:spacing w:line="280" w:lineRule="exact"/>
        <w:jc w:val="both"/>
        <w:rPr>
          <w:b/>
          <w:i/>
        </w:rPr>
      </w:pPr>
      <w:r w:rsidRPr="00CA63F9">
        <w:rPr>
          <w:b/>
          <w:i/>
        </w:rPr>
        <w:t>A projekt támogatási intenzitása: 100 %</w:t>
      </w:r>
      <w:r w:rsidR="00CA63F9" w:rsidRPr="00CA63F9">
        <w:rPr>
          <w:b/>
          <w:i/>
        </w:rPr>
        <w:t>.</w:t>
      </w:r>
    </w:p>
    <w:p w:rsidR="00855F50" w:rsidRDefault="00855F50" w:rsidP="00323144">
      <w:pPr>
        <w:spacing w:line="276" w:lineRule="auto"/>
        <w:jc w:val="both"/>
      </w:pP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6379FE" w:rsidRPr="00CA63F9" w:rsidRDefault="006379FE" w:rsidP="00323144">
      <w:pPr>
        <w:spacing w:line="276" w:lineRule="auto"/>
        <w:jc w:val="center"/>
      </w:pPr>
    </w:p>
    <w:p w:rsidR="005D3D48" w:rsidRDefault="005D3D48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E53126" w:rsidRDefault="00E53126" w:rsidP="00323144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</w:p>
    <w:p w:rsidR="00E53126" w:rsidRDefault="00E53126" w:rsidP="006A3110">
      <w:pPr>
        <w:spacing w:line="28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5D3D48" w:rsidRDefault="006379FE" w:rsidP="005D3D48">
      <w:pPr>
        <w:numPr>
          <w:ilvl w:val="0"/>
          <w:numId w:val="7"/>
        </w:numPr>
        <w:spacing w:line="300" w:lineRule="exact"/>
        <w:jc w:val="both"/>
      </w:pPr>
      <w:r w:rsidRPr="005D3D48">
        <w:rPr>
          <w:rStyle w:val="Kiemels2"/>
          <w:b w:val="0"/>
        </w:rPr>
        <w:t xml:space="preserve">támogatja, hogy a </w:t>
      </w:r>
      <w:r w:rsidR="00993DB6">
        <w:rPr>
          <w:rStyle w:val="Kiemels2"/>
          <w:b w:val="0"/>
        </w:rPr>
        <w:t>Norvég Alap</w:t>
      </w:r>
      <w:r w:rsidRPr="005D3D48">
        <w:rPr>
          <w:rStyle w:val="Kiemels2"/>
          <w:b w:val="0"/>
        </w:rPr>
        <w:t xml:space="preserve"> keretében </w:t>
      </w:r>
      <w:r w:rsidR="00993DB6">
        <w:t xml:space="preserve">a </w:t>
      </w:r>
      <w:r w:rsidR="00993DB6" w:rsidRPr="0026537F">
        <w:rPr>
          <w:b/>
        </w:rPr>
        <w:t>„Bilaterális tevékenységek a Kapacitásfejlesztés és intézményközi együttműködés Programterületen”</w:t>
      </w:r>
      <w:r w:rsidR="00993DB6">
        <w:rPr>
          <w:b/>
        </w:rPr>
        <w:t xml:space="preserve"> </w:t>
      </w:r>
      <w:r w:rsidR="00993DB6">
        <w:t xml:space="preserve">című, </w:t>
      </w:r>
      <w:r w:rsidR="00993DB6" w:rsidRPr="0026537F">
        <w:rPr>
          <w:b/>
          <w:i/>
        </w:rPr>
        <w:t>HU11-B1-2017</w:t>
      </w:r>
      <w:r w:rsidR="00993DB6">
        <w:t xml:space="preserve"> kódszámú felhívásra</w:t>
      </w:r>
      <w:r w:rsidR="00863EFB">
        <w:t xml:space="preserve"> </w:t>
      </w:r>
      <w:r w:rsidRPr="00515D6A">
        <w:t xml:space="preserve">Körmend </w:t>
      </w:r>
      <w:r>
        <w:t>V</w:t>
      </w:r>
      <w:r w:rsidRPr="00515D6A">
        <w:t xml:space="preserve">áros Önkormányzata </w:t>
      </w:r>
      <w:r w:rsidR="00993DB6">
        <w:t xml:space="preserve">norvég partnerével együttműködve </w:t>
      </w:r>
      <w:r w:rsidRPr="00515D6A">
        <w:t>támogatási kérelmet nyújtson be</w:t>
      </w:r>
      <w:r>
        <w:t>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993DB6" w:rsidRDefault="00343E43" w:rsidP="00993DB6">
      <w:pPr>
        <w:jc w:val="both"/>
      </w:pPr>
      <w:r>
        <w:t>Felelős: p</w:t>
      </w:r>
      <w:r w:rsidR="006A6D80">
        <w:t>olgármester</w:t>
      </w:r>
    </w:p>
    <w:p w:rsidR="006A6D80" w:rsidRDefault="006A6D80" w:rsidP="00993DB6">
      <w:pPr>
        <w:jc w:val="both"/>
      </w:pPr>
      <w:r>
        <w:t xml:space="preserve">Határidő: </w:t>
      </w:r>
      <w:r w:rsidR="006379FE">
        <w:t xml:space="preserve">2017. </w:t>
      </w:r>
      <w:r w:rsidR="00993DB6">
        <w:t>június 30</w:t>
      </w:r>
      <w:r w:rsidR="006379FE">
        <w:t>.</w:t>
      </w:r>
      <w:r w:rsidR="0004142A">
        <w:t xml:space="preserve"> </w:t>
      </w:r>
      <w:r w:rsidR="00993DB6">
        <w:t>– a pályázat beadásának utolsó napja</w:t>
      </w:r>
    </w:p>
    <w:p w:rsidR="00993DB6" w:rsidRDefault="00993DB6" w:rsidP="00993DB6">
      <w:pPr>
        <w:jc w:val="both"/>
      </w:pPr>
    </w:p>
    <w:p w:rsidR="009F393F" w:rsidRPr="0004142A" w:rsidRDefault="002A3C6D" w:rsidP="005071E7">
      <w:pPr>
        <w:spacing w:after="200"/>
        <w:jc w:val="both"/>
      </w:pPr>
      <w:r>
        <w:t>Körmend, 201</w:t>
      </w:r>
      <w:r w:rsidR="006379FE">
        <w:t>7</w:t>
      </w:r>
      <w:r>
        <w:t xml:space="preserve">. </w:t>
      </w:r>
      <w:r w:rsidR="00FF1369">
        <w:t>március 22</w:t>
      </w:r>
      <w:r w:rsidR="006A6D80">
        <w:t>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07352D"/>
    <w:rsid w:val="000F53DD"/>
    <w:rsid w:val="001244A7"/>
    <w:rsid w:val="00127C46"/>
    <w:rsid w:val="00130E90"/>
    <w:rsid w:val="001517EE"/>
    <w:rsid w:val="001C681A"/>
    <w:rsid w:val="002058C9"/>
    <w:rsid w:val="002270C0"/>
    <w:rsid w:val="0026537F"/>
    <w:rsid w:val="00282412"/>
    <w:rsid w:val="002A1A4C"/>
    <w:rsid w:val="002A3C6D"/>
    <w:rsid w:val="002B5E86"/>
    <w:rsid w:val="002E5E9F"/>
    <w:rsid w:val="002F0350"/>
    <w:rsid w:val="00323144"/>
    <w:rsid w:val="00342110"/>
    <w:rsid w:val="00343E43"/>
    <w:rsid w:val="003B31C4"/>
    <w:rsid w:val="003B42F6"/>
    <w:rsid w:val="003F5A84"/>
    <w:rsid w:val="00427A21"/>
    <w:rsid w:val="0045070A"/>
    <w:rsid w:val="0045199A"/>
    <w:rsid w:val="00452351"/>
    <w:rsid w:val="00464443"/>
    <w:rsid w:val="00485F1C"/>
    <w:rsid w:val="00486E30"/>
    <w:rsid w:val="00497C05"/>
    <w:rsid w:val="004A1DF9"/>
    <w:rsid w:val="004B630E"/>
    <w:rsid w:val="004C60FD"/>
    <w:rsid w:val="005071E7"/>
    <w:rsid w:val="0055107F"/>
    <w:rsid w:val="00554B28"/>
    <w:rsid w:val="005D3D48"/>
    <w:rsid w:val="00605C93"/>
    <w:rsid w:val="00635D97"/>
    <w:rsid w:val="006379FE"/>
    <w:rsid w:val="00642061"/>
    <w:rsid w:val="00661324"/>
    <w:rsid w:val="006936E5"/>
    <w:rsid w:val="0069443D"/>
    <w:rsid w:val="006A3110"/>
    <w:rsid w:val="006A6D80"/>
    <w:rsid w:val="006C0861"/>
    <w:rsid w:val="00764E0C"/>
    <w:rsid w:val="007F65A9"/>
    <w:rsid w:val="00855F50"/>
    <w:rsid w:val="00863EFB"/>
    <w:rsid w:val="008729A9"/>
    <w:rsid w:val="00875D44"/>
    <w:rsid w:val="008F7C37"/>
    <w:rsid w:val="00902995"/>
    <w:rsid w:val="009120A5"/>
    <w:rsid w:val="00917D3D"/>
    <w:rsid w:val="00972AFE"/>
    <w:rsid w:val="00993DB6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76E87"/>
    <w:rsid w:val="00C613B9"/>
    <w:rsid w:val="00C70400"/>
    <w:rsid w:val="00C86E27"/>
    <w:rsid w:val="00CA63F9"/>
    <w:rsid w:val="00D5233B"/>
    <w:rsid w:val="00D72381"/>
    <w:rsid w:val="00DB248E"/>
    <w:rsid w:val="00DC3257"/>
    <w:rsid w:val="00DD0F48"/>
    <w:rsid w:val="00DF5151"/>
    <w:rsid w:val="00E52516"/>
    <w:rsid w:val="00E53126"/>
    <w:rsid w:val="00E71072"/>
    <w:rsid w:val="00EF4153"/>
    <w:rsid w:val="00EF7DA0"/>
    <w:rsid w:val="00FB0455"/>
    <w:rsid w:val="00F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2017-03-22T12:12:00Z</dcterms:created>
  <dcterms:modified xsi:type="dcterms:W3CDTF">2017-03-22T12:12:00Z</dcterms:modified>
</cp:coreProperties>
</file>