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F7" w:rsidRDefault="00E343F7" w:rsidP="00E343F7">
      <w:pPr>
        <w:spacing w:after="12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E343F7" w:rsidRDefault="00E343F7" w:rsidP="00E343F7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Város Önkormányzata Képviselő-testületének 2017. február 28-i ülésére</w:t>
      </w:r>
    </w:p>
    <w:p w:rsidR="00E343F7" w:rsidRDefault="00E343F7" w:rsidP="00E343F7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az önkormányzati ASP központhoz történő csatlakozással kapcsolatos pályázat benyújtása</w:t>
      </w:r>
    </w:p>
    <w:p w:rsidR="00E343F7" w:rsidRDefault="00E343F7" w:rsidP="00E343F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E343F7" w:rsidRDefault="00E343F7" w:rsidP="00E343F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Miniszterelnökség Közigazgatási Programok Irányító Hatósága által meghirdetett KÖFOP-1.2.1-VEKOP-16 azonosító számú „Csatlakoztatási konstrukció az önkormányzati ASP rendszer országos kiterjesztéséhez” című pályázati kiírás keretében lehetőség nyílik arra, hogy Körmend Város Önkormányzata - mint a Körmendi Közös Önkormányzati Hivatal székhely Önkormányzata – pályázatot nyújtson be az önkormányzati ASP (Application Service Provider) központhoz történő csatlakozásának megvalósításához. </w:t>
      </w:r>
    </w:p>
    <w:p w:rsidR="00E343F7" w:rsidRDefault="00E343F7" w:rsidP="00E343F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ASP szolgáltatás lényege, hogy az önkormányzat nem magát a számítógépes programot vásárolja meg, telepíti fel a gépére és kezdi el annak használatát, hanem egy távoli szolgáltató központtól szolgáltatásként veszi igénybe az alkalmazásokat.</w:t>
      </w:r>
    </w:p>
    <w:p w:rsidR="00E343F7" w:rsidRDefault="00E343F7" w:rsidP="00E343F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felhívás jogszabályi hátterét az ún. önkormányzati ASP rendszerről szóló 257/2016. (VIII.31.) Korm. rendelet adja (a továbbiakban kormányrendelet), mely kötelezővé teszi az önkormányzatok számára az ASP, valamint a hozzá tartozó szakrendszerekhez történő csatlakozást 2018. január 1-ig bezárólag. </w:t>
      </w:r>
    </w:p>
    <w:p w:rsidR="00E343F7" w:rsidRDefault="00E343F7" w:rsidP="00E343F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 települési önkormányzatok csatlakozásának kötelezettségét, feltételeit, határidejét, részleteit a kormányrendelet határozza meg. A felhívásban foglalt feltételek szerint lehetősége van a települési önkormányzatoknak, hogy az önkormányzati ASP központhoz történő csatlakozás során felmerülő egyes feladatok költségeikhez támogatásban részesüljenek. </w:t>
      </w:r>
    </w:p>
    <w:p w:rsidR="00E343F7" w:rsidRDefault="00E343F7" w:rsidP="00E343F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önkormányzati ASP rendszer szakrendszerei: iratkezelő rendszer, önkormányzati települési portál rendszer (opcionális csatlakozás), elektronikus ügyintézési portál rendszer, gazdálkodási rendszer, ingatlanvagyon-kataszter rendszer, önkormányzati adó rendszer, ipar- és kereskedelmi rendszer és hagyatéki leltár rendszer.</w:t>
      </w:r>
    </w:p>
    <w:p w:rsidR="00E343F7" w:rsidRDefault="00E343F7" w:rsidP="00E343F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felhívás keretében Önkormányzatunk a település állandó lakosságszámának figyelembe vételével 9 millió forint vissza nem térítendő támogatás igénylésére jogosult. A támogatás maximális mértéke az összes elszámolható költség 100 százaléka. </w:t>
      </w:r>
    </w:p>
    <w:p w:rsidR="00E343F7" w:rsidRDefault="00E343F7" w:rsidP="00E343F7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43F7" w:rsidRDefault="00E343F7" w:rsidP="00E343F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 pályázati kiírás szerint igényelhető </w:t>
      </w:r>
      <w:r w:rsidR="001A7EF0">
        <w:rPr>
          <w:rFonts w:ascii="Times New Roman" w:hAnsi="Times New Roman" w:cs="Times New Roman"/>
          <w:sz w:val="24"/>
          <w:szCs w:val="24"/>
          <w:u w:val="single"/>
        </w:rPr>
        <w:t>támogatási összegek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részletezése:</w:t>
      </w:r>
    </w:p>
    <w:tbl>
      <w:tblPr>
        <w:tblW w:w="8581" w:type="dxa"/>
        <w:tblInd w:w="279" w:type="dxa"/>
        <w:tblCellMar>
          <w:left w:w="70" w:type="dxa"/>
          <w:right w:w="70" w:type="dxa"/>
        </w:tblCellMar>
        <w:tblLook w:val="04A0"/>
      </w:tblPr>
      <w:tblGrid>
        <w:gridCol w:w="6946"/>
        <w:gridCol w:w="1635"/>
      </w:tblGrid>
      <w:tr w:rsidR="00E343F7" w:rsidTr="00E343F7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Elszámolható költségek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Adatok Ft-ban</w:t>
            </w:r>
          </w:p>
        </w:tc>
      </w:tr>
      <w:tr w:rsidR="00E343F7" w:rsidTr="00E343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Eszközbeszerzés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2 160 000 Ft</w:t>
            </w:r>
          </w:p>
        </w:tc>
      </w:tr>
      <w:tr w:rsidR="00E343F7" w:rsidTr="00E343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Működésfejlesztés és szabályozási keretek kialakítása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1 800 000 Ft</w:t>
            </w:r>
          </w:p>
        </w:tc>
      </w:tr>
      <w:tr w:rsidR="00E343F7" w:rsidTr="00E343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Önkormányzatok elektronikus ügyintézéséhez kapcsolódó feltételek kialakítása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1 440 000 Ft</w:t>
            </w:r>
          </w:p>
        </w:tc>
      </w:tr>
      <w:tr w:rsidR="00E343F7" w:rsidTr="00E343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Önkormányzati szakrendszerek adatminőségének javítása, migrációja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2 610 000 Ft</w:t>
            </w:r>
          </w:p>
        </w:tc>
      </w:tr>
      <w:tr w:rsidR="00E343F7" w:rsidTr="00E343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Oktatásokon történő részvételhez kapcsolódó utazás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270 000 Ft</w:t>
            </w:r>
          </w:p>
        </w:tc>
      </w:tr>
      <w:tr w:rsidR="00E343F7" w:rsidTr="00E343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Tesztelés, élesítés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450 000 Ft</w:t>
            </w:r>
          </w:p>
        </w:tc>
      </w:tr>
      <w:tr w:rsidR="00E343F7" w:rsidTr="00E343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Projektmenedzsment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225 000 Ft</w:t>
            </w:r>
          </w:p>
        </w:tc>
      </w:tr>
      <w:tr w:rsidR="00E343F7" w:rsidTr="00E343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Tájékoztatás, nyilvánosság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45 000 Ft</w:t>
            </w:r>
          </w:p>
        </w:tc>
      </w:tr>
      <w:tr w:rsidR="00E343F7" w:rsidTr="00E343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3F7" w:rsidRDefault="00E3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9 000 000 Ft</w:t>
            </w:r>
          </w:p>
        </w:tc>
      </w:tr>
    </w:tbl>
    <w:p w:rsidR="00E343F7" w:rsidRDefault="00E343F7" w:rsidP="00E343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343F7" w:rsidRDefault="00E343F7" w:rsidP="00E343F7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előterjesztésben foglaltak alapján döntsön a pályázat benyújtásáról és fogadja el az</w:t>
      </w:r>
      <w:r w:rsidR="001A7EF0">
        <w:rPr>
          <w:rFonts w:ascii="Times New Roman" w:hAnsi="Times New Roman" w:cs="Times New Roman"/>
          <w:sz w:val="24"/>
          <w:szCs w:val="24"/>
        </w:rPr>
        <w:t xml:space="preserve"> alábbi határozati javaslatot.</w:t>
      </w:r>
    </w:p>
    <w:p w:rsidR="00E343F7" w:rsidRDefault="00E343F7" w:rsidP="00E343F7">
      <w:pPr>
        <w:spacing w:before="360"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343F7" w:rsidRDefault="00E343F7" w:rsidP="00E343F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E343F7" w:rsidRDefault="00E343F7" w:rsidP="00E343F7">
      <w:pPr>
        <w:pStyle w:val="Listaszerbekezds"/>
        <w:numPr>
          <w:ilvl w:val="0"/>
          <w:numId w:val="14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pályázatot kíván benyújtani a „Csatlakoztatási konstrukció az önkormányzati ASP rendszer országos kiterjesztéséhez” című KÖFOP-1.2.1-VEKOP-16 kódszámú pályázati felhívásra, 9 millió forint pályázati támogatásra. </w:t>
      </w:r>
    </w:p>
    <w:p w:rsidR="00E343F7" w:rsidRDefault="00E343F7" w:rsidP="00E343F7">
      <w:pPr>
        <w:pStyle w:val="Listaszerbekezds"/>
        <w:numPr>
          <w:ilvl w:val="0"/>
          <w:numId w:val="14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 támogatási kérelem benyújtására, valamint a támogatási jogviszony létrejötte esetén a kedvezményezetti kötelezettségek és jogok gyakorlására.</w:t>
      </w:r>
    </w:p>
    <w:p w:rsidR="00E343F7" w:rsidRDefault="00E343F7" w:rsidP="00E3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343F7" w:rsidRDefault="00E343F7" w:rsidP="00E343F7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2017. március 14.</w:t>
      </w:r>
    </w:p>
    <w:p w:rsidR="00E343F7" w:rsidRDefault="00E343F7" w:rsidP="00E34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2017. február 14.</w:t>
      </w:r>
    </w:p>
    <w:p w:rsidR="00E343F7" w:rsidRDefault="00E343F7" w:rsidP="00E343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3F7" w:rsidRDefault="00E343F7" w:rsidP="00E343F7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Bebes István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E343F7" w:rsidRDefault="00E343F7" w:rsidP="00E343F7"/>
    <w:p w:rsidR="00536E6F" w:rsidRPr="00E23658" w:rsidRDefault="00536E6F" w:rsidP="00D157E3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6E6F" w:rsidRPr="00E23658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FC" w:rsidRDefault="00F53CFC" w:rsidP="00F64C9B">
      <w:pPr>
        <w:spacing w:after="0" w:line="240" w:lineRule="auto"/>
      </w:pPr>
      <w:r>
        <w:separator/>
      </w:r>
    </w:p>
  </w:endnote>
  <w:endnote w:type="continuationSeparator" w:id="1">
    <w:p w:rsidR="00F53CFC" w:rsidRDefault="00F53CFC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FC" w:rsidRDefault="00F53CFC" w:rsidP="00F64C9B">
      <w:pPr>
        <w:spacing w:after="0" w:line="240" w:lineRule="auto"/>
      </w:pPr>
      <w:r>
        <w:separator/>
      </w:r>
    </w:p>
  </w:footnote>
  <w:footnote w:type="continuationSeparator" w:id="1">
    <w:p w:rsidR="00F53CFC" w:rsidRDefault="00F53CFC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FC" w:rsidRDefault="00F53CFC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442D"/>
    <w:multiLevelType w:val="hybridMultilevel"/>
    <w:tmpl w:val="90F20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CCC26CB"/>
    <w:multiLevelType w:val="hybridMultilevel"/>
    <w:tmpl w:val="0318E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07C6B"/>
    <w:rsid w:val="00022E47"/>
    <w:rsid w:val="000240F7"/>
    <w:rsid w:val="00066B76"/>
    <w:rsid w:val="00067F4B"/>
    <w:rsid w:val="0008425B"/>
    <w:rsid w:val="000C2F82"/>
    <w:rsid w:val="000D736C"/>
    <w:rsid w:val="001110EF"/>
    <w:rsid w:val="001236B7"/>
    <w:rsid w:val="00193BCB"/>
    <w:rsid w:val="001A5B5F"/>
    <w:rsid w:val="001A7EF0"/>
    <w:rsid w:val="001B7132"/>
    <w:rsid w:val="001D4D33"/>
    <w:rsid w:val="001F379A"/>
    <w:rsid w:val="001F59A4"/>
    <w:rsid w:val="002018E7"/>
    <w:rsid w:val="00203461"/>
    <w:rsid w:val="002623FC"/>
    <w:rsid w:val="00272058"/>
    <w:rsid w:val="00296DFE"/>
    <w:rsid w:val="002A052B"/>
    <w:rsid w:val="002A26A0"/>
    <w:rsid w:val="002A44CC"/>
    <w:rsid w:val="002B60D1"/>
    <w:rsid w:val="002D63BA"/>
    <w:rsid w:val="002E296D"/>
    <w:rsid w:val="002F3586"/>
    <w:rsid w:val="002F68E2"/>
    <w:rsid w:val="00304919"/>
    <w:rsid w:val="00326166"/>
    <w:rsid w:val="003305BA"/>
    <w:rsid w:val="003423CC"/>
    <w:rsid w:val="003703CB"/>
    <w:rsid w:val="00377CE8"/>
    <w:rsid w:val="00391643"/>
    <w:rsid w:val="003A13D8"/>
    <w:rsid w:val="003C1A6A"/>
    <w:rsid w:val="003C4192"/>
    <w:rsid w:val="003E3FBD"/>
    <w:rsid w:val="0040639E"/>
    <w:rsid w:val="00410482"/>
    <w:rsid w:val="0041442B"/>
    <w:rsid w:val="00421B38"/>
    <w:rsid w:val="0042596A"/>
    <w:rsid w:val="004508A8"/>
    <w:rsid w:val="0047624F"/>
    <w:rsid w:val="004B4556"/>
    <w:rsid w:val="004C3408"/>
    <w:rsid w:val="004D3A55"/>
    <w:rsid w:val="004D3A7A"/>
    <w:rsid w:val="004E6162"/>
    <w:rsid w:val="004F0B8F"/>
    <w:rsid w:val="0051187E"/>
    <w:rsid w:val="00526712"/>
    <w:rsid w:val="00536E6F"/>
    <w:rsid w:val="0059650C"/>
    <w:rsid w:val="005A3235"/>
    <w:rsid w:val="005C0C21"/>
    <w:rsid w:val="005D1A40"/>
    <w:rsid w:val="00611E28"/>
    <w:rsid w:val="00620C5F"/>
    <w:rsid w:val="00657FD4"/>
    <w:rsid w:val="0066394C"/>
    <w:rsid w:val="006C6355"/>
    <w:rsid w:val="006D5843"/>
    <w:rsid w:val="006E5E70"/>
    <w:rsid w:val="0072593A"/>
    <w:rsid w:val="00726C59"/>
    <w:rsid w:val="007401F5"/>
    <w:rsid w:val="00743A19"/>
    <w:rsid w:val="00746046"/>
    <w:rsid w:val="00760E62"/>
    <w:rsid w:val="00776456"/>
    <w:rsid w:val="007801C0"/>
    <w:rsid w:val="0078330E"/>
    <w:rsid w:val="007930E0"/>
    <w:rsid w:val="007A4FEA"/>
    <w:rsid w:val="007A7453"/>
    <w:rsid w:val="007B5A24"/>
    <w:rsid w:val="007C3110"/>
    <w:rsid w:val="007C7532"/>
    <w:rsid w:val="007F00D0"/>
    <w:rsid w:val="00805095"/>
    <w:rsid w:val="008710A2"/>
    <w:rsid w:val="008751D4"/>
    <w:rsid w:val="008A5AA8"/>
    <w:rsid w:val="008F73DC"/>
    <w:rsid w:val="00906671"/>
    <w:rsid w:val="00907586"/>
    <w:rsid w:val="00933FE9"/>
    <w:rsid w:val="009831BD"/>
    <w:rsid w:val="00986BB8"/>
    <w:rsid w:val="00997CC7"/>
    <w:rsid w:val="009B31D1"/>
    <w:rsid w:val="009C2548"/>
    <w:rsid w:val="009F2941"/>
    <w:rsid w:val="00A57FD3"/>
    <w:rsid w:val="00A620E9"/>
    <w:rsid w:val="00A75ABF"/>
    <w:rsid w:val="00A75F23"/>
    <w:rsid w:val="00AA275F"/>
    <w:rsid w:val="00AB4AF2"/>
    <w:rsid w:val="00AB4D13"/>
    <w:rsid w:val="00AB65C2"/>
    <w:rsid w:val="00AC0FBE"/>
    <w:rsid w:val="00AC4668"/>
    <w:rsid w:val="00AC748E"/>
    <w:rsid w:val="00AD23AB"/>
    <w:rsid w:val="00AD28AB"/>
    <w:rsid w:val="00AF5057"/>
    <w:rsid w:val="00B067A6"/>
    <w:rsid w:val="00B57739"/>
    <w:rsid w:val="00B830C7"/>
    <w:rsid w:val="00B95432"/>
    <w:rsid w:val="00BB495C"/>
    <w:rsid w:val="00BC1C78"/>
    <w:rsid w:val="00BC6E74"/>
    <w:rsid w:val="00BD18CD"/>
    <w:rsid w:val="00BE4C76"/>
    <w:rsid w:val="00BF56EC"/>
    <w:rsid w:val="00C04BE6"/>
    <w:rsid w:val="00C06CAA"/>
    <w:rsid w:val="00C17C2E"/>
    <w:rsid w:val="00C20E85"/>
    <w:rsid w:val="00C33DFE"/>
    <w:rsid w:val="00C85DE6"/>
    <w:rsid w:val="00CD2845"/>
    <w:rsid w:val="00CE1B61"/>
    <w:rsid w:val="00CF0FC6"/>
    <w:rsid w:val="00D157E3"/>
    <w:rsid w:val="00D406B6"/>
    <w:rsid w:val="00D5416A"/>
    <w:rsid w:val="00D661D9"/>
    <w:rsid w:val="00D7049C"/>
    <w:rsid w:val="00DA1A2D"/>
    <w:rsid w:val="00DA747C"/>
    <w:rsid w:val="00DB7315"/>
    <w:rsid w:val="00DE05E0"/>
    <w:rsid w:val="00E05DF6"/>
    <w:rsid w:val="00E06BA3"/>
    <w:rsid w:val="00E23658"/>
    <w:rsid w:val="00E343F7"/>
    <w:rsid w:val="00E34E93"/>
    <w:rsid w:val="00E42495"/>
    <w:rsid w:val="00E54130"/>
    <w:rsid w:val="00E54391"/>
    <w:rsid w:val="00E54DAB"/>
    <w:rsid w:val="00E60E9F"/>
    <w:rsid w:val="00E7680B"/>
    <w:rsid w:val="00EA1AEC"/>
    <w:rsid w:val="00EC49A8"/>
    <w:rsid w:val="00EF2EE0"/>
    <w:rsid w:val="00F02859"/>
    <w:rsid w:val="00F056CB"/>
    <w:rsid w:val="00F13777"/>
    <w:rsid w:val="00F34AB6"/>
    <w:rsid w:val="00F53CFC"/>
    <w:rsid w:val="00F60DFE"/>
    <w:rsid w:val="00F60EA4"/>
    <w:rsid w:val="00F64C9B"/>
    <w:rsid w:val="00F91CA4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43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3037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dcterms:created xsi:type="dcterms:W3CDTF">2017-02-15T12:54:00Z</dcterms:created>
  <dcterms:modified xsi:type="dcterms:W3CDTF">2017-02-15T12:54:00Z</dcterms:modified>
</cp:coreProperties>
</file>