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A" w:rsidRPr="00BF776A" w:rsidRDefault="00BF776A" w:rsidP="00BF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76A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BF776A" w:rsidRPr="00BF776A" w:rsidRDefault="00BF776A" w:rsidP="00BF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76A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2016. </w:t>
      </w:r>
      <w:r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Pr="00BF776A">
        <w:rPr>
          <w:rFonts w:ascii="Times New Roman" w:hAnsi="Times New Roman" w:cs="Times New Roman"/>
          <w:b/>
          <w:sz w:val="24"/>
          <w:szCs w:val="24"/>
        </w:rPr>
        <w:t>4-i ülésére</w:t>
      </w:r>
    </w:p>
    <w:p w:rsidR="00BF776A" w:rsidRDefault="00BF776A" w:rsidP="00BF7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közétkeztetés kapcsán kiírt pályázat elbírálása</w:t>
      </w:r>
    </w:p>
    <w:p w:rsidR="00BF776A" w:rsidRDefault="00BF776A" w:rsidP="00BF7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BF776A" w:rsidRDefault="00BF776A" w:rsidP="00BF7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Körmenden a közétkeztetést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biztosítja. Az erre kötött vállalkozási szerződés hatálya ez év végén lejár. Mivel közszolgáltatásról van szó, így a Testületnek kellett a továbbiakról döntést hoznia. A Testület pályázatot írt ki a feladatellátásra 2 évre szólóan arra való tekintettel, hogy jelenleg bizonytalan ennek a feladatellátásnak a sorsa, hiszen iskolák működtetésével összefüggő feladat a gyerekek – tanárok étkeztetése, a működtetést pedig az állam magához kívánja vonni 2017-től. </w:t>
      </w:r>
    </w:p>
    <w:p w:rsidR="00FF3480" w:rsidRDefault="00FF3480" w:rsidP="00BF776A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ajánlatkérésre az alábbi cégek nyújtották be az alábbiak szerinti ajánlatukat: </w:t>
      </w:r>
    </w:p>
    <w:p w:rsidR="00FF3480" w:rsidRDefault="00B95A39" w:rsidP="00FF3480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480">
        <w:rPr>
          <w:rFonts w:ascii="Times New Roman" w:hAnsi="Times New Roman" w:cs="Times New Roman"/>
          <w:b/>
          <w:sz w:val="24"/>
          <w:szCs w:val="24"/>
        </w:rPr>
        <w:t>Sodexo</w:t>
      </w:r>
      <w:proofErr w:type="spellEnd"/>
      <w:r w:rsidRPr="00FF3480">
        <w:rPr>
          <w:rFonts w:ascii="Times New Roman" w:hAnsi="Times New Roman" w:cs="Times New Roman"/>
          <w:b/>
          <w:sz w:val="24"/>
          <w:szCs w:val="24"/>
        </w:rPr>
        <w:t xml:space="preserve"> Magyarország Szolgáltató Kft</w:t>
      </w:r>
      <w:r w:rsidR="00FF3480">
        <w:rPr>
          <w:rFonts w:ascii="Times New Roman" w:hAnsi="Times New Roman" w:cs="Times New Roman"/>
          <w:sz w:val="24"/>
          <w:szCs w:val="24"/>
        </w:rPr>
        <w:t>.:</w:t>
      </w:r>
    </w:p>
    <w:p w:rsidR="00B95A39" w:rsidRDefault="00B95A39" w:rsidP="00FF3480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az ismertetett adagszámok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éves szinten nettó 137.170.400, 89 Ft + ÁFA összegért vállalja a közétkeztetési feladatok ellátását. </w:t>
      </w:r>
    </w:p>
    <w:p w:rsidR="00B95A39" w:rsidRDefault="00B95A39" w:rsidP="00B95A39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cég látja el jelenleg is Körmenden a közétkeztetést, de referenciaként megjelölte az Óbuda Önkormányzata részére nyújtott szolgáltatást is, amelyet 2003 óta 2023-ig biztosít az ajánlattevő éves szinten 548 m Ft. ellenértékért (a szolgáltatás volumenét kifejezve ezzel)</w:t>
      </w:r>
    </w:p>
    <w:p w:rsidR="00FF3480" w:rsidRPr="00FF3480" w:rsidRDefault="00FF3480" w:rsidP="00FF3480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előző üzleti éve pozitívan zárult, adózott eredménye 689 m Ft. volt, mérleg szerinti eredménye is pozitív. </w:t>
      </w:r>
    </w:p>
    <w:p w:rsidR="00B95A39" w:rsidRDefault="00B95A39" w:rsidP="00B95A39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rendelkezik az előírt </w:t>
      </w:r>
      <w:r w:rsidR="00A00BA4">
        <w:rPr>
          <w:rFonts w:ascii="Times New Roman" w:hAnsi="Times New Roman" w:cs="Times New Roman"/>
          <w:sz w:val="24"/>
          <w:szCs w:val="24"/>
        </w:rPr>
        <w:t>számú és végzettségű szakemberrel (dietetikus, élelmezésvezető, szakácsok). Az élelmezésvezető 10 éves közétkeztetési gyakorlattal bír, a dietetikus 25 év közétkeztetési gyakorlattal bír.</w:t>
      </w:r>
    </w:p>
    <w:p w:rsidR="00A00BA4" w:rsidRDefault="00A00BA4" w:rsidP="00B95A39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rendelkezik az ételszállításhoz szükséges, saját tulajdonú gépjárművel. </w:t>
      </w:r>
    </w:p>
    <w:p w:rsidR="00BF776A" w:rsidRDefault="00A00BA4" w:rsidP="00BF776A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ISO 9001:2009, ISO 14001:2005, ISO 28001:2008 és ISO 22000:2005 tanúsítványokkal bír. </w:t>
      </w:r>
    </w:p>
    <w:p w:rsidR="00FF3480" w:rsidRPr="00FF3480" w:rsidRDefault="00FF3480" w:rsidP="00FF3480">
      <w:pPr>
        <w:pStyle w:val="Listaszerbekezds"/>
        <w:numPr>
          <w:ilvl w:val="0"/>
          <w:numId w:val="2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80">
        <w:rPr>
          <w:rFonts w:ascii="Times New Roman" w:hAnsi="Times New Roman" w:cs="Times New Roman"/>
          <w:sz w:val="24"/>
          <w:szCs w:val="24"/>
        </w:rPr>
        <w:t xml:space="preserve">A cég saját tulajdonú eszközöket bocsát rendelkezésre a feladatellátáshoz.  </w:t>
      </w:r>
    </w:p>
    <w:p w:rsidR="00FF3480" w:rsidRPr="00BD3191" w:rsidRDefault="00FF3480" w:rsidP="00FF3480">
      <w:pPr>
        <w:spacing w:before="360"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3480">
        <w:rPr>
          <w:rFonts w:ascii="Times New Roman" w:hAnsi="Times New Roman" w:cs="Times New Roman"/>
          <w:b/>
          <w:sz w:val="24"/>
          <w:szCs w:val="24"/>
        </w:rPr>
        <w:t>Hungast</w:t>
      </w:r>
      <w:proofErr w:type="spellEnd"/>
      <w:r w:rsidRPr="00FF3480">
        <w:rPr>
          <w:rFonts w:ascii="Times New Roman" w:hAnsi="Times New Roman" w:cs="Times New Roman"/>
          <w:b/>
          <w:sz w:val="24"/>
          <w:szCs w:val="24"/>
        </w:rPr>
        <w:t xml:space="preserve"> ZEG Kft:</w:t>
      </w:r>
    </w:p>
    <w:p w:rsid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budapesti székhelyű cég nettó 158.652.349,32 Ft + ÁFA/év összegre tett ajánlatot az ismertetett adagszámok alapján a tevékenység elvégzésére. </w:t>
      </w:r>
    </w:p>
    <w:p w:rsidR="00FF3480" w:rsidRP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80">
        <w:rPr>
          <w:rFonts w:ascii="Times New Roman" w:hAnsi="Times New Roman" w:cs="Times New Roman"/>
          <w:sz w:val="24"/>
          <w:szCs w:val="24"/>
        </w:rPr>
        <w:t xml:space="preserve">A cég látja el </w:t>
      </w:r>
      <w:proofErr w:type="gramStart"/>
      <w:r w:rsidRPr="00FF3480">
        <w:rPr>
          <w:rFonts w:ascii="Times New Roman" w:hAnsi="Times New Roman" w:cs="Times New Roman"/>
          <w:sz w:val="24"/>
          <w:szCs w:val="24"/>
        </w:rPr>
        <w:t>2012. augusztusától</w:t>
      </w:r>
      <w:proofErr w:type="gramEnd"/>
      <w:r w:rsidRPr="00FF3480">
        <w:rPr>
          <w:rFonts w:ascii="Times New Roman" w:hAnsi="Times New Roman" w:cs="Times New Roman"/>
          <w:sz w:val="24"/>
          <w:szCs w:val="24"/>
        </w:rPr>
        <w:t xml:space="preserve"> 5+5 évre Zalaegerszeg Megyei Jogú Város Önkormányzata megrendelésére az Önkormányzat fenntartásában lévő közintézmények közétkeztetését, amelynek éves teljesítési értéke 2015-ben nettó 567 m Ft. volt (a szolgáltatás volumenét kifejezve ezzel)</w:t>
      </w:r>
    </w:p>
    <w:p w:rsid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80">
        <w:rPr>
          <w:rFonts w:ascii="Times New Roman" w:hAnsi="Times New Roman" w:cs="Times New Roman"/>
          <w:sz w:val="24"/>
          <w:szCs w:val="24"/>
        </w:rPr>
        <w:t>A cég rendelkezik az előírt számú és végzettségű szakemberrel (dietetikus, élelmezésvezető, szakácsok). Az élelmezésvezető 36 éves köz</w:t>
      </w:r>
      <w:r>
        <w:rPr>
          <w:rFonts w:ascii="Times New Roman" w:hAnsi="Times New Roman" w:cs="Times New Roman"/>
          <w:sz w:val="24"/>
          <w:szCs w:val="24"/>
        </w:rPr>
        <w:t>étkeztetési gyakorlattal bír.</w:t>
      </w:r>
    </w:p>
    <w:p w:rsid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80">
        <w:rPr>
          <w:rFonts w:ascii="Times New Roman" w:hAnsi="Times New Roman" w:cs="Times New Roman"/>
          <w:sz w:val="24"/>
          <w:szCs w:val="24"/>
        </w:rPr>
        <w:t xml:space="preserve">A cég rendelkezik az ételszállításhoz szükséges, </w:t>
      </w:r>
      <w:r>
        <w:rPr>
          <w:rFonts w:ascii="Times New Roman" w:hAnsi="Times New Roman" w:cs="Times New Roman"/>
          <w:sz w:val="24"/>
          <w:szCs w:val="24"/>
        </w:rPr>
        <w:t xml:space="preserve">bérelt </w:t>
      </w:r>
      <w:r w:rsidRPr="00FF3480">
        <w:rPr>
          <w:rFonts w:ascii="Times New Roman" w:hAnsi="Times New Roman" w:cs="Times New Roman"/>
          <w:sz w:val="24"/>
          <w:szCs w:val="24"/>
        </w:rPr>
        <w:t xml:space="preserve">gépjárművel. </w:t>
      </w:r>
    </w:p>
    <w:p w:rsid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cégnek nyertessége esetén a feladatellátáshoz szükséges eszközöket be kell szereznie 2017. január 1-ig, mert azok nem állnak rendelkezésére</w:t>
      </w:r>
    </w:p>
    <w:p w:rsidR="00FF3480" w:rsidRPr="00FF3480" w:rsidRDefault="00FF3480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HACCP </w:t>
      </w:r>
      <w:r w:rsidR="00E80E68">
        <w:rPr>
          <w:rFonts w:ascii="Times New Roman" w:hAnsi="Times New Roman" w:cs="Times New Roman"/>
          <w:sz w:val="24"/>
          <w:szCs w:val="24"/>
        </w:rPr>
        <w:t xml:space="preserve">tanúsítvánnyal, </w:t>
      </w:r>
      <w:r w:rsidR="00BD3191">
        <w:rPr>
          <w:rFonts w:ascii="Times New Roman" w:hAnsi="Times New Roman" w:cs="Times New Roman"/>
          <w:sz w:val="24"/>
          <w:szCs w:val="24"/>
        </w:rPr>
        <w:t xml:space="preserve">ISO 9001:2009, ISO 14001:2005, ISO 22000:2005 tanúsítvánnyal bír. </w:t>
      </w:r>
    </w:p>
    <w:p w:rsidR="00FF3480" w:rsidRDefault="00BD3191" w:rsidP="00FF3480">
      <w:pPr>
        <w:pStyle w:val="Listaszerbekezds"/>
        <w:numPr>
          <w:ilvl w:val="0"/>
          <w:numId w:val="3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előző üzleti éve pozitívan zárult, adózott eredménye 32 m Ft. volt, mérleg szerinti eredménye is pozitív. </w:t>
      </w:r>
    </w:p>
    <w:p w:rsidR="00BD3191" w:rsidRPr="00BD3191" w:rsidRDefault="00BD3191" w:rsidP="00BD3191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76A" w:rsidRDefault="00BF776A" w:rsidP="00BF776A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Kérem a Testületet, hogy a határozati javaslatot támogatni szíveskedjék. </w:t>
      </w:r>
    </w:p>
    <w:p w:rsidR="00BD3191" w:rsidRDefault="00BF776A" w:rsidP="00BD3191">
      <w:pPr>
        <w:spacing w:before="360" w:after="3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HATÁROZATI JAVASLAT</w:t>
      </w:r>
    </w:p>
    <w:p w:rsidR="00BF776A" w:rsidRDefault="00BF776A" w:rsidP="00727854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Körmend város Önkormányzata Képviselő-testülete úgy dönt, hogy</w:t>
      </w:r>
      <w:r w:rsidR="00727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2017. január 1-től 2018. december 31-ig tartóan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körmendi nevelési intézmények, a körmendi Bölcsőde, valamint a szociális étkeztetés közétkeztetési feladatainak ellátására</w:t>
      </w:r>
      <w:r w:rsidR="00727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kiírt pályázati eljárásra benyújtott ajánlatok alapján a </w:t>
      </w:r>
      <w:r w:rsidR="00727854" w:rsidRPr="00BD319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SODEXO Magyarország</w:t>
      </w:r>
      <w:r w:rsidR="00EF146E" w:rsidRPr="00BD319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Szolgáltató</w:t>
      </w:r>
      <w:r w:rsidR="00727854" w:rsidRPr="00BD319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Kft-</w:t>
      </w:r>
      <w:r w:rsidR="00727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t, mint legjobb ajánlattevőt hirdeti ki nyertes ajánlattevőként, és felhatalmazza a polgármestert arra, hogy a legjobb ajánlattevővel a vállalkozási szerződést megkösse. </w:t>
      </w:r>
    </w:p>
    <w:p w:rsidR="00727854" w:rsidRDefault="00727854" w:rsidP="00727854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776A" w:rsidRDefault="00BF776A" w:rsidP="00BF776A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Körmend, 2016. </w:t>
      </w:r>
      <w:r w:rsidR="00727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szeptember 27. </w:t>
      </w:r>
    </w:p>
    <w:p w:rsidR="00BF776A" w:rsidRDefault="00BF776A" w:rsidP="00BF776A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776A" w:rsidRDefault="00BF776A" w:rsidP="00BF776A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Bebes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István</w:t>
      </w:r>
    </w:p>
    <w:p w:rsidR="00BF776A" w:rsidRDefault="00BF776A" w:rsidP="00BF776A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polgármester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0A519A" w:rsidRDefault="000A519A"/>
    <w:sectPr w:rsidR="000A519A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76C"/>
    <w:multiLevelType w:val="hybridMultilevel"/>
    <w:tmpl w:val="25DEFB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7D06"/>
    <w:multiLevelType w:val="hybridMultilevel"/>
    <w:tmpl w:val="E75EB330"/>
    <w:lvl w:ilvl="0" w:tplc="2B5270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3C0"/>
    <w:multiLevelType w:val="hybridMultilevel"/>
    <w:tmpl w:val="57441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76A"/>
    <w:rsid w:val="000A519A"/>
    <w:rsid w:val="005D0B6B"/>
    <w:rsid w:val="00727854"/>
    <w:rsid w:val="00A00BA4"/>
    <w:rsid w:val="00B95A39"/>
    <w:rsid w:val="00BD3191"/>
    <w:rsid w:val="00BF776A"/>
    <w:rsid w:val="00C532BD"/>
    <w:rsid w:val="00E80E68"/>
    <w:rsid w:val="00EF146E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7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2016-09-28T07:28:00Z</cp:lastPrinted>
  <dcterms:created xsi:type="dcterms:W3CDTF">2016-09-28T07:28:00Z</dcterms:created>
  <dcterms:modified xsi:type="dcterms:W3CDTF">2016-09-28T07:28:00Z</dcterms:modified>
</cp:coreProperties>
</file>