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666BDD">
        <w:rPr>
          <w:rFonts w:asciiTheme="majorHAnsi" w:hAnsiTheme="majorHAnsi"/>
          <w:b/>
          <w:sz w:val="22"/>
          <w:szCs w:val="24"/>
        </w:rPr>
        <w:t>V. törvény 8/</w:t>
      </w:r>
      <w:proofErr w:type="gramStart"/>
      <w:r w:rsidR="00666BDD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666BDD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="00666BDD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666BDD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666BDD">
        <w:rPr>
          <w:rFonts w:asciiTheme="majorHAnsi" w:hAnsiTheme="majorHAnsi"/>
          <w:b/>
          <w:sz w:val="22"/>
          <w:szCs w:val="24"/>
        </w:rPr>
        <w:t xml:space="preserve"> alapján a</w:t>
      </w:r>
      <w:r w:rsidRPr="00E57AA3">
        <w:rPr>
          <w:rFonts w:asciiTheme="majorHAnsi" w:hAnsiTheme="majorHAnsi"/>
          <w:b/>
          <w:sz w:val="22"/>
          <w:szCs w:val="24"/>
        </w:rPr>
        <w:t xml:space="preserve"> </w:t>
      </w:r>
      <w:r w:rsidR="00666BDD">
        <w:rPr>
          <w:rFonts w:asciiTheme="majorHAnsi" w:hAnsiTheme="majorHAnsi"/>
          <w:b/>
          <w:color w:val="4F81BD" w:themeColor="accent1"/>
          <w:sz w:val="22"/>
          <w:szCs w:val="24"/>
        </w:rPr>
        <w:t>Szociális Szolgáltató és Információs Központ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666BDD" w:rsidRDefault="00666BDD" w:rsidP="00666BD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Szociális Szolgáltató és Információs Központ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E57AA3" w:rsidRDefault="00666BDD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9900 Körmend, Thököly u. 46.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4"/>
        <w:gridCol w:w="4517"/>
      </w:tblGrid>
      <w:tr w:rsidR="00420503" w:rsidRPr="007B783F" w:rsidTr="00C416F3">
        <w:tc>
          <w:tcPr>
            <w:tcW w:w="288" w:type="pct"/>
            <w:vAlign w:val="center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280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telephely címe</w:t>
            </w:r>
          </w:p>
        </w:tc>
      </w:tr>
      <w:tr w:rsidR="00420503" w:rsidRPr="007B783F" w:rsidTr="00C416F3">
        <w:tc>
          <w:tcPr>
            <w:tcW w:w="288" w:type="pct"/>
            <w:vAlign w:val="center"/>
          </w:tcPr>
          <w:p w:rsidR="00420503" w:rsidRPr="00C416F3" w:rsidRDefault="003B466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2280" w:type="pct"/>
          </w:tcPr>
          <w:p w:rsidR="00420503" w:rsidRPr="00C416F3" w:rsidRDefault="00666BDD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Gondozási Központ</w:t>
            </w:r>
          </w:p>
        </w:tc>
        <w:tc>
          <w:tcPr>
            <w:tcW w:w="2432" w:type="pct"/>
          </w:tcPr>
          <w:p w:rsidR="00420503" w:rsidRPr="00C416F3" w:rsidRDefault="00666BDD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9900 Körmend, Kossuth L. u. 26.</w:t>
            </w:r>
          </w:p>
        </w:tc>
      </w:tr>
      <w:tr w:rsidR="00420503" w:rsidRPr="007B783F" w:rsidTr="00C416F3">
        <w:tc>
          <w:tcPr>
            <w:tcW w:w="288" w:type="pct"/>
            <w:vAlign w:val="center"/>
          </w:tcPr>
          <w:p w:rsidR="00420503" w:rsidRPr="00C416F3" w:rsidRDefault="003B466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2280" w:type="pct"/>
          </w:tcPr>
          <w:p w:rsidR="00420503" w:rsidRPr="00C416F3" w:rsidRDefault="00666BDD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Szociális Foglalkoztató</w:t>
            </w:r>
          </w:p>
        </w:tc>
        <w:tc>
          <w:tcPr>
            <w:tcW w:w="2432" w:type="pct"/>
          </w:tcPr>
          <w:p w:rsidR="00420503" w:rsidRPr="00C416F3" w:rsidRDefault="00666BDD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9900 Körmend, Hunyadi J. u. 8.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666BDD" w:rsidRDefault="00E57AA3" w:rsidP="00666BD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="00666BDD">
        <w:rPr>
          <w:rFonts w:asciiTheme="majorHAnsi" w:hAnsiTheme="majorHAnsi"/>
          <w:sz w:val="22"/>
          <w:szCs w:val="22"/>
        </w:rPr>
        <w:t xml:space="preserve"> szerv alapításának dátuma: 1996.01.01.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39231C">
        <w:rPr>
          <w:rFonts w:asciiTheme="majorHAnsi" w:hAnsiTheme="majorHAnsi"/>
          <w:sz w:val="22"/>
          <w:szCs w:val="22"/>
        </w:rPr>
        <w:t xml:space="preserve"> </w:t>
      </w:r>
      <w:r w:rsidR="00666BDD">
        <w:rPr>
          <w:rFonts w:asciiTheme="majorHAnsi" w:hAnsiTheme="majorHAnsi"/>
          <w:sz w:val="22"/>
          <w:szCs w:val="22"/>
        </w:rPr>
        <w:t>Körmend Város Önkormányzata</w:t>
      </w:r>
    </w:p>
    <w:p w:rsidR="00E57AA3" w:rsidRPr="00666BDD" w:rsidRDefault="00666BDD" w:rsidP="00666BD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székhelye:9900 Körmend, Szabadság tér 7.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E57AA3" w:rsidRDefault="00666BDD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</w:t>
      </w:r>
      <w:r w:rsidR="0039231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Körmend és Kistérsége Önkormányzati Társulás Társulási Tanácsa</w:t>
      </w:r>
    </w:p>
    <w:p w:rsidR="00E57AA3" w:rsidRDefault="0039231C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9900 Körmend, Szabadság tér 7.</w:t>
      </w:r>
    </w:p>
    <w:p w:rsidR="00861401" w:rsidRDefault="00861401" w:rsidP="0086140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9D30D9" w:rsidRDefault="00E57AA3" w:rsidP="009D30D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</w:t>
      </w:r>
      <w:r w:rsidR="0039231C">
        <w:rPr>
          <w:rFonts w:asciiTheme="majorHAnsi" w:hAnsiTheme="majorHAnsi"/>
          <w:sz w:val="22"/>
          <w:szCs w:val="22"/>
        </w:rPr>
        <w:t>tségvetési szerv közfeladata:</w:t>
      </w:r>
      <w:r w:rsidR="0039231C" w:rsidRPr="0039231C">
        <w:rPr>
          <w:rFonts w:ascii="Cambria" w:hAnsi="Cambria"/>
          <w:sz w:val="22"/>
          <w:szCs w:val="22"/>
        </w:rPr>
        <w:t xml:space="preserve"> </w:t>
      </w:r>
      <w:r w:rsidR="0039231C" w:rsidRPr="00E57AA3">
        <w:rPr>
          <w:rFonts w:ascii="Cambria" w:hAnsi="Cambria"/>
          <w:sz w:val="22"/>
          <w:szCs w:val="22"/>
        </w:rPr>
        <w:t>köl</w:t>
      </w:r>
      <w:r w:rsidR="0039231C">
        <w:rPr>
          <w:rFonts w:ascii="Cambria" w:hAnsi="Cambria"/>
          <w:sz w:val="22"/>
          <w:szCs w:val="22"/>
        </w:rPr>
        <w:t>tségvetési szerv közfeladata:</w:t>
      </w:r>
    </w:p>
    <w:p w:rsidR="0039231C" w:rsidRDefault="0039231C" w:rsidP="009D30D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9D30D9">
        <w:rPr>
          <w:rFonts w:ascii="Cambria" w:hAnsi="Cambria"/>
          <w:sz w:val="22"/>
          <w:szCs w:val="22"/>
        </w:rPr>
        <w:t>Jogszabályban meghatározott közfeladat</w:t>
      </w:r>
      <w:r w:rsidR="009D30D9">
        <w:rPr>
          <w:rFonts w:ascii="Cambria" w:hAnsi="Cambria"/>
          <w:sz w:val="22"/>
          <w:szCs w:val="22"/>
        </w:rPr>
        <w:t>át</w:t>
      </w:r>
      <w:r w:rsidRPr="009D30D9">
        <w:rPr>
          <w:rFonts w:ascii="Cambria" w:hAnsi="Cambria"/>
          <w:sz w:val="22"/>
          <w:szCs w:val="22"/>
        </w:rPr>
        <w:t xml:space="preserve"> a szociális igazgatásról és szociális ellátásról szóló 1993. évi III. törvény</w:t>
      </w:r>
      <w:r w:rsidRPr="009D30D9">
        <w:rPr>
          <w:rFonts w:ascii="Cambria" w:hAnsi="Cambria"/>
          <w:b/>
          <w:sz w:val="22"/>
          <w:szCs w:val="22"/>
        </w:rPr>
        <w:t xml:space="preserve">, </w:t>
      </w:r>
      <w:r w:rsidRPr="009D30D9">
        <w:rPr>
          <w:rFonts w:ascii="Cambria" w:hAnsi="Cambria"/>
          <w:sz w:val="22"/>
          <w:szCs w:val="22"/>
        </w:rPr>
        <w:t>és a gyermekek védelméről és gyámügyi igazgatásról szóló 1997. évi XXXI. törvény alapján látja el az alábbi területeken:</w:t>
      </w:r>
      <w:r w:rsidRPr="009D30D9">
        <w:rPr>
          <w:rFonts w:ascii="Cambria" w:hAnsi="Cambria"/>
          <w:b/>
          <w:sz w:val="22"/>
          <w:szCs w:val="22"/>
        </w:rPr>
        <w:t xml:space="preserve"> 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Az étkeztetés keretében azoknak a szociálisan rászorul</w:t>
      </w:r>
      <w:r>
        <w:rPr>
          <w:rFonts w:ascii="Cambria" w:hAnsi="Cambria"/>
          <w:sz w:val="22"/>
          <w:szCs w:val="22"/>
        </w:rPr>
        <w:t>taknak a legalább napi egyszeri</w:t>
      </w:r>
      <w:r w:rsidR="009D30D9">
        <w:rPr>
          <w:rFonts w:ascii="Cambria" w:hAnsi="Cambria"/>
          <w:sz w:val="22"/>
          <w:szCs w:val="22"/>
        </w:rPr>
        <w:t xml:space="preserve"> </w:t>
      </w:r>
      <w:r w:rsidRPr="00CD1839">
        <w:rPr>
          <w:rFonts w:ascii="Cambria" w:hAnsi="Cambria"/>
          <w:sz w:val="22"/>
          <w:szCs w:val="22"/>
        </w:rPr>
        <w:t>meleg étkezéséről kell gondoskodni, akik azt önmaguk, illetve eltartottjaik részére tartósan vagy átmeneti jelleggel nem képesek biztosítani.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Házi segítségnyújtás keretében a szolgáltatást igénybe vevő személy saját lakókörnyezetében kell biztosítani az önálló életvitel fenntartása érdekében szükséges ellátást.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jelzőrendszeres házi segítségnyújtás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39231C" w:rsidRPr="00111EEE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111EEE">
        <w:rPr>
          <w:rFonts w:ascii="Cambria" w:hAnsi="Cambria"/>
          <w:sz w:val="22"/>
          <w:szCs w:val="22"/>
        </w:rPr>
        <w:t>A család- és gyermekjóléti szolgálat ellátja a gyermekek védelméről és gyámügyi igazgatásról szóló 1997. évi XXXI. törvény 39. § és a 40. § (2) bekezdése szerinti gyermekjóléti szolgáltatási feladatokat, valamint a szociális igazgatásról és szociális ellátásokról szóló 1993. évi III. törvény 64. § (4) bekezdése szerinti feladatokat.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támogató szolgáltatás célja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  <w:r>
        <w:rPr>
          <w:rFonts w:ascii="Cambria" w:hAnsi="Cambria"/>
          <w:sz w:val="22"/>
          <w:szCs w:val="22"/>
        </w:rPr>
        <w:t xml:space="preserve"> </w:t>
      </w:r>
      <w:r w:rsidRPr="00CD1839">
        <w:rPr>
          <w:rFonts w:ascii="Cambria" w:hAnsi="Cambria"/>
          <w:sz w:val="22"/>
          <w:szCs w:val="22"/>
        </w:rPr>
        <w:t>Az idősek nappali ellátása keretében elsősorban a saját otthonukban élő</w:t>
      </w:r>
      <w:bookmarkStart w:id="1" w:name="pr881"/>
      <w:bookmarkEnd w:id="1"/>
      <w:r w:rsidRPr="00CD1839">
        <w:rPr>
          <w:rFonts w:ascii="Cambria" w:hAnsi="Cambria"/>
          <w:sz w:val="22"/>
          <w:szCs w:val="22"/>
        </w:rPr>
        <w:t>, a</w:t>
      </w:r>
      <w:r w:rsidRPr="00CD1839">
        <w:rPr>
          <w:rFonts w:ascii="Cambria" w:hAnsi="Cambria"/>
          <w:iCs/>
          <w:sz w:val="22"/>
          <w:szCs w:val="22"/>
        </w:rPr>
        <w:t xml:space="preserve"> </w:t>
      </w:r>
      <w:r w:rsidRPr="00CD1839">
        <w:rPr>
          <w:rFonts w:ascii="Cambria" w:hAnsi="Cambria"/>
          <w:sz w:val="22"/>
          <w:szCs w:val="22"/>
        </w:rPr>
        <w:t>tizennyolcadik életévüket betöltött, egészségi állapotuk, idős koruk miatt szociális és mentális támogatásra szoruló, önmaguk ellátására részben képes személyek</w:t>
      </w:r>
      <w:bookmarkStart w:id="2" w:name="pr882"/>
      <w:bookmarkStart w:id="3" w:name="pr883"/>
      <w:bookmarkStart w:id="4" w:name="pr884"/>
      <w:bookmarkEnd w:id="2"/>
      <w:bookmarkEnd w:id="3"/>
      <w:bookmarkEnd w:id="4"/>
      <w:r w:rsidRPr="00CD1839">
        <w:rPr>
          <w:rFonts w:ascii="Cambria" w:hAnsi="Cambria"/>
          <w:sz w:val="22"/>
          <w:szCs w:val="22"/>
        </w:rPr>
        <w:t xml:space="preserve">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fogyatékos nappali ellátása elsősorban a saját otthonukban élő, harmadik életévüket betöltött, önkiszolgálásra részben képes vagy önellátásra nem képes, de felügyeletre szoruló fogyatékos, illetve autista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szenvedélybetegek nappali intézménye az önkéntességre és a speciális segítő programokra épülve biztosítja az ellátást igénybe vevők igényei alapján a felvilágosító, tanácsadó, tájékoztató, kulturális, szabadidős programok szervezését és lebonyolítását.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b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Az időskorúak átmeneti elhelyezést nyújtó intézmények ideiglenes jelleggel legfeljebb egyévi időtartamra azok az időskorúak, valamint azok a 18. életévüket betöltött beteg személyek vehetők fel, akik önmagukról betegségük miatt vagy más okból otthonukban időlegesen nem képesek gondoskodni, számukra teljes körű ellátást biztosítanak.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b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munka-rehabilitáció célja a szociális intézményben ellátott személy munkakészségének, valamint testi és szellemi képességeinek munkavégzéssel történő megőrzése, illetve fejlesztése, továbbá a fejlesztő-felkészítő foglalkoztatásra való felkészítés.</w:t>
      </w:r>
      <w:r w:rsidRPr="00CD1839">
        <w:rPr>
          <w:rFonts w:ascii="Cambria" w:hAnsi="Cambria"/>
          <w:b/>
          <w:sz w:val="22"/>
          <w:szCs w:val="22"/>
        </w:rPr>
        <w:t xml:space="preserve"> </w:t>
      </w:r>
    </w:p>
    <w:p w:rsid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A fejlesztő-felkészítő foglalkoztatás célja a szociális intézményben ellátott személy számára munkafolyamatok betanítása és foglalkoztatása révén az önálló munkavégző képesség kialakítása, helyreállítása, fejlesztése, valamint az ellátott felkészítése védett munka keretében, illetve a nyílt munkaerőpiacon történő önálló munkavégzésre.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br/>
      </w:r>
    </w:p>
    <w:p w:rsidR="0039231C" w:rsidRPr="00CD1839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t>Jogszabályban meghatározott közfeladatát az 49/2004.(V.21.) ESZCSM rendelet és</w:t>
      </w:r>
      <w:r w:rsidRPr="00CD1839">
        <w:rPr>
          <w:rFonts w:ascii="Cambria" w:hAnsi="Cambria"/>
          <w:bCs/>
          <w:sz w:val="22"/>
          <w:szCs w:val="22"/>
        </w:rPr>
        <w:t xml:space="preserve"> a 26/1997.(IX.3.) NM rendelet </w:t>
      </w:r>
      <w:r w:rsidRPr="00CD1839">
        <w:rPr>
          <w:rFonts w:ascii="Cambria" w:hAnsi="Cambria"/>
          <w:sz w:val="22"/>
          <w:szCs w:val="22"/>
        </w:rPr>
        <w:t>alapján látja el az alábbi területeken: Család- és nővédelmi egészségügyi gondozás keretében az ellátási területén élők nővédelmi, várandós és gyermekágyi anyák gondozása, egészségnevelés, születéstől a tankötelezettség eléréséig, illetve az óvodáskorú gyermekek kapcsolatos a védőnői feladatok ellátása.</w:t>
      </w:r>
    </w:p>
    <w:p w:rsidR="0039231C" w:rsidRPr="0039231C" w:rsidRDefault="0039231C" w:rsidP="0039231C">
      <w:pPr>
        <w:pStyle w:val="Listaszerbekezds"/>
        <w:ind w:left="567"/>
        <w:jc w:val="both"/>
        <w:rPr>
          <w:rFonts w:ascii="Cambria" w:hAnsi="Cambria"/>
          <w:sz w:val="22"/>
          <w:szCs w:val="22"/>
        </w:rPr>
      </w:pPr>
      <w:r w:rsidRPr="00CD1839">
        <w:rPr>
          <w:rFonts w:ascii="Cambria" w:hAnsi="Cambria"/>
          <w:sz w:val="22"/>
          <w:szCs w:val="22"/>
        </w:rPr>
        <w:lastRenderedPageBreak/>
        <w:t>Ifjúság-egészségügyi gondozás kertében a nappali rendszerű iskolai oktatásban résztvevők megelőző jellegű egészségügyi alapellátása, valamint a tanulók egészségügyi ellátásán kívüli egyéb iskola-egészségügyi feladatokat végez: környezet-egészségügy, élelmezés-egészségügy, balesetvédelem, egészségnevelés, pályaválasztási tanácsadás.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59292E" w:rsidTr="00C416F3">
        <w:tc>
          <w:tcPr>
            <w:tcW w:w="288" w:type="pct"/>
            <w:vAlign w:val="center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68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szakágazat megnevezése</w:t>
            </w:r>
          </w:p>
        </w:tc>
      </w:tr>
      <w:tr w:rsidR="00420503" w:rsidRPr="0059292E" w:rsidTr="00C416F3">
        <w:tc>
          <w:tcPr>
            <w:tcW w:w="288" w:type="pct"/>
            <w:vAlign w:val="center"/>
          </w:tcPr>
          <w:p w:rsidR="00420503" w:rsidRPr="00C416F3" w:rsidRDefault="003B4664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068" w:type="pct"/>
          </w:tcPr>
          <w:p w:rsidR="00420503" w:rsidRPr="00C416F3" w:rsidRDefault="009D30D9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889900</w:t>
            </w:r>
          </w:p>
        </w:tc>
        <w:tc>
          <w:tcPr>
            <w:tcW w:w="3644" w:type="pct"/>
          </w:tcPr>
          <w:p w:rsidR="00420503" w:rsidRPr="00C416F3" w:rsidRDefault="009D30D9" w:rsidP="00C416F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Máshová nem sorolható egyéb szociális ellátás bentlakás nélkül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</w:t>
      </w:r>
      <w:r w:rsidR="009D30D9">
        <w:rPr>
          <w:rFonts w:asciiTheme="majorHAnsi" w:hAnsiTheme="majorHAnsi"/>
          <w:sz w:val="22"/>
          <w:szCs w:val="22"/>
        </w:rPr>
        <w:t>etési szerv alaptevékenysége: Szociális ellátás körébe tartozó szolgáltatások biztosítása Körmend és Kistérsége Önkormányzati Társulás tagtelepülésein élő lakosság számára, valamint azon települések lakosainak számára, amely települések a Körmend és Kistérsége Önkormányzati Társulással meghatározott feladat-ellátás</w:t>
      </w:r>
      <w:r w:rsidR="007A2CD4">
        <w:rPr>
          <w:rFonts w:asciiTheme="majorHAnsi" w:hAnsiTheme="majorHAnsi"/>
          <w:sz w:val="22"/>
          <w:szCs w:val="22"/>
        </w:rPr>
        <w:t>i megállapodást kötnek.</w:t>
      </w:r>
      <w:r w:rsidR="009D30D9">
        <w:rPr>
          <w:rFonts w:asciiTheme="majorHAnsi" w:hAnsiTheme="majorHAnsi"/>
          <w:sz w:val="22"/>
          <w:szCs w:val="22"/>
        </w:rPr>
        <w:br/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59292E" w:rsidTr="00C416F3">
        <w:tc>
          <w:tcPr>
            <w:tcW w:w="288" w:type="pct"/>
            <w:vAlign w:val="center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68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kormányzati funkció megnevezése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074031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Család és nővédelmi egészségügyi gondozás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074032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proofErr w:type="gramStart"/>
            <w:r w:rsidRPr="00C416F3">
              <w:rPr>
                <w:rFonts w:ascii="Cambria" w:hAnsi="Cambria"/>
                <w:sz w:val="22"/>
              </w:rPr>
              <w:t>Ifjúság-egészségügyi gondozás</w:t>
            </w:r>
            <w:proofErr w:type="gramEnd"/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101142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Szenvedélybetegek nappali ellátása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101221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Fogyatékossággal élők nappali ellátása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101222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Támogató szolgáltatás fogyatékos személyek részére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6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102022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 xml:space="preserve">Időskorúak, </w:t>
            </w:r>
            <w:proofErr w:type="spellStart"/>
            <w:r w:rsidRPr="00C416F3">
              <w:rPr>
                <w:rFonts w:ascii="Cambria" w:hAnsi="Cambria"/>
                <w:sz w:val="22"/>
              </w:rPr>
              <w:t>demens</w:t>
            </w:r>
            <w:proofErr w:type="spellEnd"/>
            <w:r w:rsidRPr="00C416F3">
              <w:rPr>
                <w:rFonts w:ascii="Cambria" w:hAnsi="Cambria"/>
                <w:sz w:val="22"/>
              </w:rPr>
              <w:t xml:space="preserve"> betegek átmeneti ellátása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102030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 xml:space="preserve">Idősek, </w:t>
            </w:r>
            <w:proofErr w:type="spellStart"/>
            <w:r w:rsidRPr="00C416F3">
              <w:rPr>
                <w:rFonts w:ascii="Cambria" w:hAnsi="Cambria"/>
                <w:sz w:val="22"/>
              </w:rPr>
              <w:t>demens</w:t>
            </w:r>
            <w:proofErr w:type="spellEnd"/>
            <w:r w:rsidRPr="00C416F3">
              <w:rPr>
                <w:rFonts w:ascii="Cambria" w:hAnsi="Cambria"/>
                <w:sz w:val="22"/>
              </w:rPr>
              <w:t xml:space="preserve"> betegek nappali ellátása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104042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Gyermekjóléti szolgáltatások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107030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Szociális foglalkoztatás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107051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Szociális étkeztetés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107052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Házi segítségnyújtás</w:t>
            </w:r>
          </w:p>
        </w:tc>
      </w:tr>
      <w:tr w:rsidR="007A2CD4" w:rsidRPr="0059292E" w:rsidTr="00C416F3">
        <w:tc>
          <w:tcPr>
            <w:tcW w:w="288" w:type="pct"/>
            <w:vAlign w:val="center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068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107053</w:t>
            </w:r>
          </w:p>
        </w:tc>
        <w:tc>
          <w:tcPr>
            <w:tcW w:w="3644" w:type="pct"/>
          </w:tcPr>
          <w:p w:rsidR="007A2CD4" w:rsidRPr="00C416F3" w:rsidRDefault="007A2CD4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Jelzőrendszeres házi segítségnyújtás</w:t>
            </w:r>
          </w:p>
        </w:tc>
      </w:tr>
      <w:tr w:rsidR="000C5BD0" w:rsidRPr="0059292E" w:rsidTr="00C416F3">
        <w:tc>
          <w:tcPr>
            <w:tcW w:w="288" w:type="pct"/>
            <w:vAlign w:val="center"/>
          </w:tcPr>
          <w:p w:rsidR="000C5BD0" w:rsidRPr="00C416F3" w:rsidRDefault="000C5BD0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1068" w:type="pct"/>
          </w:tcPr>
          <w:p w:rsidR="000C5BD0" w:rsidRPr="00C416F3" w:rsidRDefault="000C5BD0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107054</w:t>
            </w:r>
          </w:p>
        </w:tc>
        <w:tc>
          <w:tcPr>
            <w:tcW w:w="3644" w:type="pct"/>
          </w:tcPr>
          <w:p w:rsidR="000C5BD0" w:rsidRPr="00C416F3" w:rsidRDefault="000C5BD0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Családsegítés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</w:t>
      </w:r>
      <w:r w:rsidR="007A2CD4">
        <w:rPr>
          <w:rFonts w:asciiTheme="majorHAnsi" w:hAnsiTheme="majorHAnsi"/>
          <w:sz w:val="22"/>
          <w:szCs w:val="22"/>
        </w:rPr>
        <w:t>erülete: Körmend és Kistérsége Önkormányzati Társulás</w:t>
      </w:r>
      <w:r w:rsidR="0023067A">
        <w:rPr>
          <w:rFonts w:asciiTheme="majorHAnsi" w:hAnsiTheme="majorHAnsi"/>
          <w:sz w:val="22"/>
          <w:szCs w:val="22"/>
        </w:rPr>
        <w:t xml:space="preserve"> közigazgatási területe.</w:t>
      </w:r>
    </w:p>
    <w:p w:rsidR="0023067A" w:rsidRPr="00E57AA3" w:rsidRDefault="0023067A" w:rsidP="002306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Család- és gyermekjóléti központ esetében Körmend Járás közigazgatási területe.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szerv </w:t>
      </w:r>
      <w:r w:rsidR="00C416F3">
        <w:rPr>
          <w:rFonts w:asciiTheme="majorHAnsi" w:hAnsiTheme="majorHAnsi"/>
          <w:sz w:val="22"/>
          <w:szCs w:val="22"/>
        </w:rPr>
        <w:t>vezetőjének megbízási rendje: Az intézményvezető tekintetében a foglalkoztatási jogviszony keletkezésével és működésével kapcsolatos jogokat a Társulási Tanács elnöke gyakorolja. Az intézményvezetőt pályázat útján 5 évre bízza meg a Körmend és Kistérsége Önkormányzati Társulás Tanácsa.</w:t>
      </w:r>
      <w:r w:rsidR="00C416F3">
        <w:rPr>
          <w:rFonts w:asciiTheme="majorHAnsi" w:hAnsiTheme="majorHAnsi"/>
          <w:sz w:val="22"/>
          <w:szCs w:val="22"/>
        </w:rPr>
        <w:br/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142"/>
        <w:gridCol w:w="5609"/>
      </w:tblGrid>
      <w:tr w:rsidR="00420503" w:rsidRPr="0059292E" w:rsidTr="00C416F3">
        <w:tc>
          <w:tcPr>
            <w:tcW w:w="288" w:type="pct"/>
            <w:vAlign w:val="center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692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416F3" w:rsidRDefault="0042050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jogviszonyt szabályozó jogszabály</w:t>
            </w:r>
          </w:p>
        </w:tc>
      </w:tr>
      <w:tr w:rsidR="00C416F3" w:rsidRPr="0059292E" w:rsidTr="00C416F3">
        <w:tc>
          <w:tcPr>
            <w:tcW w:w="288" w:type="pct"/>
            <w:vAlign w:val="center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692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közalkalmazotti jogviszony</w:t>
            </w:r>
          </w:p>
        </w:tc>
        <w:tc>
          <w:tcPr>
            <w:tcW w:w="3020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1992. évi XXXIII. törvény</w:t>
            </w:r>
          </w:p>
        </w:tc>
      </w:tr>
      <w:tr w:rsidR="00C416F3" w:rsidRPr="0059292E" w:rsidTr="00C416F3">
        <w:tc>
          <w:tcPr>
            <w:tcW w:w="288" w:type="pct"/>
            <w:vAlign w:val="center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692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munkajogviszony</w:t>
            </w:r>
          </w:p>
        </w:tc>
        <w:tc>
          <w:tcPr>
            <w:tcW w:w="3020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2012. évi I. törvény</w:t>
            </w:r>
          </w:p>
        </w:tc>
      </w:tr>
      <w:tr w:rsidR="00C416F3" w:rsidRPr="0059292E" w:rsidTr="00C416F3">
        <w:tc>
          <w:tcPr>
            <w:tcW w:w="288" w:type="pct"/>
            <w:vAlign w:val="center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</w:rPr>
            </w:pPr>
            <w:r w:rsidRPr="00C416F3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692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egyéb jogviszonyok</w:t>
            </w:r>
          </w:p>
        </w:tc>
        <w:tc>
          <w:tcPr>
            <w:tcW w:w="3020" w:type="pct"/>
          </w:tcPr>
          <w:p w:rsidR="00C416F3" w:rsidRPr="00C416F3" w:rsidRDefault="00C416F3" w:rsidP="00C416F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2013. évi V. törvény</w:t>
            </w:r>
          </w:p>
        </w:tc>
      </w:tr>
    </w:tbl>
    <w:p w:rsidR="006F2EF9" w:rsidRDefault="006F2EF9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</w:p>
    <w:p w:rsidR="00E57AA3" w:rsidRPr="00E57AA3" w:rsidRDefault="00E57AA3" w:rsidP="006F2EF9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 a törzskönyvi nyilvántartásba történő bejegyzés napjától</w:t>
      </w:r>
      <w:r>
        <w:rPr>
          <w:rFonts w:asciiTheme="majorHAnsi" w:hAnsiTheme="majorHAnsi"/>
          <w:sz w:val="22"/>
          <w:szCs w:val="24"/>
        </w:rPr>
        <w:t xml:space="preserve"> </w:t>
      </w:r>
      <w:r w:rsidRPr="00913C3F">
        <w:rPr>
          <w:rFonts w:asciiTheme="majorHAnsi" w:hAnsiTheme="majorHAnsi"/>
          <w:i/>
          <w:sz w:val="22"/>
          <w:szCs w:val="22"/>
        </w:rPr>
        <w:t xml:space="preserve">(VAGY) </w:t>
      </w:r>
      <w:r w:rsidR="00C416F3">
        <w:rPr>
          <w:rFonts w:asciiTheme="majorHAnsi" w:hAnsiTheme="majorHAnsi"/>
          <w:color w:val="4F81BD" w:themeColor="accent1"/>
          <w:sz w:val="22"/>
          <w:szCs w:val="24"/>
        </w:rPr>
        <w:t>2016. január 01.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C416F3">
        <w:rPr>
          <w:rFonts w:asciiTheme="majorHAnsi" w:hAnsiTheme="majorHAnsi"/>
          <w:color w:val="4F81BD" w:themeColor="accent1"/>
          <w:sz w:val="22"/>
          <w:szCs w:val="24"/>
        </w:rPr>
        <w:t>2013. május 23.</w:t>
      </w:r>
      <w:r w:rsidRPr="002A0DDD">
        <w:rPr>
          <w:rFonts w:asciiTheme="majorHAnsi" w:hAnsiTheme="majorHAnsi"/>
          <w:sz w:val="22"/>
          <w:szCs w:val="24"/>
        </w:rPr>
        <w:t xml:space="preserve"> napján kelt</w:t>
      </w:r>
      <w:proofErr w:type="gramStart"/>
      <w:r w:rsidRPr="002A0DDD">
        <w:rPr>
          <w:rFonts w:asciiTheme="majorHAnsi" w:hAnsiTheme="majorHAnsi"/>
          <w:sz w:val="22"/>
          <w:szCs w:val="24"/>
        </w:rPr>
        <w:t xml:space="preserve">, </w:t>
      </w:r>
      <w:r w:rsidR="00C416F3">
        <w:rPr>
          <w:rFonts w:asciiTheme="majorHAnsi" w:hAnsiTheme="majorHAnsi"/>
          <w:color w:val="4F81BD" w:themeColor="accent1"/>
          <w:sz w:val="22"/>
          <w:szCs w:val="24"/>
        </w:rPr>
        <w:t>…</w:t>
      </w:r>
      <w:proofErr w:type="gramEnd"/>
      <w:r w:rsidR="00C416F3">
        <w:rPr>
          <w:rFonts w:asciiTheme="majorHAnsi" w:hAnsiTheme="majorHAnsi"/>
          <w:color w:val="4F81BD" w:themeColor="accent1"/>
          <w:sz w:val="22"/>
          <w:szCs w:val="24"/>
        </w:rPr>
        <w:t>…………………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6151B6" w:rsidRPr="002A0DDD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C416F3">
        <w:rPr>
          <w:rFonts w:asciiTheme="majorHAnsi" w:hAnsiTheme="majorHAnsi"/>
          <w:color w:val="4F81BD" w:themeColor="accent1"/>
          <w:sz w:val="22"/>
          <w:szCs w:val="24"/>
        </w:rPr>
        <w:t>Körmend, 2015. november 26.</w:t>
      </w:r>
    </w:p>
    <w:p w:rsidR="006151B6" w:rsidRPr="00E57AA3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6151B6" w:rsidRDefault="00C416F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proofErr w:type="spellStart"/>
      <w:r>
        <w:rPr>
          <w:rFonts w:asciiTheme="majorHAnsi" w:hAnsiTheme="majorHAnsi"/>
          <w:color w:val="4F81BD" w:themeColor="accent1"/>
          <w:sz w:val="22"/>
          <w:szCs w:val="24"/>
        </w:rPr>
        <w:t>Bebes</w:t>
      </w:r>
      <w:proofErr w:type="spellEnd"/>
      <w:r>
        <w:rPr>
          <w:rFonts w:asciiTheme="majorHAnsi" w:hAnsiTheme="majorHAnsi"/>
          <w:color w:val="4F81BD" w:themeColor="accent1"/>
          <w:sz w:val="22"/>
          <w:szCs w:val="24"/>
        </w:rPr>
        <w:t xml:space="preserve"> István</w:t>
      </w:r>
    </w:p>
    <w:p w:rsidR="00C416F3" w:rsidRDefault="00C416F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proofErr w:type="gramStart"/>
      <w:r>
        <w:rPr>
          <w:rFonts w:asciiTheme="majorHAnsi" w:hAnsiTheme="majorHAnsi"/>
          <w:color w:val="4F81BD" w:themeColor="accent1"/>
          <w:sz w:val="22"/>
          <w:szCs w:val="24"/>
        </w:rPr>
        <w:t>elnök</w:t>
      </w:r>
      <w:proofErr w:type="gramEnd"/>
    </w:p>
    <w:p w:rsidR="006151B6" w:rsidRPr="002A0DDD" w:rsidRDefault="006151B6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sectPr w:rsidR="003B38B8" w:rsidSect="009D30D9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47" w:rsidRDefault="00947E47" w:rsidP="00861402">
      <w:r>
        <w:separator/>
      </w:r>
    </w:p>
  </w:endnote>
  <w:endnote w:type="continuationSeparator" w:id="1">
    <w:p w:rsidR="00947E47" w:rsidRDefault="00947E47" w:rsidP="00861402">
      <w:r>
        <w:continuationSeparator/>
      </w:r>
    </w:p>
  </w:endnote>
  <w:endnote w:type="continuationNotice" w:id="2">
    <w:p w:rsidR="00947E47" w:rsidRDefault="00947E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D9" w:rsidRPr="009F2115" w:rsidRDefault="00694C4F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="009D30D9"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97C12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noProof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47" w:rsidRDefault="00947E47" w:rsidP="00861402">
      <w:r>
        <w:separator/>
      </w:r>
    </w:p>
  </w:footnote>
  <w:footnote w:type="continuationSeparator" w:id="1">
    <w:p w:rsidR="00947E47" w:rsidRDefault="00947E47" w:rsidP="00861402">
      <w:r>
        <w:continuationSeparator/>
      </w:r>
    </w:p>
  </w:footnote>
  <w:footnote w:type="continuationNotice" w:id="2">
    <w:p w:rsidR="00947E47" w:rsidRDefault="00947E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D9" w:rsidRDefault="009D30D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D9" w:rsidRDefault="009D30D9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D9" w:rsidRDefault="009D30D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17409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861402"/>
    <w:rsid w:val="00003399"/>
    <w:rsid w:val="00005FA3"/>
    <w:rsid w:val="0000774D"/>
    <w:rsid w:val="000143C0"/>
    <w:rsid w:val="00014C66"/>
    <w:rsid w:val="00016E96"/>
    <w:rsid w:val="000200C1"/>
    <w:rsid w:val="00020E4A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97C12"/>
    <w:rsid w:val="000B07BD"/>
    <w:rsid w:val="000B4360"/>
    <w:rsid w:val="000B6ABC"/>
    <w:rsid w:val="000C5BD0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67A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621B0"/>
    <w:rsid w:val="003657EC"/>
    <w:rsid w:val="0036687F"/>
    <w:rsid w:val="0039231C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55D4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549D"/>
    <w:rsid w:val="00547A4C"/>
    <w:rsid w:val="00550FD3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6BDD"/>
    <w:rsid w:val="00667A84"/>
    <w:rsid w:val="00694C4F"/>
    <w:rsid w:val="006C3424"/>
    <w:rsid w:val="006D148A"/>
    <w:rsid w:val="006D16FE"/>
    <w:rsid w:val="006D20BE"/>
    <w:rsid w:val="006E4FAC"/>
    <w:rsid w:val="006F2EF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A2CD4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1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47E47"/>
    <w:rsid w:val="00960F7C"/>
    <w:rsid w:val="009710E7"/>
    <w:rsid w:val="00985D73"/>
    <w:rsid w:val="00985D85"/>
    <w:rsid w:val="00991CFB"/>
    <w:rsid w:val="009A3F59"/>
    <w:rsid w:val="009A6FD1"/>
    <w:rsid w:val="009D28E9"/>
    <w:rsid w:val="009D30D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887"/>
    <w:rsid w:val="00B214E8"/>
    <w:rsid w:val="00B415B8"/>
    <w:rsid w:val="00B85764"/>
    <w:rsid w:val="00BB7B3E"/>
    <w:rsid w:val="00BD5696"/>
    <w:rsid w:val="00BE6DBD"/>
    <w:rsid w:val="00BF3AFD"/>
    <w:rsid w:val="00C018EC"/>
    <w:rsid w:val="00C2210E"/>
    <w:rsid w:val="00C227EB"/>
    <w:rsid w:val="00C416F3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6E17"/>
    <w:rsid w:val="00E43B7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4163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rPr>
      <w:rFonts w:ascii="Times New Roman" w:eastAsia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rPr>
      <w:rFonts w:ascii="Times New Roman" w:eastAsia="Times New Roman" w:hAnsi="Times New Roman"/>
      <w:sz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8FDF-077E-483B-A64B-D9E8DE7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2015-09-23T07:30:00Z</cp:lastPrinted>
  <dcterms:created xsi:type="dcterms:W3CDTF">2015-11-18T13:58:00Z</dcterms:created>
  <dcterms:modified xsi:type="dcterms:W3CDTF">2015-11-18T13:58:00Z</dcterms:modified>
</cp:coreProperties>
</file>