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FC" w:rsidRPr="002D377F" w:rsidRDefault="004639FC" w:rsidP="004639FC">
      <w:pPr>
        <w:jc w:val="center"/>
        <w:rPr>
          <w:b/>
        </w:rPr>
      </w:pPr>
      <w:r w:rsidRPr="002D377F">
        <w:rPr>
          <w:b/>
        </w:rPr>
        <w:t>ELŐTERJESZTÉS</w:t>
      </w:r>
    </w:p>
    <w:p w:rsidR="004639FC" w:rsidRPr="002D377F" w:rsidRDefault="004639FC" w:rsidP="004639FC">
      <w:pPr>
        <w:jc w:val="center"/>
        <w:rPr>
          <w:b/>
        </w:rPr>
      </w:pPr>
      <w:r w:rsidRPr="002D377F">
        <w:rPr>
          <w:b/>
        </w:rPr>
        <w:t>Körmend város Önkormányzata Képviselő-testülete 2015. április 29-i ülésére</w:t>
      </w:r>
    </w:p>
    <w:p w:rsidR="004639FC" w:rsidRDefault="004639FC" w:rsidP="004639FC"/>
    <w:p w:rsidR="004639FC" w:rsidRDefault="004639FC" w:rsidP="004639FC">
      <w:r w:rsidRPr="002D377F">
        <w:rPr>
          <w:b/>
        </w:rPr>
        <w:t>Tárgy</w:t>
      </w:r>
      <w:r>
        <w:t xml:space="preserve">: társadalmi-gazdasági program elfogadása </w:t>
      </w:r>
    </w:p>
    <w:p w:rsidR="004639FC" w:rsidRDefault="004639FC" w:rsidP="004639FC"/>
    <w:p w:rsidR="004639FC" w:rsidRDefault="004639FC" w:rsidP="004639FC">
      <w:r>
        <w:t>Tisztelt Képviselő-testület!</w:t>
      </w:r>
    </w:p>
    <w:p w:rsidR="004639FC" w:rsidRDefault="004639FC" w:rsidP="004639FC"/>
    <w:p w:rsidR="004639FC" w:rsidRDefault="004639FC" w:rsidP="004639FC">
      <w:pPr>
        <w:jc w:val="both"/>
      </w:pPr>
      <w:r>
        <w:t xml:space="preserve">Az újonnan megválasztott Önkormányzatok minden ciklus elején megalkotják társadalmi-gazdasági programjukat. 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 xml:space="preserve">A program mintegy iránymutató az elkövetkezendő 5 évre, és a megválasztott városvezetés által javasolt fejlődési irányt hivatott összefoglalni. A program mobil és annak is kell lennie, hiszen igazodnia kell a központi pályázati kiírásokhoz, kormányzati intézkedésekhez is. 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 xml:space="preserve">A program Körmendre, bizonyos elemeiben a Körmendi Járásra szabott. 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 xml:space="preserve">A programot a képviselők előzetesen 2015. április 23-án már megismerhették egy e célra összehívott megbeszélésen. 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>A program:</w:t>
      </w:r>
    </w:p>
    <w:p w:rsidR="004639FC" w:rsidRDefault="004639FC" w:rsidP="004639FC">
      <w:pPr>
        <w:jc w:val="both"/>
      </w:pPr>
    </w:p>
    <w:p w:rsidR="004639FC" w:rsidRDefault="004639FC" w:rsidP="004639FC">
      <w:pPr>
        <w:pStyle w:val="Listaszerbekezds"/>
        <w:numPr>
          <w:ilvl w:val="0"/>
          <w:numId w:val="15"/>
        </w:numPr>
        <w:jc w:val="both"/>
      </w:pPr>
      <w:r>
        <w:t>számot vet a korábbi program célkitűzéseivel,</w:t>
      </w:r>
    </w:p>
    <w:p w:rsidR="004639FC" w:rsidRDefault="004639FC" w:rsidP="004639FC">
      <w:pPr>
        <w:pStyle w:val="Listaszerbekezds"/>
        <w:numPr>
          <w:ilvl w:val="0"/>
          <w:numId w:val="15"/>
        </w:numPr>
        <w:jc w:val="both"/>
      </w:pPr>
      <w:r>
        <w:t>ismertetést ad a jövőbeli operatív programokról és a megyei fejlesztési tervekről</w:t>
      </w:r>
    </w:p>
    <w:p w:rsidR="004639FC" w:rsidRDefault="004639FC" w:rsidP="004639FC">
      <w:pPr>
        <w:pStyle w:val="Listaszerbekezds"/>
        <w:numPr>
          <w:ilvl w:val="0"/>
          <w:numId w:val="15"/>
        </w:numPr>
        <w:jc w:val="both"/>
      </w:pPr>
      <w:r>
        <w:t>bemutatja Körmend konkrét fejlesztési irányait, szükségleteit és lehetőségeit</w:t>
      </w:r>
    </w:p>
    <w:p w:rsidR="004639FC" w:rsidRDefault="004639FC" w:rsidP="004639FC">
      <w:pPr>
        <w:pStyle w:val="Listaszerbekezds"/>
        <w:numPr>
          <w:ilvl w:val="0"/>
          <w:numId w:val="15"/>
        </w:numPr>
        <w:jc w:val="both"/>
      </w:pPr>
      <w:r>
        <w:t>majd ahol lehet, nevesíti a programhoz rendelt pályázati lehetőségeket.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>A programról az előterjesztésben részletesebben szólni nem kívánok, kérem a megválasztott képviselőket, hogy véleményezzék és támogassák a programban foglaltakat.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</w:p>
    <w:p w:rsidR="004639FC" w:rsidRPr="002D377F" w:rsidRDefault="004639FC" w:rsidP="004639FC">
      <w:pPr>
        <w:jc w:val="center"/>
        <w:rPr>
          <w:b/>
        </w:rPr>
      </w:pPr>
      <w:r w:rsidRPr="002D377F">
        <w:rPr>
          <w:b/>
        </w:rPr>
        <w:t>HATÁROZATI JAVASLAT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>Körmend város Önkormányzata Képviselő-testülete az Önkormányzat 2014-2019. közti időszakra szóló társadalmi-gazdasági programját a melléklet szerinti tartalommal elfogadja.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  <w:r>
        <w:t>Körmend, 2015. április 21.</w:t>
      </w:r>
    </w:p>
    <w:p w:rsidR="004639FC" w:rsidRDefault="004639FC" w:rsidP="004639FC">
      <w:pPr>
        <w:jc w:val="both"/>
      </w:pPr>
    </w:p>
    <w:p w:rsidR="004639FC" w:rsidRDefault="004639FC" w:rsidP="004639FC">
      <w:pPr>
        <w:jc w:val="both"/>
      </w:pPr>
    </w:p>
    <w:p w:rsidR="004639FC" w:rsidRPr="002D377F" w:rsidRDefault="004639FC" w:rsidP="004639FC">
      <w:pPr>
        <w:jc w:val="right"/>
        <w:rPr>
          <w:b/>
        </w:rPr>
      </w:pPr>
      <w:proofErr w:type="spellStart"/>
      <w:r w:rsidRPr="002D377F">
        <w:rPr>
          <w:b/>
        </w:rPr>
        <w:t>Bebes</w:t>
      </w:r>
      <w:proofErr w:type="spellEnd"/>
      <w:r w:rsidRPr="002D377F">
        <w:rPr>
          <w:b/>
        </w:rPr>
        <w:t xml:space="preserve"> István</w:t>
      </w:r>
    </w:p>
    <w:p w:rsidR="004639FC" w:rsidRPr="002D377F" w:rsidRDefault="004639FC" w:rsidP="004639FC">
      <w:pPr>
        <w:jc w:val="right"/>
        <w:rPr>
          <w:b/>
        </w:rPr>
      </w:pPr>
      <w:proofErr w:type="gramStart"/>
      <w:r w:rsidRPr="002D377F">
        <w:rPr>
          <w:b/>
        </w:rPr>
        <w:t>polgármester</w:t>
      </w:r>
      <w:proofErr w:type="gramEnd"/>
      <w:r w:rsidRPr="002D377F">
        <w:rPr>
          <w:b/>
        </w:rPr>
        <w:t xml:space="preserve"> </w:t>
      </w: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CA6AB8" w:rsidRDefault="00CA6AB8" w:rsidP="001F3C1E">
      <w:pPr>
        <w:jc w:val="center"/>
        <w:rPr>
          <w:b/>
          <w:sz w:val="40"/>
          <w:szCs w:val="40"/>
        </w:rPr>
      </w:pPr>
    </w:p>
    <w:p w:rsidR="001F3C1E" w:rsidRPr="001F3C1E" w:rsidRDefault="001F3C1E" w:rsidP="001F3C1E">
      <w:pPr>
        <w:jc w:val="center"/>
        <w:rPr>
          <w:b/>
          <w:sz w:val="40"/>
          <w:szCs w:val="40"/>
        </w:rPr>
      </w:pPr>
      <w:r w:rsidRPr="001F3C1E">
        <w:rPr>
          <w:b/>
          <w:sz w:val="40"/>
          <w:szCs w:val="40"/>
        </w:rPr>
        <w:t>KÖRMEND VÁROS ÖNKORMÁNYZATA</w:t>
      </w:r>
    </w:p>
    <w:p w:rsidR="001F3C1E" w:rsidRPr="001F3C1E" w:rsidRDefault="001F3C1E" w:rsidP="001F3C1E">
      <w:pPr>
        <w:jc w:val="center"/>
        <w:rPr>
          <w:b/>
          <w:sz w:val="40"/>
          <w:szCs w:val="40"/>
        </w:rPr>
      </w:pPr>
      <w:r w:rsidRPr="001F3C1E">
        <w:rPr>
          <w:b/>
          <w:sz w:val="40"/>
          <w:szCs w:val="40"/>
        </w:rPr>
        <w:t>TÁRSADALMI-GAZDASÁGI PROGRAMJA</w:t>
      </w:r>
    </w:p>
    <w:p w:rsidR="001F3C1E" w:rsidRDefault="001F3C1E" w:rsidP="001F3C1E">
      <w:pPr>
        <w:jc w:val="center"/>
        <w:rPr>
          <w:b/>
        </w:rPr>
      </w:pPr>
    </w:p>
    <w:p w:rsidR="001F3C1E" w:rsidRDefault="001F3C1E" w:rsidP="001F3C1E">
      <w:pPr>
        <w:jc w:val="center"/>
        <w:rPr>
          <w:b/>
        </w:rPr>
      </w:pPr>
    </w:p>
    <w:p w:rsidR="001F3C1E" w:rsidRDefault="001F3C1E" w:rsidP="001F3C1E">
      <w:pPr>
        <w:jc w:val="center"/>
        <w:rPr>
          <w:b/>
        </w:rPr>
      </w:pPr>
    </w:p>
    <w:p w:rsidR="001F3C1E" w:rsidRDefault="001F3C1E" w:rsidP="001F3C1E">
      <w:pPr>
        <w:jc w:val="center"/>
        <w:rPr>
          <w:b/>
        </w:rPr>
      </w:pPr>
    </w:p>
    <w:p w:rsidR="001F3C1E" w:rsidRPr="001F3C1E" w:rsidRDefault="001F3C1E" w:rsidP="001F3C1E">
      <w:pPr>
        <w:jc w:val="center"/>
        <w:rPr>
          <w:b/>
        </w:rPr>
      </w:pPr>
    </w:p>
    <w:p w:rsidR="001F3C1E" w:rsidRPr="001F3C1E" w:rsidRDefault="001F3C1E" w:rsidP="001F3C1E">
      <w:pPr>
        <w:jc w:val="center"/>
        <w:rPr>
          <w:b/>
        </w:rPr>
      </w:pPr>
    </w:p>
    <w:p w:rsidR="001F3C1E" w:rsidRPr="001F3C1E" w:rsidRDefault="001F3C1E" w:rsidP="001F3C1E">
      <w:pPr>
        <w:jc w:val="center"/>
        <w:rPr>
          <w:b/>
          <w:sz w:val="36"/>
          <w:szCs w:val="36"/>
        </w:rPr>
      </w:pPr>
      <w:r w:rsidRPr="001F3C1E">
        <w:rPr>
          <w:b/>
          <w:sz w:val="36"/>
          <w:szCs w:val="36"/>
        </w:rPr>
        <w:t>2014-2019</w:t>
      </w:r>
    </w:p>
    <w:p w:rsidR="001F3C1E" w:rsidRDefault="001F3C1E" w:rsidP="001F3C1E">
      <w:pPr>
        <w:jc w:val="center"/>
        <w:rPr>
          <w:b/>
        </w:rPr>
      </w:pPr>
    </w:p>
    <w:p w:rsidR="001F3C1E" w:rsidRDefault="001F3C1E" w:rsidP="001F3C1E">
      <w:pPr>
        <w:jc w:val="center"/>
        <w:rPr>
          <w:b/>
        </w:rPr>
      </w:pPr>
    </w:p>
    <w:p w:rsidR="001F3C1E" w:rsidRDefault="001F3C1E" w:rsidP="001F3C1E">
      <w:pPr>
        <w:jc w:val="center"/>
        <w:rPr>
          <w:b/>
        </w:rPr>
      </w:pPr>
    </w:p>
    <w:p w:rsidR="001F3C1E" w:rsidRDefault="008A1ACA" w:rsidP="001F3C1E">
      <w:pPr>
        <w:jc w:val="center"/>
        <w:rPr>
          <w:b/>
        </w:rPr>
      </w:pPr>
      <w:r>
        <w:t>"</w:t>
      </w:r>
      <w:proofErr w:type="gramStart"/>
      <w:r>
        <w:t>...</w:t>
      </w:r>
      <w:proofErr w:type="gramEnd"/>
      <w:r>
        <w:t xml:space="preserve">életemnek legnagyobb boldogsága közé számlálom, ha édes </w:t>
      </w:r>
      <w:r>
        <w:br/>
        <w:t xml:space="preserve">Hazámhoz köteles szeretetemet, Nemzetünk díszének, csinosodásnak </w:t>
      </w:r>
      <w:r>
        <w:br/>
        <w:t xml:space="preserve">gyámolítására mindenkori buzgó részvételemet és készségemet </w:t>
      </w:r>
      <w:r>
        <w:br/>
        <w:t>tehetségem szerint folyamatosan meg bizonyíthatom."</w:t>
      </w:r>
    </w:p>
    <w:p w:rsidR="001F3C1E" w:rsidRPr="001F3C1E" w:rsidRDefault="008A1ACA" w:rsidP="001F3C1E">
      <w:pPr>
        <w:jc w:val="center"/>
        <w:rPr>
          <w:b/>
        </w:rPr>
      </w:pPr>
      <w:r>
        <w:t xml:space="preserve">(Batthyány Fülöp) </w:t>
      </w:r>
      <w:r>
        <w:br/>
      </w:r>
    </w:p>
    <w:p w:rsidR="001F3C1E" w:rsidRDefault="001F3C1E"/>
    <w:p w:rsidR="001F3C1E" w:rsidRDefault="001F3C1E" w:rsidP="001F3C1E">
      <w:pPr>
        <w:pStyle w:val="NormlWeb"/>
        <w:rPr>
          <w:sz w:val="28"/>
          <w:szCs w:val="28"/>
        </w:rPr>
      </w:pPr>
    </w:p>
    <w:p w:rsidR="00BE040F" w:rsidRDefault="00BE040F" w:rsidP="001F3C1E">
      <w:pPr>
        <w:pStyle w:val="NormlWeb"/>
      </w:pPr>
      <w:bookmarkStart w:id="0" w:name="_GoBack"/>
      <w:bookmarkEnd w:id="0"/>
    </w:p>
    <w:p w:rsidR="00CA6AB8" w:rsidRDefault="00CA6AB8" w:rsidP="001F3C1E">
      <w:pPr>
        <w:pStyle w:val="NormlWeb"/>
      </w:pPr>
    </w:p>
    <w:p w:rsidR="001F3C1E" w:rsidRDefault="00C329BC" w:rsidP="005B3DBE">
      <w:pPr>
        <w:pStyle w:val="NormlWeb"/>
        <w:jc w:val="center"/>
      </w:pPr>
      <w:r>
        <w:rPr>
          <w:noProof/>
        </w:rPr>
        <w:drawing>
          <wp:inline distT="0" distB="0" distL="0" distR="0">
            <wp:extent cx="848360" cy="1002030"/>
            <wp:effectExtent l="19050" t="0" r="8890" b="0"/>
            <wp:docPr id="1" name="Kép 1" descr="C:\Users\Stepics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Stepics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1E" w:rsidRDefault="001F3C1E" w:rsidP="001F3C1E">
      <w:pPr>
        <w:pStyle w:val="NormlWeb"/>
      </w:pPr>
    </w:p>
    <w:p w:rsidR="001F3C1E" w:rsidRDefault="001F3C1E" w:rsidP="001F3C1E">
      <w:pPr>
        <w:pStyle w:val="NormlWeb"/>
      </w:pPr>
    </w:p>
    <w:p w:rsidR="001F3C1E" w:rsidRDefault="001F3C1E" w:rsidP="00CA6AB8">
      <w:pPr>
        <w:pStyle w:val="NormlWeb"/>
      </w:pPr>
    </w:p>
    <w:p w:rsidR="001F3C1E" w:rsidRPr="00D86C98" w:rsidRDefault="001F3C1E" w:rsidP="001F3C1E">
      <w:pPr>
        <w:pStyle w:val="NormlWeb"/>
      </w:pPr>
    </w:p>
    <w:p w:rsidR="00B86A1E" w:rsidRPr="00D86C98" w:rsidRDefault="001F3C1E" w:rsidP="00321F0F">
      <w:pPr>
        <w:spacing w:after="100" w:afterAutospacing="1" w:line="360" w:lineRule="auto"/>
        <w:jc w:val="center"/>
        <w:rPr>
          <w:b/>
        </w:rPr>
      </w:pPr>
      <w:r w:rsidRPr="00D86C98">
        <w:rPr>
          <w:b/>
        </w:rPr>
        <w:t>Tisztelt Képviselő-testület!</w:t>
      </w:r>
    </w:p>
    <w:p w:rsidR="005B3DBE" w:rsidRPr="00D86C98" w:rsidRDefault="005B3DBE" w:rsidP="00321F0F">
      <w:pPr>
        <w:spacing w:after="100" w:afterAutospacing="1" w:line="360" w:lineRule="auto"/>
        <w:jc w:val="center"/>
        <w:rPr>
          <w:b/>
        </w:rPr>
      </w:pPr>
    </w:p>
    <w:p w:rsidR="00B86A1E" w:rsidRPr="00D86C98" w:rsidRDefault="001F3C1E" w:rsidP="00321F0F">
      <w:pPr>
        <w:spacing w:after="100" w:afterAutospacing="1" w:line="360" w:lineRule="auto"/>
        <w:jc w:val="both"/>
      </w:pPr>
      <w:r w:rsidRPr="00D86C98">
        <w:t>2014.</w:t>
      </w:r>
      <w:r w:rsidR="00CA6AB8" w:rsidRPr="00D86C98">
        <w:t xml:space="preserve"> </w:t>
      </w:r>
      <w:r w:rsidRPr="00D86C98">
        <w:t xml:space="preserve">évben a polgármester és megválasztott képviselők arra kaptak felhatalmazást a választópolgároktól, hogy Körmend fejlődése érdekében, illetve az elért fejlesztési eredmények megőrzése érdekében, mindenkor Körmend érdekeit szem előtt tartva ténykedjenek az elkövetkezendő </w:t>
      </w:r>
      <w:r w:rsidR="00186780" w:rsidRPr="00D86C98">
        <w:t xml:space="preserve">években. </w:t>
      </w:r>
    </w:p>
    <w:p w:rsidR="00B86A1E" w:rsidRPr="00D86C98" w:rsidRDefault="00B86A1E" w:rsidP="00321F0F">
      <w:pPr>
        <w:spacing w:after="100" w:afterAutospacing="1" w:line="360" w:lineRule="auto"/>
        <w:jc w:val="both"/>
      </w:pPr>
      <w:r w:rsidRPr="00D86C98">
        <w:t xml:space="preserve">Ezt a felhatalmazást és bizalmat valamennyi képviselő nevében megköszönöm a választópolgároknak. </w:t>
      </w:r>
    </w:p>
    <w:p w:rsidR="00B86A1E" w:rsidRPr="00D86C98" w:rsidRDefault="00B86A1E" w:rsidP="00321F0F">
      <w:pPr>
        <w:spacing w:after="100" w:afterAutospacing="1" w:line="360" w:lineRule="auto"/>
        <w:jc w:val="both"/>
      </w:pPr>
      <w:r w:rsidRPr="00D86C98">
        <w:t xml:space="preserve">A Magyarország helyi önkormányzatairól szóló 2011. évi CLXXXIX. törvény előírja, hogy a megválasztástól számított 6 hónapon belül a Képviselő-testületnek meg kell alkotnia az Önkormányzatnak a választási ciklusra szóló társadalmi-gazdasági programját, amit az alábbiakban terjesztek elő. </w:t>
      </w:r>
    </w:p>
    <w:p w:rsidR="00641D25" w:rsidRPr="00D86C98" w:rsidRDefault="00C966F7" w:rsidP="00321F0F">
      <w:pPr>
        <w:spacing w:after="100" w:afterAutospacing="1" w:line="360" w:lineRule="auto"/>
        <w:jc w:val="both"/>
      </w:pPr>
      <w:r w:rsidRPr="00D86C98">
        <w:t>Kérem a Tisztelt Képviselő</w:t>
      </w:r>
      <w:r w:rsidR="00B86A1E" w:rsidRPr="00D86C98">
        <w:t xml:space="preserve">testületet, hogy támogassa a programban leírtakat, és a program végrehajtásával tegyen meg mindent a város további fejlődése, </w:t>
      </w:r>
      <w:r w:rsidR="00641D25" w:rsidRPr="00D86C98">
        <w:t>gyarapodása érdekében.</w:t>
      </w:r>
    </w:p>
    <w:p w:rsidR="005B3DBE" w:rsidRPr="00D86C98" w:rsidRDefault="005B3DBE" w:rsidP="00321F0F">
      <w:pPr>
        <w:spacing w:after="100" w:afterAutospacing="1" w:line="360" w:lineRule="auto"/>
        <w:jc w:val="both"/>
      </w:pPr>
    </w:p>
    <w:p w:rsidR="00641D25" w:rsidRPr="00D86C98" w:rsidRDefault="00641D25" w:rsidP="00321F0F">
      <w:pPr>
        <w:spacing w:after="100" w:afterAutospacing="1" w:line="360" w:lineRule="auto"/>
        <w:jc w:val="both"/>
      </w:pPr>
      <w:r w:rsidRPr="00D86C98">
        <w:t>Körmend, 2015. március 10.</w:t>
      </w:r>
    </w:p>
    <w:p w:rsidR="00641D25" w:rsidRPr="00D86C98" w:rsidRDefault="00641D25" w:rsidP="00321F0F">
      <w:pPr>
        <w:spacing w:after="100" w:afterAutospacing="1" w:line="360" w:lineRule="auto"/>
        <w:jc w:val="center"/>
        <w:rPr>
          <w:b/>
        </w:rPr>
      </w:pPr>
    </w:p>
    <w:p w:rsidR="00186780" w:rsidRPr="00D86C98" w:rsidRDefault="00641D25" w:rsidP="00C966F7">
      <w:pPr>
        <w:spacing w:line="360" w:lineRule="auto"/>
        <w:jc w:val="center"/>
        <w:rPr>
          <w:b/>
        </w:rPr>
      </w:pPr>
      <w:proofErr w:type="spellStart"/>
      <w:r w:rsidRPr="00D86C98">
        <w:rPr>
          <w:b/>
        </w:rPr>
        <w:t>Bebes</w:t>
      </w:r>
      <w:proofErr w:type="spellEnd"/>
      <w:r w:rsidRPr="00D86C98">
        <w:rPr>
          <w:b/>
        </w:rPr>
        <w:t xml:space="preserve"> István</w:t>
      </w:r>
    </w:p>
    <w:p w:rsidR="0065350C" w:rsidRPr="00D86C98" w:rsidRDefault="00641D25" w:rsidP="00C966F7">
      <w:pPr>
        <w:spacing w:line="360" w:lineRule="auto"/>
        <w:jc w:val="center"/>
        <w:rPr>
          <w:b/>
        </w:rPr>
      </w:pPr>
      <w:proofErr w:type="gramStart"/>
      <w:r w:rsidRPr="00D86C98">
        <w:rPr>
          <w:b/>
        </w:rPr>
        <w:t>polgármester</w:t>
      </w:r>
      <w:proofErr w:type="gramEnd"/>
    </w:p>
    <w:p w:rsidR="0065350C" w:rsidRPr="00504954" w:rsidRDefault="0065350C" w:rsidP="00321F0F">
      <w:pPr>
        <w:spacing w:after="100" w:afterAutospacing="1" w:line="360" w:lineRule="auto"/>
        <w:jc w:val="center"/>
        <w:rPr>
          <w:b/>
          <w:sz w:val="28"/>
          <w:szCs w:val="28"/>
        </w:rPr>
      </w:pPr>
    </w:p>
    <w:p w:rsidR="00C14805" w:rsidRDefault="00C14805">
      <w:pPr>
        <w:widowControl/>
        <w:suppressAutoHyphens w:val="0"/>
        <w:jc w:val="both"/>
        <w:sectPr w:rsidR="00C14805" w:rsidSect="005F7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AB8" w:rsidRPr="00C14805" w:rsidRDefault="00C966F7" w:rsidP="00162ADF">
      <w:pPr>
        <w:pStyle w:val="Cmsor1"/>
      </w:pPr>
      <w:r>
        <w:lastRenderedPageBreak/>
        <w:t xml:space="preserve">I. </w:t>
      </w:r>
      <w:r w:rsidR="0065350C" w:rsidRPr="00C966F7">
        <w:t>2010-2014-es célkitűzések értékelése, megvalósítása</w:t>
      </w:r>
    </w:p>
    <w:p w:rsidR="00064FC3" w:rsidRPr="00162ADF" w:rsidRDefault="000D3607" w:rsidP="00064FC3">
      <w:pPr>
        <w:spacing w:line="360" w:lineRule="auto"/>
        <w:jc w:val="both"/>
      </w:pPr>
      <w:r w:rsidRPr="00162ADF">
        <w:t xml:space="preserve">Az új önkormányzati ciklus kezdetén számot kell adnunk az előző időszak tapasztalatairól. Valós és kritikus számvetést kell készítenünk, amelyben rögzítjük az elért eredmények sorát, egyúttal viszont azokat a terveket is beazonosítjuk, amelyek megvalósítása még várat magára. </w:t>
      </w:r>
    </w:p>
    <w:p w:rsidR="00064FC3" w:rsidRPr="00162ADF" w:rsidRDefault="000D3607" w:rsidP="00064FC3">
      <w:pPr>
        <w:spacing w:line="360" w:lineRule="auto"/>
        <w:ind w:firstLine="284"/>
        <w:jc w:val="both"/>
      </w:pPr>
      <w:r w:rsidRPr="00162ADF">
        <w:t xml:space="preserve">2010-ben sajátos helyzetben volt hazánk. A választók döntő többsége a </w:t>
      </w:r>
      <w:r w:rsidR="00861CB4">
        <w:t>ko</w:t>
      </w:r>
      <w:r w:rsidR="00C329BC">
        <w:t>rmányváltásra</w:t>
      </w:r>
      <w:r w:rsidR="00861CB4">
        <w:rPr>
          <w:vanish/>
        </w:rPr>
        <w:t>apítványi támogatásversenyeztetésének támogatása.re.</w:t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="00861CB4">
        <w:rPr>
          <w:vanish/>
        </w:rPr>
        <w:pgNum/>
      </w:r>
      <w:r w:rsidRPr="00162ADF">
        <w:t xml:space="preserve"> szavazott. A Fidesz-KDNP pártszövetség meghatározó és stabil parlamenti többség birtokában kezdte meg munkáját. Az időszak másik meghatározó ismérve a rendkívül ingata</w:t>
      </w:r>
      <w:r w:rsidR="001737E4" w:rsidRPr="00162ADF">
        <w:t>g gazdasági helyzet volt. Gyors</w:t>
      </w:r>
      <w:r w:rsidRPr="00162ADF">
        <w:t xml:space="preserve"> és bátor döntések sorozatát kellett meghozni azért, hogy hazánk ki tudjon lépni az államcsőd felé vezető negatív spirálból. </w:t>
      </w:r>
      <w:r w:rsidR="001737E4" w:rsidRPr="00162ADF">
        <w:t xml:space="preserve">Az intézkedések némelyike talán elsietett és módosításra szoruló volt, de az eredmények magukért beszélnek: az ország gazdasági mutatószámai lehetővé teszik a bizakodást és optimista tervezést. </w:t>
      </w:r>
    </w:p>
    <w:p w:rsidR="001737E4" w:rsidRPr="00162ADF" w:rsidRDefault="00561E55" w:rsidP="00064FC3">
      <w:pPr>
        <w:spacing w:line="360" w:lineRule="auto"/>
        <w:ind w:firstLine="284"/>
        <w:jc w:val="both"/>
      </w:pPr>
      <w:r w:rsidRPr="00162ADF">
        <w:t xml:space="preserve">A kiindulópontot jellemző gazdasági nehézségek ellenére szinte mindenki érzékelte azoknak a fejlesztéseknek a pozitív hatását, amelyek helyi szinten kerültek megvalósításra. </w:t>
      </w:r>
      <w:r w:rsidR="00C329BC">
        <w:t xml:space="preserve">A kormányzat átvállalta az önkormányzatok által a korábbi, hibás nemzetgazdasági döntések eredményeként felhalmozott adósságállományt. </w:t>
      </w:r>
      <w:r w:rsidRPr="00162ADF">
        <w:t xml:space="preserve">A városvezetés gyakorlatát a konstruktív együttműködésre alapozva számos eredményt </w:t>
      </w:r>
      <w:r w:rsidR="00C329BC">
        <w:t>sikerült elérnünk, amelyekre jogga</w:t>
      </w:r>
      <w:r w:rsidRPr="00162ADF">
        <w:t>l lehetünk büszkék:</w:t>
      </w:r>
    </w:p>
    <w:p w:rsidR="00504954" w:rsidRPr="00162ADF" w:rsidRDefault="002815EF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az Alsóberki, a Felsőberki</w:t>
      </w:r>
      <w:r w:rsidR="007236E9" w:rsidRPr="00162ADF">
        <w:rPr>
          <w:szCs w:val="24"/>
        </w:rPr>
        <w:t xml:space="preserve"> és </w:t>
      </w:r>
      <w:r w:rsidR="00561E55" w:rsidRPr="00162ADF">
        <w:rPr>
          <w:szCs w:val="24"/>
        </w:rPr>
        <w:t xml:space="preserve">a </w:t>
      </w:r>
      <w:r>
        <w:rPr>
          <w:szCs w:val="24"/>
        </w:rPr>
        <w:t>Horvátnád</w:t>
      </w:r>
      <w:r w:rsidR="007236E9" w:rsidRPr="00162ADF">
        <w:rPr>
          <w:szCs w:val="24"/>
        </w:rPr>
        <w:t>alja</w:t>
      </w:r>
      <w:r>
        <w:rPr>
          <w:szCs w:val="24"/>
        </w:rPr>
        <w:t xml:space="preserve"> városrészben kiépítettük a csatornahálózatot</w:t>
      </w:r>
      <w:r w:rsidR="00561E55" w:rsidRPr="00162ADF">
        <w:rPr>
          <w:szCs w:val="24"/>
        </w:rPr>
        <w:t>;</w:t>
      </w:r>
    </w:p>
    <w:p w:rsidR="008A2376" w:rsidRPr="00162ADF" w:rsidRDefault="008A2376" w:rsidP="008A2376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a csapadékvíz-elvezetés jelentette feladatok kezelésébe hatékonyan vontuk be az Őrségi Vízrendezési Társulatot és a Vízügyi Igazgatóságot;</w:t>
      </w:r>
    </w:p>
    <w:p w:rsidR="00321F0F" w:rsidRPr="00162ADF" w:rsidRDefault="00561E55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 xml:space="preserve">minden évben tudtunk forrást biztosítani </w:t>
      </w:r>
      <w:r w:rsidR="007236E9" w:rsidRPr="00162ADF">
        <w:rPr>
          <w:szCs w:val="24"/>
        </w:rPr>
        <w:t>a városi u</w:t>
      </w:r>
      <w:r w:rsidR="008A2376" w:rsidRPr="00162ADF">
        <w:rPr>
          <w:szCs w:val="24"/>
        </w:rPr>
        <w:t>tak felújítására;</w:t>
      </w:r>
    </w:p>
    <w:p w:rsidR="00321F0F" w:rsidRPr="00162ADF" w:rsidRDefault="008A2376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 xml:space="preserve">a GYSEV és a Vasi Volán együttműködésével példaértékűen sikerült fejleszteni </w:t>
      </w:r>
      <w:r w:rsidR="007236E9" w:rsidRPr="00162ADF">
        <w:rPr>
          <w:szCs w:val="24"/>
        </w:rPr>
        <w:t xml:space="preserve">az </w:t>
      </w:r>
      <w:proofErr w:type="spellStart"/>
      <w:r w:rsidR="007236E9" w:rsidRPr="00162ADF">
        <w:rPr>
          <w:szCs w:val="24"/>
        </w:rPr>
        <w:t>inte</w:t>
      </w:r>
      <w:r w:rsidRPr="00162ADF">
        <w:rPr>
          <w:szCs w:val="24"/>
        </w:rPr>
        <w:t>rmodális</w:t>
      </w:r>
      <w:proofErr w:type="spellEnd"/>
      <w:r w:rsidRPr="00162ADF">
        <w:rPr>
          <w:szCs w:val="24"/>
        </w:rPr>
        <w:t xml:space="preserve"> (többféle tömegközlekedési eszközt kombináló) közösségi közlekedést</w:t>
      </w:r>
      <w:r w:rsidR="002815EF">
        <w:rPr>
          <w:szCs w:val="24"/>
        </w:rPr>
        <w:t>, miközben a város egyik impozáns műemlék épületét is megújítottuk</w:t>
      </w:r>
      <w:r w:rsidR="00A12678" w:rsidRPr="00162ADF">
        <w:rPr>
          <w:szCs w:val="24"/>
        </w:rPr>
        <w:t>;</w:t>
      </w:r>
      <w:r w:rsidRPr="00162ADF">
        <w:rPr>
          <w:szCs w:val="24"/>
        </w:rPr>
        <w:t xml:space="preserve"> </w:t>
      </w:r>
    </w:p>
    <w:p w:rsidR="00504954" w:rsidRPr="00162ADF" w:rsidRDefault="008A2376" w:rsidP="00321F0F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 xml:space="preserve">korszerűsítettük </w:t>
      </w:r>
      <w:r w:rsidR="001333DD" w:rsidRPr="00162ADF">
        <w:rPr>
          <w:szCs w:val="24"/>
        </w:rPr>
        <w:t xml:space="preserve">a </w:t>
      </w:r>
      <w:proofErr w:type="spellStart"/>
      <w:r w:rsidR="001333DD" w:rsidRPr="00162ADF">
        <w:rPr>
          <w:szCs w:val="24"/>
        </w:rPr>
        <w:t>távhőrendszert</w:t>
      </w:r>
      <w:proofErr w:type="spellEnd"/>
      <w:r w:rsidRPr="00162ADF">
        <w:rPr>
          <w:szCs w:val="24"/>
        </w:rPr>
        <w:t>, amellyel a város tulajdonában lévő</w:t>
      </w:r>
      <w:r w:rsidR="001333DD" w:rsidRPr="00162ADF">
        <w:rPr>
          <w:szCs w:val="24"/>
        </w:rPr>
        <w:t xml:space="preserve"> működtető </w:t>
      </w:r>
      <w:r w:rsidRPr="00162ADF">
        <w:rPr>
          <w:szCs w:val="24"/>
        </w:rPr>
        <w:t xml:space="preserve">cég </w:t>
      </w:r>
      <w:r w:rsidR="001333DD" w:rsidRPr="00162ADF">
        <w:rPr>
          <w:szCs w:val="24"/>
        </w:rPr>
        <w:t>piaci lehetőségei is javultak</w:t>
      </w:r>
      <w:r w:rsidRPr="00162ADF">
        <w:rPr>
          <w:szCs w:val="24"/>
        </w:rPr>
        <w:t>;</w:t>
      </w:r>
    </w:p>
    <w:p w:rsidR="00321F0F" w:rsidRPr="00162ADF" w:rsidRDefault="008A2376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 xml:space="preserve">megoldottuk </w:t>
      </w:r>
      <w:r w:rsidR="001333DD" w:rsidRPr="00162ADF">
        <w:rPr>
          <w:szCs w:val="24"/>
        </w:rPr>
        <w:t xml:space="preserve">a város ivóvízbázis védelmét és </w:t>
      </w:r>
      <w:r w:rsidRPr="00162ADF">
        <w:rPr>
          <w:szCs w:val="24"/>
        </w:rPr>
        <w:t xml:space="preserve">az </w:t>
      </w:r>
      <w:r w:rsidR="001333DD" w:rsidRPr="00162ADF">
        <w:rPr>
          <w:szCs w:val="24"/>
        </w:rPr>
        <w:t>ivóví</w:t>
      </w:r>
      <w:r w:rsidRPr="00162ADF">
        <w:rPr>
          <w:szCs w:val="24"/>
        </w:rPr>
        <w:t>z minőségének javítását</w:t>
      </w:r>
      <w:r w:rsidR="001333DD" w:rsidRPr="00162ADF">
        <w:rPr>
          <w:szCs w:val="24"/>
        </w:rPr>
        <w:t xml:space="preserve">, így már az uniós szintű elvárásoknak </w:t>
      </w:r>
      <w:r w:rsidRPr="00162ADF">
        <w:rPr>
          <w:szCs w:val="24"/>
        </w:rPr>
        <w:t>is teljes mértékben eleget tevő</w:t>
      </w:r>
      <w:r w:rsidR="001333DD" w:rsidRPr="00162ADF">
        <w:rPr>
          <w:szCs w:val="24"/>
        </w:rPr>
        <w:t xml:space="preserve"> vízs</w:t>
      </w:r>
      <w:r w:rsidRPr="00162ADF">
        <w:rPr>
          <w:szCs w:val="24"/>
        </w:rPr>
        <w:t>zolgáltatás szolgálja a körmendieket;</w:t>
      </w:r>
    </w:p>
    <w:p w:rsidR="00321F0F" w:rsidRPr="00162ADF" w:rsidRDefault="00C966F7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a Batthyá</w:t>
      </w:r>
      <w:r w:rsidR="008A2376" w:rsidRPr="00162ADF">
        <w:rPr>
          <w:szCs w:val="24"/>
        </w:rPr>
        <w:t>ny-</w:t>
      </w:r>
      <w:r w:rsidR="001333DD" w:rsidRPr="00162ADF">
        <w:rPr>
          <w:szCs w:val="24"/>
        </w:rPr>
        <w:t xml:space="preserve">kastély és </w:t>
      </w:r>
      <w:r w:rsidR="008A2376" w:rsidRPr="00162ADF">
        <w:rPr>
          <w:szCs w:val="24"/>
        </w:rPr>
        <w:t>a V</w:t>
      </w:r>
      <w:r w:rsidR="001333DD" w:rsidRPr="00162ADF">
        <w:rPr>
          <w:szCs w:val="24"/>
        </w:rPr>
        <w:t>árkert fejlesztésére tett önkormányzati erőfe</w:t>
      </w:r>
      <w:r w:rsidR="008A2376" w:rsidRPr="00162ADF">
        <w:rPr>
          <w:szCs w:val="24"/>
        </w:rPr>
        <w:t>szítéseket sikerült elismertetnünk</w:t>
      </w:r>
      <w:r w:rsidR="00DB1C17" w:rsidRPr="00162ADF">
        <w:rPr>
          <w:szCs w:val="24"/>
        </w:rPr>
        <w:t xml:space="preserve"> a Kormánnyal, így el tudtuk indítani a kastély nemzeti léptékben is jelentős felújítási munkálatait; </w:t>
      </w:r>
    </w:p>
    <w:p w:rsidR="00504954" w:rsidRPr="00162ADF" w:rsidRDefault="00DB1C17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lastRenderedPageBreak/>
        <w:t xml:space="preserve">a harminc év után újraindult járási rendszerben Körmend megőrizte korábbi </w:t>
      </w:r>
      <w:r w:rsidR="001333DD" w:rsidRPr="00162ADF">
        <w:rPr>
          <w:szCs w:val="24"/>
        </w:rPr>
        <w:t>közpo</w:t>
      </w:r>
      <w:r w:rsidRPr="00162ADF">
        <w:rPr>
          <w:szCs w:val="24"/>
        </w:rPr>
        <w:t xml:space="preserve">nti szerepét </w:t>
      </w:r>
      <w:r w:rsidR="001333DD" w:rsidRPr="00162ADF">
        <w:rPr>
          <w:szCs w:val="24"/>
        </w:rPr>
        <w:t>az egészségügy</w:t>
      </w:r>
      <w:r w:rsidRPr="00162ADF">
        <w:rPr>
          <w:szCs w:val="24"/>
        </w:rPr>
        <w:t xml:space="preserve"> és a szociális ellátások terén: megalapoztuk a kórház épületének felújítását és korszerűsítését,</w:t>
      </w:r>
      <w:r w:rsidR="001333DD" w:rsidRPr="00162ADF">
        <w:rPr>
          <w:szCs w:val="24"/>
        </w:rPr>
        <w:t xml:space="preserve"> a szociális ellátások terén </w:t>
      </w:r>
      <w:r w:rsidRPr="00162ADF">
        <w:rPr>
          <w:szCs w:val="24"/>
        </w:rPr>
        <w:t xml:space="preserve">pedig </w:t>
      </w:r>
      <w:r w:rsidR="008F655B" w:rsidRPr="00162ADF">
        <w:rPr>
          <w:szCs w:val="24"/>
        </w:rPr>
        <w:t>több</w:t>
      </w:r>
      <w:r w:rsidR="001333DD" w:rsidRPr="00162ADF">
        <w:rPr>
          <w:szCs w:val="24"/>
        </w:rPr>
        <w:t xml:space="preserve"> járási település döntött úgy, hogy a</w:t>
      </w:r>
      <w:r w:rsidRPr="00162ADF">
        <w:rPr>
          <w:szCs w:val="24"/>
        </w:rPr>
        <w:t xml:space="preserve"> S</w:t>
      </w:r>
      <w:r w:rsidR="001333DD" w:rsidRPr="00162ADF">
        <w:rPr>
          <w:szCs w:val="24"/>
        </w:rPr>
        <w:t>zociális Szolgáltató és Infor</w:t>
      </w:r>
      <w:r w:rsidR="008F655B" w:rsidRPr="00162ADF">
        <w:rPr>
          <w:szCs w:val="24"/>
        </w:rPr>
        <w:t>mációs Közpon</w:t>
      </w:r>
      <w:r w:rsidR="002815EF">
        <w:rPr>
          <w:szCs w:val="24"/>
        </w:rPr>
        <w:t>thoz társul a feladatellátásra</w:t>
      </w:r>
      <w:r w:rsidR="008F655B" w:rsidRPr="00162ADF">
        <w:rPr>
          <w:szCs w:val="24"/>
        </w:rPr>
        <w:t>;</w:t>
      </w:r>
    </w:p>
    <w:p w:rsidR="00504954" w:rsidRPr="00162ADF" w:rsidRDefault="001333DD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az Unger László</w:t>
      </w:r>
      <w:r w:rsidR="008F655B" w:rsidRPr="00162ADF">
        <w:rPr>
          <w:szCs w:val="24"/>
        </w:rPr>
        <w:t xml:space="preserve"> Idősek Otthona létrehozásával immár </w:t>
      </w:r>
      <w:r w:rsidR="00A924DB" w:rsidRPr="00162ADF">
        <w:rPr>
          <w:szCs w:val="24"/>
        </w:rPr>
        <w:t>n</w:t>
      </w:r>
      <w:r w:rsidRPr="00162ADF">
        <w:rPr>
          <w:szCs w:val="24"/>
        </w:rPr>
        <w:t>yugat-európai szintű ellátást tudunk biztosítani</w:t>
      </w:r>
      <w:r w:rsidR="00A924DB" w:rsidRPr="00162ADF">
        <w:rPr>
          <w:szCs w:val="24"/>
        </w:rPr>
        <w:t xml:space="preserve"> a </w:t>
      </w:r>
      <w:r w:rsidR="008F655B" w:rsidRPr="00162ADF">
        <w:rPr>
          <w:szCs w:val="24"/>
        </w:rPr>
        <w:t>bentlakó személyeknek;</w:t>
      </w:r>
    </w:p>
    <w:p w:rsidR="00321F0F" w:rsidRPr="00162ADF" w:rsidRDefault="008F655B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 xml:space="preserve">felvállaltuk </w:t>
      </w:r>
      <w:r w:rsidR="001333DD" w:rsidRPr="00162ADF">
        <w:rPr>
          <w:szCs w:val="24"/>
        </w:rPr>
        <w:t>az önkormányzati oktatási intézmén</w:t>
      </w:r>
      <w:r w:rsidRPr="00162ADF">
        <w:rPr>
          <w:szCs w:val="24"/>
        </w:rPr>
        <w:t>yek működtetését, nem mondtunk le</w:t>
      </w:r>
      <w:r w:rsidR="001333DD" w:rsidRPr="00162ADF">
        <w:rPr>
          <w:szCs w:val="24"/>
        </w:rPr>
        <w:t xml:space="preserve"> a működtetés j</w:t>
      </w:r>
      <w:r w:rsidRPr="00162ADF">
        <w:rPr>
          <w:szCs w:val="24"/>
        </w:rPr>
        <w:t>ogáról, így az ingatlan</w:t>
      </w:r>
      <w:r w:rsidR="001333DD" w:rsidRPr="00162ADF">
        <w:rPr>
          <w:szCs w:val="24"/>
        </w:rPr>
        <w:t>vagyonnak</w:t>
      </w:r>
      <w:r w:rsidRPr="00162ADF">
        <w:rPr>
          <w:szCs w:val="24"/>
        </w:rPr>
        <w:t xml:space="preserve"> is gazdája maradt a város;</w:t>
      </w:r>
    </w:p>
    <w:p w:rsidR="00504954" w:rsidRPr="00B26FEF" w:rsidRDefault="00A924DB" w:rsidP="00B26FEF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t</w:t>
      </w:r>
      <w:r w:rsidR="001333DD" w:rsidRPr="00162ADF">
        <w:rPr>
          <w:szCs w:val="24"/>
        </w:rPr>
        <w:t>öbb tízezres látogatottságú rendezvénynek tudtunk he</w:t>
      </w:r>
      <w:r w:rsidRPr="00162ADF">
        <w:rPr>
          <w:szCs w:val="24"/>
        </w:rPr>
        <w:t xml:space="preserve">lyt adni a városban, </w:t>
      </w:r>
      <w:r w:rsidR="00AF4CD0" w:rsidRPr="00162ADF">
        <w:rPr>
          <w:szCs w:val="24"/>
        </w:rPr>
        <w:t>nagyrendezvényeinkről</w:t>
      </w:r>
      <w:r w:rsidR="001333DD" w:rsidRPr="00162ADF">
        <w:rPr>
          <w:szCs w:val="24"/>
        </w:rPr>
        <w:t xml:space="preserve"> </w:t>
      </w:r>
      <w:r w:rsidR="00B26FEF">
        <w:rPr>
          <w:szCs w:val="24"/>
        </w:rPr>
        <w:t xml:space="preserve">– köztük az </w:t>
      </w:r>
      <w:r w:rsidR="00B26FEF" w:rsidRPr="00B26FEF">
        <w:rPr>
          <w:szCs w:val="24"/>
        </w:rPr>
        <w:t>Európa Napok</w:t>
      </w:r>
      <w:r w:rsidR="00B26FEF">
        <w:rPr>
          <w:szCs w:val="24"/>
        </w:rPr>
        <w:t>ról</w:t>
      </w:r>
      <w:r w:rsidR="00B26FEF" w:rsidRPr="00B26FEF">
        <w:rPr>
          <w:szCs w:val="24"/>
        </w:rPr>
        <w:t xml:space="preserve">, </w:t>
      </w:r>
      <w:r w:rsidR="00B26FEF">
        <w:rPr>
          <w:szCs w:val="24"/>
        </w:rPr>
        <w:t xml:space="preserve">a </w:t>
      </w:r>
      <w:r w:rsidR="00B26FEF" w:rsidRPr="00B26FEF">
        <w:rPr>
          <w:szCs w:val="24"/>
        </w:rPr>
        <w:t>Körmendi Napok</w:t>
      </w:r>
      <w:r w:rsidR="00B26FEF">
        <w:rPr>
          <w:szCs w:val="24"/>
        </w:rPr>
        <w:t>ról, Körmend Város Ünnepnapjáról és az</w:t>
      </w:r>
      <w:r w:rsidR="00B26FEF" w:rsidRPr="00B26FEF">
        <w:rPr>
          <w:szCs w:val="24"/>
        </w:rPr>
        <w:t xml:space="preserve"> Ádventi ünnepi rendezvények</w:t>
      </w:r>
      <w:r w:rsidR="00B26FEF">
        <w:rPr>
          <w:szCs w:val="24"/>
        </w:rPr>
        <w:t xml:space="preserve">ről – </w:t>
      </w:r>
      <w:r w:rsidR="001333DD" w:rsidRPr="00B26FEF">
        <w:rPr>
          <w:szCs w:val="24"/>
        </w:rPr>
        <w:t xml:space="preserve">megyei és térségi </w:t>
      </w:r>
      <w:r w:rsidR="00AF4CD0" w:rsidRPr="00B26FEF">
        <w:rPr>
          <w:szCs w:val="24"/>
        </w:rPr>
        <w:t>szinten is kedvező visszajelzéseket kaptunk</w:t>
      </w:r>
      <w:r w:rsidR="00CA6AB8" w:rsidRPr="00B26FEF">
        <w:rPr>
          <w:szCs w:val="24"/>
        </w:rPr>
        <w:t>;</w:t>
      </w:r>
    </w:p>
    <w:p w:rsidR="00321F0F" w:rsidRPr="00162ADF" w:rsidRDefault="00240200" w:rsidP="00240200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körmendi székhellyel, a térségben működő </w:t>
      </w:r>
      <w:r w:rsidRPr="00240200">
        <w:rPr>
          <w:szCs w:val="24"/>
        </w:rPr>
        <w:t>térségében működő turisztikai szolgáltatók, önkormányzatok és civil szervezetek</w:t>
      </w:r>
      <w:r>
        <w:rPr>
          <w:szCs w:val="24"/>
        </w:rPr>
        <w:t xml:space="preserve"> együttműködés</w:t>
      </w:r>
      <w:r w:rsidR="002815EF">
        <w:rPr>
          <w:szCs w:val="24"/>
        </w:rPr>
        <w:t>ével alapítóként vettünk részt</w:t>
      </w:r>
      <w:r w:rsidR="001333DD" w:rsidRPr="00162ADF">
        <w:rPr>
          <w:szCs w:val="24"/>
        </w:rPr>
        <w:t xml:space="preserve"> a Vasi Hegyhát-Rábamente</w:t>
      </w:r>
      <w:r w:rsidR="00AF4CD0" w:rsidRPr="00162ADF">
        <w:rPr>
          <w:szCs w:val="24"/>
        </w:rPr>
        <w:t xml:space="preserve"> </w:t>
      </w:r>
      <w:r>
        <w:rPr>
          <w:szCs w:val="24"/>
        </w:rPr>
        <w:t>K</w:t>
      </w:r>
      <w:r w:rsidR="002815EF">
        <w:rPr>
          <w:szCs w:val="24"/>
        </w:rPr>
        <w:t>özhasznú Turisztikai Egyesület létrehozásában</w:t>
      </w:r>
      <w:r w:rsidR="00AF4CD0" w:rsidRPr="00162ADF">
        <w:rPr>
          <w:szCs w:val="24"/>
        </w:rPr>
        <w:t>, ami a korábbinál kedvezőbb, integrált helyi turizmusfejlesztést tesz lehetővé</w:t>
      </w:r>
      <w:r>
        <w:rPr>
          <w:szCs w:val="24"/>
        </w:rPr>
        <w:t>; az Egyesület Vas megye első olyan</w:t>
      </w:r>
      <w:r w:rsidRPr="00240200">
        <w:rPr>
          <w:szCs w:val="24"/>
        </w:rPr>
        <w:t xml:space="preserve"> TDM szervezete</w:t>
      </w:r>
      <w:r>
        <w:rPr>
          <w:szCs w:val="24"/>
        </w:rPr>
        <w:t>ként</w:t>
      </w:r>
      <w:r w:rsidR="00550D05">
        <w:rPr>
          <w:szCs w:val="24"/>
        </w:rPr>
        <w:t xml:space="preserve"> kezdte</w:t>
      </w:r>
      <w:r w:rsidRPr="00240200">
        <w:rPr>
          <w:szCs w:val="24"/>
        </w:rPr>
        <w:t xml:space="preserve"> meg munkáját, </w:t>
      </w:r>
      <w:r>
        <w:rPr>
          <w:szCs w:val="24"/>
        </w:rPr>
        <w:t>a</w:t>
      </w:r>
      <w:r w:rsidRPr="00240200">
        <w:rPr>
          <w:szCs w:val="24"/>
        </w:rPr>
        <w:t xml:space="preserve">mely nem csak egy település turisztikai folyamatait </w:t>
      </w:r>
      <w:r w:rsidR="002815EF">
        <w:rPr>
          <w:szCs w:val="24"/>
        </w:rPr>
        <w:t>és attrakcióit mutatja be</w:t>
      </w:r>
      <w:r w:rsidR="00AF4CD0" w:rsidRPr="00162ADF">
        <w:rPr>
          <w:szCs w:val="24"/>
        </w:rPr>
        <w:t>;</w:t>
      </w:r>
    </w:p>
    <w:p w:rsidR="00AF4CD0" w:rsidRPr="00162ADF" w:rsidRDefault="00AF4CD0" w:rsidP="00AF4CD0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bővítettük a térfigyelő kamerák rendszerét, ami tovább javíthatja a város közbiztonságát;</w:t>
      </w:r>
    </w:p>
    <w:p w:rsidR="00504954" w:rsidRPr="00162ADF" w:rsidRDefault="00504954" w:rsidP="00AF4CD0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saját fenntar</w:t>
      </w:r>
      <w:r w:rsidR="00AF4CD0" w:rsidRPr="00162ADF">
        <w:rPr>
          <w:szCs w:val="24"/>
        </w:rPr>
        <w:t>tású intézményeinket sikerült megfelelő</w:t>
      </w:r>
      <w:r w:rsidRPr="00162ADF">
        <w:rPr>
          <w:szCs w:val="24"/>
        </w:rPr>
        <w:t xml:space="preserve"> színvonalon </w:t>
      </w:r>
      <w:r w:rsidR="00AF4CD0" w:rsidRPr="00162ADF">
        <w:rPr>
          <w:szCs w:val="24"/>
        </w:rPr>
        <w:t>működtetnünk</w:t>
      </w:r>
      <w:r w:rsidRPr="00162ADF">
        <w:rPr>
          <w:szCs w:val="24"/>
        </w:rPr>
        <w:t>, nem kellett intézmények</w:t>
      </w:r>
      <w:r w:rsidR="00AF4CD0" w:rsidRPr="00162ADF">
        <w:rPr>
          <w:szCs w:val="24"/>
        </w:rPr>
        <w:t>et összevonni vagy megszüntetni;</w:t>
      </w:r>
    </w:p>
    <w:p w:rsidR="00AF4CD0" w:rsidRPr="00162ADF" w:rsidRDefault="00AF4CD0" w:rsidP="00321F0F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a ciklus végére sikerült növelnünk az iparűzési adóból származó bevételeket, amihez hozzájárult a körmendi vállalkozások hatékony bevonása a különböző fejlesztések</w:t>
      </w:r>
      <w:r w:rsidR="00504954" w:rsidRPr="00162ADF">
        <w:rPr>
          <w:szCs w:val="24"/>
        </w:rPr>
        <w:t xml:space="preserve"> megvalósítás</w:t>
      </w:r>
      <w:r w:rsidRPr="00162ADF">
        <w:rPr>
          <w:szCs w:val="24"/>
        </w:rPr>
        <w:t>á</w:t>
      </w:r>
      <w:r w:rsidR="00504954" w:rsidRPr="00162ADF">
        <w:rPr>
          <w:szCs w:val="24"/>
        </w:rPr>
        <w:t xml:space="preserve">ba, </w:t>
      </w:r>
      <w:r w:rsidRPr="00162ADF">
        <w:rPr>
          <w:szCs w:val="24"/>
        </w:rPr>
        <w:t xml:space="preserve">illetve a nagyobb vállalkozások </w:t>
      </w:r>
      <w:r w:rsidR="00C7799E" w:rsidRPr="00162ADF">
        <w:rPr>
          <w:szCs w:val="24"/>
        </w:rPr>
        <w:t>esetében jelentkező megrendelési volumen növekedése.</w:t>
      </w:r>
    </w:p>
    <w:p w:rsidR="008E3FBE" w:rsidRPr="00162ADF" w:rsidRDefault="00C7799E" w:rsidP="00D8700C">
      <w:pPr>
        <w:spacing w:line="360" w:lineRule="auto"/>
        <w:jc w:val="both"/>
      </w:pPr>
      <w:r w:rsidRPr="00162ADF">
        <w:t xml:space="preserve">Néhány korábbi célkitűzésünk megvalósítása még várat magára. </w:t>
      </w:r>
      <w:r w:rsidR="00897ACE" w:rsidRPr="00162ADF">
        <w:t>A 2010-2014 közötti időszakban e</w:t>
      </w:r>
      <w:r w:rsidRPr="00162ADF">
        <w:t>zeken a területeken nem jelentek meg olyan</w:t>
      </w:r>
      <w:r w:rsidR="00504954" w:rsidRPr="00162ADF">
        <w:t xml:space="preserve"> </w:t>
      </w:r>
      <w:r w:rsidRPr="00162ADF">
        <w:t>pályázati kiírások, amelyek illeszkedtek volna a város lehetőségeihez és adottságaihoz.</w:t>
      </w:r>
      <w:r w:rsidR="00897ACE" w:rsidRPr="00162ADF">
        <w:t xml:space="preserve"> </w:t>
      </w:r>
      <w:r w:rsidR="008E3FBE" w:rsidRPr="00162ADF">
        <w:t xml:space="preserve">Ezeknek a korábban rögzített céloknak az elérését továbbra is fontosnak tartjuk, egyúttal folyamatosan aktualizáljuk azokat a pályázati anyagokat, amelyek a megfelelő kiírás esetén benyújthatóvá válnak. </w:t>
      </w:r>
    </w:p>
    <w:p w:rsidR="00504954" w:rsidRPr="00162ADF" w:rsidRDefault="008E3FBE" w:rsidP="00D8700C">
      <w:pPr>
        <w:spacing w:line="360" w:lineRule="auto"/>
        <w:jc w:val="both"/>
      </w:pPr>
      <w:r w:rsidRPr="00162ADF">
        <w:t xml:space="preserve">Ezek a célok az alábbiak: </w:t>
      </w:r>
      <w:r w:rsidR="00C7799E" w:rsidRPr="00162ADF">
        <w:t xml:space="preserve"> </w:t>
      </w:r>
    </w:p>
    <w:p w:rsidR="00321F0F" w:rsidRPr="00162ADF" w:rsidRDefault="00F00F02" w:rsidP="00C14805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lastRenderedPageBreak/>
        <w:t>panelprogram folytatása;</w:t>
      </w:r>
    </w:p>
    <w:p w:rsidR="00321F0F" w:rsidRPr="00162ADF" w:rsidRDefault="00504954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szociális lakásállo</w:t>
      </w:r>
      <w:r w:rsidR="00F00F02" w:rsidRPr="00162ADF">
        <w:rPr>
          <w:szCs w:val="24"/>
        </w:rPr>
        <w:t xml:space="preserve">mány bővítése, </w:t>
      </w:r>
      <w:r w:rsidRPr="00162ADF">
        <w:rPr>
          <w:szCs w:val="24"/>
        </w:rPr>
        <w:t>felújítás</w:t>
      </w:r>
      <w:r w:rsidR="00321F0F" w:rsidRPr="00162ADF">
        <w:rPr>
          <w:szCs w:val="24"/>
        </w:rPr>
        <w:t>a</w:t>
      </w:r>
      <w:r w:rsidR="00F00F02" w:rsidRPr="00162ADF">
        <w:rPr>
          <w:szCs w:val="24"/>
        </w:rPr>
        <w:t>;</w:t>
      </w:r>
    </w:p>
    <w:p w:rsidR="00F00F02" w:rsidRPr="00162ADF" w:rsidRDefault="00F00F02" w:rsidP="00F00F02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jelentősebb mértékű foglalkoztatást lehetővé tevő vállalkozások letelepítése;</w:t>
      </w:r>
    </w:p>
    <w:p w:rsidR="00321F0F" w:rsidRPr="00162ADF" w:rsidRDefault="00AB3A24" w:rsidP="00CA6AB8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csapadékvíz</w:t>
      </w:r>
      <w:r w:rsidR="00CA6AB8" w:rsidRPr="00162ADF">
        <w:rPr>
          <w:szCs w:val="24"/>
        </w:rPr>
        <w:t>-</w:t>
      </w:r>
      <w:r w:rsidRPr="00162ADF">
        <w:rPr>
          <w:szCs w:val="24"/>
        </w:rPr>
        <w:t>elvezetés vá</w:t>
      </w:r>
      <w:r w:rsidR="00F00F02" w:rsidRPr="00162ADF">
        <w:rPr>
          <w:szCs w:val="24"/>
        </w:rPr>
        <w:t>rosi szintű rendbetétele;</w:t>
      </w:r>
    </w:p>
    <w:p w:rsidR="00F00F02" w:rsidRPr="00162ADF" w:rsidRDefault="00AB3A24" w:rsidP="00F00F02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közvilágítás kors</w:t>
      </w:r>
      <w:r w:rsidR="00F00F02" w:rsidRPr="00162ADF">
        <w:rPr>
          <w:szCs w:val="24"/>
        </w:rPr>
        <w:t>zerűsítése;</w:t>
      </w:r>
    </w:p>
    <w:p w:rsidR="009155B7" w:rsidRDefault="00F00F02" w:rsidP="00F00F02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 w:rsidRPr="00162ADF">
        <w:rPr>
          <w:szCs w:val="24"/>
        </w:rPr>
        <w:t>vallási turizmus élénkítése</w:t>
      </w:r>
      <w:r w:rsidR="009155B7">
        <w:rPr>
          <w:szCs w:val="24"/>
        </w:rPr>
        <w:t>;</w:t>
      </w:r>
    </w:p>
    <w:p w:rsidR="009155B7" w:rsidRDefault="009155B7" w:rsidP="00F00F02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kerékpárút építése;</w:t>
      </w:r>
    </w:p>
    <w:p w:rsidR="00321F0F" w:rsidRPr="00162ADF" w:rsidRDefault="009155B7" w:rsidP="00F00F02">
      <w:pPr>
        <w:pStyle w:val="Listaszerbekezds"/>
        <w:numPr>
          <w:ilvl w:val="0"/>
          <w:numId w:val="4"/>
        </w:numPr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játszóterek</w:t>
      </w:r>
      <w:r w:rsidR="002815EF">
        <w:rPr>
          <w:szCs w:val="24"/>
        </w:rPr>
        <w:t>, zöldterületek</w:t>
      </w:r>
      <w:r>
        <w:rPr>
          <w:szCs w:val="24"/>
        </w:rPr>
        <w:t xml:space="preserve"> felújítása, létrehozása</w:t>
      </w:r>
      <w:r w:rsidR="00F00F02" w:rsidRPr="00162ADF">
        <w:rPr>
          <w:szCs w:val="24"/>
        </w:rPr>
        <w:t>.</w:t>
      </w:r>
    </w:p>
    <w:p w:rsidR="008E3FBE" w:rsidRPr="00162ADF" w:rsidRDefault="008E3FBE" w:rsidP="00321F0F">
      <w:pPr>
        <w:spacing w:after="100" w:afterAutospacing="1" w:line="360" w:lineRule="auto"/>
        <w:jc w:val="both"/>
      </w:pPr>
      <w:r w:rsidRPr="00162ADF">
        <w:t>Tudomásul kell vennünk, hogy a települési önkormányzatok mozgástere korlátozott. Pályázati lehetőség hiányában bizonyos fejlesztéseket csak hitelfelvétellel lehet megvalósítani, ami engedélyhez kötött; az engedélyezési eljárás pedig hosszú, bonyolult és bizonytalan kimenetelű. A vagyonértékesítés során lényegében fejlesztésekre váltjuk az önkormányzati vagyont</w:t>
      </w:r>
      <w:r w:rsidR="00D8700C" w:rsidRPr="00162ADF">
        <w:t>, ezt azonban csak korlátozottan, a város jövőbeni érdekeinek és szükségleteinek figyelembe vételével szabad megtenni.</w:t>
      </w:r>
      <w:r w:rsidRPr="00162ADF">
        <w:t xml:space="preserve"> A magántőke bevonására irányuló</w:t>
      </w:r>
      <w:r w:rsidR="00D8700C" w:rsidRPr="00162ADF">
        <w:t xml:space="preserve">, korábban PPP néven ismertté vált elképzelések </w:t>
      </w:r>
      <w:r w:rsidRPr="00162ADF">
        <w:t>nem váltották be</w:t>
      </w:r>
      <w:r w:rsidR="00D8700C" w:rsidRPr="00162ADF">
        <w:t xml:space="preserve"> a hozzájuk fűzött reményeiket, az ilyen pénzügyi konstrukciók jellemzően nem voltak gazdaságosak az önkormányzatok számára.</w:t>
      </w:r>
    </w:p>
    <w:p w:rsidR="00064FC3" w:rsidRDefault="00D8700C" w:rsidP="00064FC3">
      <w:pPr>
        <w:spacing w:after="100" w:afterAutospacing="1" w:line="360" w:lineRule="auto"/>
        <w:jc w:val="both"/>
      </w:pPr>
      <w:r w:rsidRPr="00162ADF">
        <w:t>Fentiekre tekintettel kell lennünk a következő évek fejlesztéseinek tervezési, majd kivitelezési fázisaiban is.</w:t>
      </w:r>
      <w:r w:rsidR="002D7DA1" w:rsidRPr="00162ADF">
        <w:t xml:space="preserve"> </w:t>
      </w:r>
    </w:p>
    <w:p w:rsidR="00162ADF" w:rsidRPr="00162ADF" w:rsidRDefault="00162ADF" w:rsidP="00064FC3">
      <w:pPr>
        <w:spacing w:after="100" w:afterAutospacing="1" w:line="360" w:lineRule="auto"/>
        <w:jc w:val="both"/>
      </w:pPr>
    </w:p>
    <w:p w:rsidR="00186780" w:rsidRPr="00162ADF" w:rsidRDefault="00C966F7" w:rsidP="00162ADF">
      <w:pPr>
        <w:pStyle w:val="Cmsor1"/>
      </w:pPr>
      <w:r w:rsidRPr="00162ADF">
        <w:t xml:space="preserve">II. </w:t>
      </w:r>
      <w:r w:rsidR="0065350C" w:rsidRPr="00162ADF">
        <w:t>2014-2019-es</w:t>
      </w:r>
      <w:r w:rsidR="00162ADF" w:rsidRPr="00162ADF">
        <w:t xml:space="preserve"> időszak fejlesztési lehetőségeit keretező operatív programok</w:t>
      </w:r>
    </w:p>
    <w:p w:rsidR="00DC6562" w:rsidRPr="00162ADF" w:rsidRDefault="00064FC3" w:rsidP="00321F0F">
      <w:pPr>
        <w:spacing w:after="100" w:afterAutospacing="1" w:line="360" w:lineRule="auto"/>
        <w:jc w:val="both"/>
      </w:pPr>
      <w:r w:rsidRPr="00162ADF">
        <w:t>A társadalmi-gazdasági program tervezésekor</w:t>
      </w:r>
      <w:r w:rsidR="00162ADF">
        <w:t xml:space="preserve"> a 2014-2020 közötti uniós</w:t>
      </w:r>
      <w:r w:rsidR="0065350C" w:rsidRPr="00162ADF">
        <w:t xml:space="preserve"> programozási idő</w:t>
      </w:r>
      <w:r w:rsidRPr="00162ADF">
        <w:t xml:space="preserve">szak kezdetén vagyunk, egyúttal zárjuk </w:t>
      </w:r>
      <w:r w:rsidR="0065350C" w:rsidRPr="00162ADF">
        <w:t>a 2007-2013-as prog</w:t>
      </w:r>
      <w:r w:rsidRPr="00162ADF">
        <w:t>ramozási időszak beruházásait</w:t>
      </w:r>
      <w:r w:rsidR="0065350C" w:rsidRPr="00162ADF">
        <w:t xml:space="preserve">. </w:t>
      </w:r>
    </w:p>
    <w:p w:rsidR="00DC6562" w:rsidRPr="00162ADF" w:rsidRDefault="00DC6562" w:rsidP="00321F0F">
      <w:pPr>
        <w:pStyle w:val="NormlWeb"/>
        <w:spacing w:before="0" w:beforeAutospacing="0" w:line="360" w:lineRule="auto"/>
        <w:jc w:val="both"/>
      </w:pPr>
      <w:r w:rsidRPr="00162ADF">
        <w:t>Az Európai Bizottság (EB) és Magyarország Kormánya között</w:t>
      </w:r>
      <w:r w:rsidR="00CA6AB8" w:rsidRPr="00162ADF">
        <w:t xml:space="preserve"> 2014. szeptember 11-én</w:t>
      </w:r>
      <w:r w:rsidRPr="00162ADF">
        <w:t xml:space="preserve"> létrejött a 2014-2020-as európai uniós fejlesztési időszak forrásainak tervezéséről szóló Partnerségi Megállapodás.</w:t>
      </w:r>
    </w:p>
    <w:p w:rsidR="00785D1D" w:rsidRPr="00162ADF" w:rsidRDefault="00DC6562" w:rsidP="00321F0F">
      <w:pPr>
        <w:pStyle w:val="NormlWeb"/>
        <w:spacing w:before="0" w:beforeAutospacing="0" w:line="360" w:lineRule="auto"/>
        <w:jc w:val="both"/>
      </w:pPr>
      <w:r w:rsidRPr="00162ADF">
        <w:lastRenderedPageBreak/>
        <w:t>Az új tervezési időszakban a Kormány a források 60 százalékát gazdaságfej</w:t>
      </w:r>
      <w:r w:rsidR="00CA6AB8" w:rsidRPr="00162ADF">
        <w:t>lesztésre szeretné fordítani, a</w:t>
      </w:r>
      <w:r w:rsidRPr="00162ADF">
        <w:t xml:space="preserve"> legtöbb forrás a foglalkoztatás ösztönzésére jut, ez az EB elvárásaival is egybeesik</w:t>
      </w:r>
      <w:r w:rsidR="00785D1D" w:rsidRPr="00162ADF">
        <w:t xml:space="preserve">. </w:t>
      </w:r>
    </w:p>
    <w:p w:rsidR="00785D1D" w:rsidRPr="00162ADF" w:rsidRDefault="00785D1D" w:rsidP="00321F0F">
      <w:pPr>
        <w:pStyle w:val="NormlWeb"/>
        <w:spacing w:before="0" w:beforeAutospacing="0" w:line="360" w:lineRule="auto"/>
        <w:jc w:val="both"/>
      </w:pPr>
      <w:r w:rsidRPr="00162ADF">
        <w:t>Az EB az alábbi területekre helyezte a hangsúlyt a 2014-2020-as ciklus során:</w:t>
      </w:r>
    </w:p>
    <w:p w:rsidR="00785D1D" w:rsidRPr="00162ADF" w:rsidRDefault="00785D1D" w:rsidP="00321F0F">
      <w:pPr>
        <w:pStyle w:val="NormlWeb"/>
        <w:numPr>
          <w:ilvl w:val="0"/>
          <w:numId w:val="2"/>
        </w:numPr>
        <w:spacing w:before="0" w:beforeAutospacing="0" w:line="360" w:lineRule="auto"/>
        <w:jc w:val="both"/>
      </w:pPr>
      <w:r w:rsidRPr="00162ADF">
        <w:t xml:space="preserve">foglalkoztatás növelése, egész </w:t>
      </w:r>
      <w:r w:rsidR="00CA6AB8" w:rsidRPr="00162ADF">
        <w:t>életen át tartó tanulásba történő</w:t>
      </w:r>
      <w:r w:rsidRPr="00162ADF">
        <w:t xml:space="preserve"> beruházás, ifjúság nagyobb részvétele a foglalkoztatásban</w:t>
      </w:r>
      <w:r w:rsidR="00064FC3" w:rsidRPr="00162ADF">
        <w:t>;</w:t>
      </w:r>
    </w:p>
    <w:p w:rsidR="00785D1D" w:rsidRPr="00162ADF" w:rsidRDefault="00064FC3" w:rsidP="00321F0F">
      <w:pPr>
        <w:pStyle w:val="NormlWeb"/>
        <w:numPr>
          <w:ilvl w:val="0"/>
          <w:numId w:val="2"/>
        </w:numPr>
        <w:spacing w:before="0" w:beforeAutospacing="0" w:line="360" w:lineRule="auto"/>
        <w:jc w:val="both"/>
      </w:pPr>
      <w:r w:rsidRPr="00162ADF">
        <w:t xml:space="preserve">kis- </w:t>
      </w:r>
      <w:r w:rsidR="00785D1D" w:rsidRPr="00162ADF">
        <w:t>és középvállalkozások fejlesztése, versenyképességének javítása</w:t>
      </w:r>
      <w:r w:rsidRPr="00162ADF">
        <w:t>;</w:t>
      </w:r>
    </w:p>
    <w:p w:rsidR="00785D1D" w:rsidRPr="00162ADF" w:rsidRDefault="00064FC3" w:rsidP="00321F0F">
      <w:pPr>
        <w:pStyle w:val="NormlWeb"/>
        <w:numPr>
          <w:ilvl w:val="0"/>
          <w:numId w:val="2"/>
        </w:numPr>
        <w:spacing w:before="0" w:beforeAutospacing="0" w:line="360" w:lineRule="auto"/>
        <w:jc w:val="both"/>
      </w:pPr>
      <w:r w:rsidRPr="00162ADF">
        <w:t>kutatás és</w:t>
      </w:r>
      <w:r w:rsidR="00785D1D" w:rsidRPr="00162ADF">
        <w:t xml:space="preserve"> fejlesztés, innováció</w:t>
      </w:r>
      <w:r w:rsidRPr="00162ADF">
        <w:t>;</w:t>
      </w:r>
    </w:p>
    <w:p w:rsidR="00785D1D" w:rsidRPr="00162ADF" w:rsidRDefault="00785D1D" w:rsidP="00321F0F">
      <w:pPr>
        <w:pStyle w:val="NormlWeb"/>
        <w:numPr>
          <w:ilvl w:val="0"/>
          <w:numId w:val="2"/>
        </w:numPr>
        <w:spacing w:before="0" w:beforeAutospacing="0" w:line="360" w:lineRule="auto"/>
        <w:jc w:val="both"/>
      </w:pPr>
      <w:r w:rsidRPr="00162ADF">
        <w:t>alacsony CO2 kibocsátású gazdaságra átállás, energetikai fejlesztések</w:t>
      </w:r>
      <w:r w:rsidR="00064FC3" w:rsidRPr="00162ADF">
        <w:t>.</w:t>
      </w:r>
    </w:p>
    <w:p w:rsidR="002D7DA1" w:rsidRPr="00162ADF" w:rsidRDefault="00064FC3" w:rsidP="00321F0F">
      <w:pPr>
        <w:pStyle w:val="NormlWeb"/>
        <w:spacing w:before="0" w:beforeAutospacing="0" w:line="360" w:lineRule="auto"/>
        <w:jc w:val="both"/>
        <w:rPr>
          <w:b/>
        </w:rPr>
      </w:pPr>
      <w:r w:rsidRPr="00162ADF">
        <w:rPr>
          <w:b/>
        </w:rPr>
        <w:t>A 2014-2020-as programozási időszakban 10 operatív program keretében valósulnak meg a fejlesztések</w:t>
      </w:r>
      <w:r w:rsidR="00785D1D" w:rsidRPr="00162ADF">
        <w:rPr>
          <w:b/>
        </w:rPr>
        <w:t>:</w:t>
      </w:r>
    </w:p>
    <w:p w:rsidR="00785D1D" w:rsidRPr="00162ADF" w:rsidRDefault="00785D1D" w:rsidP="00321F0F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Az </w:t>
      </w:r>
      <w:r w:rsidRPr="00162ADF">
        <w:rPr>
          <w:b/>
        </w:rPr>
        <w:t>Integrált Közlekedésfejlesztési Operatív Program (IKOP)</w:t>
      </w:r>
      <w:r w:rsidRPr="00162ADF">
        <w:t xml:space="preserve"> elsődleges célja a közlekedés hálózatának és infrastruktúrájának fejlesztése, a transzeurópai közlekedési hálózaton keresztül a városi közlekedésen át, egészen</w:t>
      </w:r>
      <w:r w:rsidR="00162ADF">
        <w:t xml:space="preserve"> a környezetbarát megoldásokig.</w:t>
      </w:r>
    </w:p>
    <w:p w:rsidR="002D7DA1" w:rsidRPr="00162ADF" w:rsidRDefault="00785D1D" w:rsidP="00CA6AB8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Az </w:t>
      </w:r>
      <w:r w:rsidRPr="00162ADF">
        <w:rPr>
          <w:b/>
        </w:rPr>
        <w:t>Emberi Erőforrás Fejlesztési Operatív Program</w:t>
      </w:r>
      <w:r w:rsidRPr="00162ADF">
        <w:t xml:space="preserve">, azaz az </w:t>
      </w:r>
      <w:r w:rsidRPr="00162ADF">
        <w:rPr>
          <w:b/>
        </w:rPr>
        <w:t xml:space="preserve">EFOP </w:t>
      </w:r>
      <w:r w:rsidRPr="00162ADF">
        <w:t>elsődleges célja, hogy a humán tőke és a társadalmi környezet javításával járuljon hozzá a társadalmi felzárkózási és népesedési kihívások kezeléséhez. Az EFOP a gyakorlatban nemcsak a szegénység elleni küzdelemből fogja kivenni a részét, de hangsúlyt helyez a társadalmi kohézió erősítésére, az egészségügyi beruházásokra, a köznevelés minőségének fejlesztésére, kiemelt tekintettel a korai iskolaelhagyás csökkentésére, a felsőfokú végzettséggel rendelkezők számának növelésére és a kutatás-fejlesztésre.</w:t>
      </w:r>
    </w:p>
    <w:p w:rsidR="00785D1D" w:rsidRPr="00162ADF" w:rsidRDefault="00785D1D" w:rsidP="00CA6AB8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 </w:t>
      </w:r>
      <w:r w:rsidRPr="00162ADF">
        <w:rPr>
          <w:b/>
        </w:rPr>
        <w:t>Környezeti és Energiahatékonysági Operatív Program (KEHOP</w:t>
      </w:r>
      <w:r w:rsidRPr="00162ADF">
        <w:t>) célja, hogy a magas hozzáadott értékű termelésre és a foglalkoztatás bővülésére épülő gazdasági növekedés az emberi élet és a környezeti elemek – hosszú távú változásokat is figyelembe vevő – védelmével összhangban valósuljon meg.</w:t>
      </w:r>
    </w:p>
    <w:p w:rsidR="00785D1D" w:rsidRPr="00162ADF" w:rsidRDefault="00785D1D" w:rsidP="00CA6AB8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 </w:t>
      </w:r>
      <w:r w:rsidRPr="00162ADF">
        <w:rPr>
          <w:b/>
        </w:rPr>
        <w:t>Gazdaságfejlesztési és Innovációs Operatív Program, azaz a GINOP</w:t>
      </w:r>
      <w:r w:rsidRPr="00162ADF">
        <w:t xml:space="preserve"> egyik legfontosabb célkitűzése Magyarország foglalkoztatási rátájának 75%-ra való emelése. Ehhez egyrészt új munkahelyeket kell létesíteni, másrészt a munkát vállalni akarók képességeit kell fejleszteni. A program további két fontos célkitűzése az ország innovációs képességeinek és kapacitásainak, valamint a magyar ipari és szolgáltató szektornak a fókuszált fejlesztése.</w:t>
      </w:r>
    </w:p>
    <w:p w:rsidR="00785D1D" w:rsidRPr="00162ADF" w:rsidRDefault="00785D1D" w:rsidP="00CA6AB8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lastRenderedPageBreak/>
        <w:t xml:space="preserve">A </w:t>
      </w:r>
      <w:r w:rsidRPr="00162ADF">
        <w:rPr>
          <w:b/>
        </w:rPr>
        <w:t>TOP, azaz a Terület- és Településfejlesztési Operatív Program</w:t>
      </w:r>
      <w:r w:rsidRPr="00162ADF">
        <w:t xml:space="preserve"> fő küldetése, hogy kereteket biztosítson a területileg decentralizált fejlesztések tervezéséhez és megvalósításához. Fejlesztései között helyet kapnak a közvetlenül a közszférára, a helyi társadalomra és környezetre irányuló fejlesztések is.</w:t>
      </w:r>
    </w:p>
    <w:p w:rsidR="00785D1D" w:rsidRPr="00162ADF" w:rsidRDefault="00785D1D" w:rsidP="00321F0F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 </w:t>
      </w:r>
      <w:r w:rsidRPr="00162ADF">
        <w:rPr>
          <w:b/>
        </w:rPr>
        <w:t>VEKOP, azaz Versenyképes Közép-Magyarország Operatív Program</w:t>
      </w:r>
      <w:r w:rsidR="00CA6AB8" w:rsidRPr="00162ADF">
        <w:t xml:space="preserve"> segítségével kívánja a Kormány</w:t>
      </w:r>
      <w:r w:rsidRPr="00162ADF">
        <w:t xml:space="preserve"> biztosítani Magyarország egyetlen fejlettebb régiójának további fejlődését, gazdasági versenyképességének további növekedését, illetve a régión belüli fejlett</w:t>
      </w:r>
      <w:r w:rsidR="00CA6AB8" w:rsidRPr="00162ADF">
        <w:t>ségbeli különbségek csökkenését.</w:t>
      </w:r>
    </w:p>
    <w:p w:rsidR="00785D1D" w:rsidRPr="00162ADF" w:rsidRDefault="00785D1D" w:rsidP="00CA6AB8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 közigazgatás, és a közszolgáltatási szféra kiemelt fejlesztéseit a </w:t>
      </w:r>
      <w:r w:rsidRPr="00162ADF">
        <w:rPr>
          <w:b/>
        </w:rPr>
        <w:t>Közigazgatás- és Közszolgáltatás Fejlesztési Operatív Program (KÖFOP)</w:t>
      </w:r>
      <w:r w:rsidRPr="00162ADF">
        <w:t xml:space="preserve"> nyomán hajtják végre. Az operatív program ad egyben helyet a 2014-2020 időszakban az ESB alapok végrehajtásához szükséges tagállami funkciók finanszírozásához felhasználható technikai segítségnyújtás forrásoknak.﻿</w:t>
      </w:r>
    </w:p>
    <w:p w:rsidR="002D7DA1" w:rsidRPr="00162ADF" w:rsidRDefault="00785D1D" w:rsidP="00321F0F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 </w:t>
      </w:r>
      <w:r w:rsidRPr="00162ADF">
        <w:rPr>
          <w:b/>
        </w:rPr>
        <w:t>VP, azaz Vidékfejlesztési Program</w:t>
      </w:r>
      <w:r w:rsidRPr="00162ADF">
        <w:t xml:space="preserve"> elsődleges célja a mezőgazdasági vállalkozások versenyképességének növelése, az agrárium fenntartható fejlődése, a vidéki térségek és közösségek erősítése, az életminőség javítása a vidéki térségekben, valamint </w:t>
      </w:r>
      <w:r w:rsidR="00CA6AB8" w:rsidRPr="00162ADF">
        <w:t>a gazdasági fejlődés támogatása.</w:t>
      </w:r>
    </w:p>
    <w:p w:rsidR="00785D1D" w:rsidRPr="00162ADF" w:rsidRDefault="00785D1D" w:rsidP="00CA6AB8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 </w:t>
      </w:r>
      <w:r w:rsidRPr="00162ADF">
        <w:rPr>
          <w:b/>
        </w:rPr>
        <w:t>Magyar Halászati Operatív Program (MAHOP)</w:t>
      </w:r>
      <w:r w:rsidRPr="00162ADF">
        <w:t xml:space="preserve"> a halászati ágazat támogatási lehetőségeit tartalmazza.</w:t>
      </w:r>
    </w:p>
    <w:p w:rsidR="002D7DA1" w:rsidRPr="00162ADF" w:rsidRDefault="00785D1D" w:rsidP="00321F0F">
      <w:pPr>
        <w:pStyle w:val="NormlWeb"/>
        <w:numPr>
          <w:ilvl w:val="0"/>
          <w:numId w:val="3"/>
        </w:numPr>
        <w:spacing w:before="0" w:beforeAutospacing="0" w:line="360" w:lineRule="auto"/>
        <w:jc w:val="both"/>
      </w:pPr>
      <w:r w:rsidRPr="00162ADF">
        <w:t xml:space="preserve">Az </w:t>
      </w:r>
      <w:r w:rsidRPr="00162ADF">
        <w:rPr>
          <w:b/>
        </w:rPr>
        <w:t>RSZTOP, azaz a Rászoruló Személyeket Támogató Operatív Program</w:t>
      </w:r>
      <w:r w:rsidRPr="00162ADF">
        <w:t xml:space="preserve"> elsődleges célja, hogy a leginkább rászoruló személyeket – a szegénységben élő gyermekeket, a hajléktalanokat, valamint a rendkívül alacsony jövedelmű személyeket – megfelelő étkezéshez és alapvető fogyasztási cikkekhez juttassa.</w:t>
      </w:r>
    </w:p>
    <w:p w:rsidR="002D7DA1" w:rsidRPr="00162ADF" w:rsidRDefault="00B449F8" w:rsidP="00321F0F">
      <w:pPr>
        <w:pStyle w:val="NormlWeb"/>
        <w:spacing w:before="0" w:beforeAutospacing="0" w:line="360" w:lineRule="auto"/>
        <w:jc w:val="both"/>
      </w:pPr>
      <w:r w:rsidRPr="00162ADF">
        <w:t xml:space="preserve">A Partnerségi Megállapodást </w:t>
      </w:r>
      <w:proofErr w:type="gramStart"/>
      <w:r w:rsidRPr="00162ADF">
        <w:t>2014. szeptemberében</w:t>
      </w:r>
      <w:proofErr w:type="gramEnd"/>
      <w:r w:rsidRPr="00162ADF">
        <w:t xml:space="preserve"> írta alá az Európai Bizottság. </w:t>
      </w:r>
      <w:r w:rsidR="00CB7185" w:rsidRPr="00162ADF">
        <w:t>Jelenleg ezen operatív programoknak zajlik a Bizottsággal való jóváhagyatása, több már jóváhagyást is kapott (IKOP, KE</w:t>
      </w:r>
      <w:r w:rsidR="00321F0F" w:rsidRPr="00162ADF">
        <w:t>HOP, GINOP, TOP, VEKOP, RSZTOP).</w:t>
      </w:r>
    </w:p>
    <w:p w:rsidR="00785D1D" w:rsidRPr="00162ADF" w:rsidRDefault="00CB7185" w:rsidP="00321F0F">
      <w:pPr>
        <w:pStyle w:val="NormlWeb"/>
        <w:spacing w:before="0" w:beforeAutospacing="0" w:line="360" w:lineRule="auto"/>
        <w:jc w:val="both"/>
      </w:pPr>
      <w:r w:rsidRPr="00162ADF">
        <w:t xml:space="preserve">A pályázatokon való részvételi feltételek és a pályázatok végrehajtásának általános szabályai is most állnak kidolgozás alatt, az ígéretek szerint a forrásfelhasználás könnyebb és kevésbé bürokratikus lesz. </w:t>
      </w:r>
    </w:p>
    <w:p w:rsidR="00162ADF" w:rsidRDefault="00CB7185" w:rsidP="00B449F8">
      <w:pPr>
        <w:pStyle w:val="NormlWeb"/>
        <w:spacing w:before="0" w:beforeAutospacing="0" w:line="360" w:lineRule="auto"/>
        <w:jc w:val="both"/>
      </w:pPr>
      <w:r w:rsidRPr="00162ADF">
        <w:t xml:space="preserve">A legtöbb forrás a </w:t>
      </w:r>
      <w:r w:rsidR="00DC6562" w:rsidRPr="00162ADF">
        <w:t>foglalkoztatás</w:t>
      </w:r>
      <w:r w:rsidRPr="00162ADF">
        <w:t>ra és a</w:t>
      </w:r>
      <w:r w:rsidR="00DC6562" w:rsidRPr="00162ADF">
        <w:t xml:space="preserve"> kkv-k </w:t>
      </w:r>
      <w:r w:rsidR="00162ADF">
        <w:t xml:space="preserve">fejlesztésére jut, ezt </w:t>
      </w:r>
      <w:r w:rsidRPr="00162ADF">
        <w:t>a közlekedés</w:t>
      </w:r>
      <w:r w:rsidR="00DC6562" w:rsidRPr="00162ADF">
        <w:t>,</w:t>
      </w:r>
      <w:r w:rsidRPr="00162ADF">
        <w:t xml:space="preserve"> az </w:t>
      </w:r>
      <w:proofErr w:type="spellStart"/>
      <w:r w:rsidRPr="00162ADF">
        <w:t>energiahatékony</w:t>
      </w:r>
      <w:proofErr w:type="spellEnd"/>
      <w:r w:rsidRPr="00162ADF">
        <w:t xml:space="preserve"> gazdaság</w:t>
      </w:r>
      <w:r w:rsidR="00162ADF">
        <w:t xml:space="preserve"> valamint a</w:t>
      </w:r>
      <w:r w:rsidR="00DC6562" w:rsidRPr="00162ADF">
        <w:t xml:space="preserve"> kutatás-</w:t>
      </w:r>
      <w:r w:rsidRPr="00162ADF">
        <w:t>fejlesztés és innováció</w:t>
      </w:r>
      <w:r w:rsidR="00162ADF">
        <w:t xml:space="preserve"> követi</w:t>
      </w:r>
      <w:r w:rsidRPr="00162ADF">
        <w:t xml:space="preserve">. </w:t>
      </w:r>
    </w:p>
    <w:p w:rsidR="00162ADF" w:rsidRDefault="00162ADF" w:rsidP="00B449F8">
      <w:pPr>
        <w:pStyle w:val="NormlWeb"/>
        <w:spacing w:before="0" w:beforeAutospacing="0" w:line="360" w:lineRule="auto"/>
        <w:jc w:val="both"/>
      </w:pPr>
    </w:p>
    <w:p w:rsidR="00E02F1F" w:rsidRDefault="00162ADF" w:rsidP="00E02F1F">
      <w:pPr>
        <w:pStyle w:val="Cmsor1"/>
      </w:pPr>
      <w:r>
        <w:t>III. Vas megye területfejlesztési</w:t>
      </w:r>
      <w:r w:rsidR="00E02F1F">
        <w:t xml:space="preserve"> koncepciójának sarokpontjai</w:t>
      </w:r>
    </w:p>
    <w:p w:rsidR="00E02F1F" w:rsidRDefault="00E02F1F" w:rsidP="00E02F1F">
      <w:pPr>
        <w:spacing w:after="100" w:afterAutospacing="1" w:line="360" w:lineRule="auto"/>
        <w:jc w:val="both"/>
      </w:pPr>
      <w:r>
        <w:t xml:space="preserve">A Magyarország helyi önkormányzatairól szóló </w:t>
      </w:r>
      <w:r w:rsidRPr="00E02F1F">
        <w:t>2011. évi CLXXXIX. törvény</w:t>
      </w:r>
      <w:r>
        <w:t xml:space="preserve"> rögzíti, hogy a helyi önkormányzatok fejlesztési elképzeléseinek összhangban kell lenniük a megyei területfejlesztési elképzelésekkel. </w:t>
      </w:r>
    </w:p>
    <w:p w:rsidR="0000453C" w:rsidRDefault="00E02F1F" w:rsidP="0000453C">
      <w:pPr>
        <w:spacing w:after="100" w:afterAutospacing="1" w:line="360" w:lineRule="auto"/>
        <w:jc w:val="both"/>
      </w:pPr>
      <w:r>
        <w:t>Vas megye Területfejlesztési Koncepciója</w:t>
      </w:r>
      <w:r w:rsidR="0000453C">
        <w:rPr>
          <w:rStyle w:val="Lbjegyzet-hivatkozs"/>
        </w:rPr>
        <w:footnoteReference w:id="1"/>
      </w:r>
      <w:r>
        <w:t xml:space="preserve"> a</w:t>
      </w:r>
      <w:r w:rsidR="0000453C">
        <w:t xml:space="preserve"> következő átfogó célt rögzíti: „</w:t>
      </w:r>
      <w:proofErr w:type="gramStart"/>
      <w:r w:rsidR="0000453C">
        <w:t>A</w:t>
      </w:r>
      <w:proofErr w:type="gramEnd"/>
      <w:r w:rsidR="0000453C">
        <w:t xml:space="preserve"> megye átfogó célja, hogy jelentős export-orientált nagyvállalataira, a külpiaci értékesítésbe egyre intenzívebben bekapcsolódó kis- és középvállalkozásaira, a magas minőségű munkavállalóira, kiváló természeti és turisztikai adottságaira építve, földrajzi elhelyezkedéséből adódó előnyeit kihasználva elérje, hogy a megye versenyképessége 2020-ig a megyék átlaga feletti mértékben erősödjön (…)” </w:t>
      </w:r>
    </w:p>
    <w:p w:rsidR="0000453C" w:rsidRDefault="00046B50" w:rsidP="0000453C">
      <w:pPr>
        <w:spacing w:after="100" w:afterAutospacing="1" w:line="360" w:lineRule="auto"/>
        <w:jc w:val="both"/>
      </w:pPr>
      <w:r>
        <w:t>Az átfogó célt a dokumentum az alábbiak szerint részletezi</w:t>
      </w:r>
      <w:r w:rsidR="0000453C">
        <w:t>:</w:t>
      </w:r>
    </w:p>
    <w:p w:rsidR="0000453C" w:rsidRDefault="0000453C" w:rsidP="00046B50">
      <w:pPr>
        <w:spacing w:after="100" w:afterAutospacing="1" w:line="360" w:lineRule="auto"/>
        <w:ind w:left="709"/>
        <w:jc w:val="both"/>
      </w:pPr>
      <w:r>
        <w:t>1. Foglalkoztatás szinten tartása és bővítése, hogy növekedjen a foglalkoztatottak száma, különösen a képzett munkaerő körében, mely kapcsán csökken a megyéből való elvándorlás, illetve további új munkavállalókat vonzanak a megyébe.</w:t>
      </w:r>
    </w:p>
    <w:p w:rsidR="0000453C" w:rsidRDefault="0000453C" w:rsidP="00046B50">
      <w:pPr>
        <w:spacing w:after="100" w:afterAutospacing="1" w:line="360" w:lineRule="auto"/>
        <w:ind w:left="709"/>
        <w:jc w:val="both"/>
      </w:pPr>
      <w:r>
        <w:t>2. A gazdaság teljesítőképességének javítása, hogy növekedjen a megyében elérhető lakossági és vállalati jövedelmek nagysága, ami vonzóváteszi a megyében történő munkavégzést, illetve az életet.</w:t>
      </w:r>
    </w:p>
    <w:p w:rsidR="0000453C" w:rsidRDefault="0000453C" w:rsidP="00046B50">
      <w:pPr>
        <w:spacing w:after="100" w:afterAutospacing="1" w:line="360" w:lineRule="auto"/>
        <w:ind w:left="709"/>
        <w:jc w:val="both"/>
      </w:pPr>
      <w:r>
        <w:t>3. Munkaerő képzettségi szintjének javulása, hogy mind többen megfelelő képzettséggel magasabb értékű munkát nagyobb jövedelemért végezzenek el.</w:t>
      </w:r>
    </w:p>
    <w:p w:rsidR="0000453C" w:rsidRDefault="0000453C" w:rsidP="00046B50">
      <w:pPr>
        <w:spacing w:after="100" w:afterAutospacing="1" w:line="360" w:lineRule="auto"/>
        <w:ind w:left="709"/>
        <w:jc w:val="both"/>
      </w:pPr>
      <w:r>
        <w:t>4. Természeti és kulturális erőforrások fenntartható hasznosítása, hogy csökkenjen az ökológiai lábnyom, bővüljön helyi adottságok fenntartható hasznosításának széles tára, a helyben előállító mezőgazdasági és egyéb termékek köre, illetve az értékek vonzó lakókörnyezetet teremtsenek a városi környezetben és vidékies térségekben egyaránt.</w:t>
      </w:r>
    </w:p>
    <w:p w:rsidR="0000453C" w:rsidRDefault="0000453C" w:rsidP="00046B50">
      <w:pPr>
        <w:spacing w:after="100" w:afterAutospacing="1" w:line="360" w:lineRule="auto"/>
        <w:ind w:left="709"/>
        <w:jc w:val="both"/>
      </w:pPr>
      <w:r>
        <w:lastRenderedPageBreak/>
        <w:t>5. Belső periférián lévő kistelepülések teljes társadalmi-gazdasági leszakadásának megakadályozása, a népességmegtartás feltételeinek javítása, hogy ne legyenek elnéptelenedett települések a megyében.</w:t>
      </w:r>
    </w:p>
    <w:p w:rsidR="00046B50" w:rsidRDefault="00046B50" w:rsidP="0000453C">
      <w:pPr>
        <w:spacing w:after="100" w:afterAutospacing="1" w:line="360" w:lineRule="auto"/>
        <w:jc w:val="both"/>
      </w:pPr>
      <w:r>
        <w:t>Az átfogó célokhoz stratégiai, területi és horizontális célok illeszkednek. A megye fejlesztési célrendszerét az alábbi ábra szemlélteti.</w:t>
      </w:r>
    </w:p>
    <w:p w:rsidR="0000453C" w:rsidRDefault="00C329BC" w:rsidP="0000453C">
      <w:pPr>
        <w:spacing w:after="100" w:afterAutospacing="1" w:line="360" w:lineRule="auto"/>
        <w:jc w:val="both"/>
      </w:pPr>
      <w:r>
        <w:rPr>
          <w:noProof/>
          <w:lang w:eastAsia="hu-HU" w:bidi="ar-SA"/>
        </w:rPr>
        <w:drawing>
          <wp:inline distT="0" distB="0" distL="0" distR="0">
            <wp:extent cx="5764530" cy="1894840"/>
            <wp:effectExtent l="1905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B9" w:rsidRDefault="00D03DB9" w:rsidP="00D86C98">
      <w:pPr>
        <w:spacing w:after="120" w:line="360" w:lineRule="auto"/>
        <w:jc w:val="both"/>
      </w:pPr>
      <w:r>
        <w:t>A stratégiai célok elérését 7 gazdaságfejlesztési prioritásterület</w:t>
      </w:r>
      <w:r>
        <w:rPr>
          <w:rStyle w:val="Lbjegyzet-hivatkozs"/>
        </w:rPr>
        <w:footnoteReference w:id="2"/>
      </w:r>
      <w:r>
        <w:t xml:space="preserve"> szolgálja: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 xml:space="preserve">1. Vállalkozásfejlesztési program a hozzáadott érték növeléséért 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 xml:space="preserve">2. Élelmiszertermelés a helyi élelmiszerellátás és agrárvállalkozás ösztönzésére 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 xml:space="preserve">3. Turizmus a magasabb költési értékért és hosszabb tartózkodási időért 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 xml:space="preserve">4. Energiahatékonyság a fenntartható működésért és energiatudatosságért 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 xml:space="preserve">5. Emberi erőforrás program a tehetségek megtartásáért, vonzásáért 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 xml:space="preserve">6. Egészséges környezet a magas életminőség segítéséért </w:t>
      </w:r>
    </w:p>
    <w:p w:rsidR="00D03DB9" w:rsidRDefault="00D03DB9" w:rsidP="00D86C98">
      <w:pPr>
        <w:spacing w:after="120" w:line="360" w:lineRule="auto"/>
        <w:ind w:left="709"/>
        <w:jc w:val="both"/>
      </w:pPr>
      <w:r>
        <w:t>7. Közlekedésfejlesztés a külső és belső elérhetőségért</w:t>
      </w:r>
    </w:p>
    <w:p w:rsidR="002B79B2" w:rsidRDefault="002B79B2" w:rsidP="00D86C98">
      <w:pPr>
        <w:spacing w:after="120" w:line="360" w:lineRule="auto"/>
        <w:jc w:val="both"/>
      </w:pPr>
      <w:r>
        <w:t xml:space="preserve">A megyei területfejlesztés horizontális céljainak minden tevékenységben meg kell jelenniük: </w:t>
      </w:r>
    </w:p>
    <w:p w:rsidR="002B79B2" w:rsidRDefault="00830742" w:rsidP="00D86C98">
      <w:pPr>
        <w:spacing w:after="120" w:line="360" w:lineRule="auto"/>
        <w:ind w:left="709"/>
        <w:jc w:val="both"/>
      </w:pPr>
      <w:r>
        <w:t>1. Fenntarthatóság, ami a természeti környezeten túl a pénzügyi és a szervezeti összetevőkre is vonatkozik.</w:t>
      </w:r>
    </w:p>
    <w:p w:rsidR="002B79B2" w:rsidRDefault="002B79B2" w:rsidP="00D86C98">
      <w:pPr>
        <w:spacing w:after="120" w:line="360" w:lineRule="auto"/>
        <w:ind w:left="709"/>
        <w:jc w:val="both"/>
      </w:pPr>
      <w:r>
        <w:t>2. Barnamezős területek hasznosítása</w:t>
      </w:r>
      <w:r w:rsidR="00830742">
        <w:t xml:space="preserve">, amely a használaton kívüli vagy leromlott állagú infrastruktúrák és területek újrahasznosítását jelenti.  </w:t>
      </w:r>
      <w:r>
        <w:t xml:space="preserve"> </w:t>
      </w:r>
    </w:p>
    <w:p w:rsidR="002B79B2" w:rsidRDefault="002B79B2" w:rsidP="00D86C98">
      <w:pPr>
        <w:spacing w:after="120" w:line="360" w:lineRule="auto"/>
        <w:ind w:left="709"/>
        <w:jc w:val="both"/>
      </w:pPr>
      <w:r>
        <w:lastRenderedPageBreak/>
        <w:t>3. Esélyegyenlőség</w:t>
      </w:r>
      <w:r w:rsidR="00830742">
        <w:t xml:space="preserve"> biztosítása hátrányos helyzetű csoportok fejlesztési folyamatokba történő bevonásával.</w:t>
      </w:r>
      <w:r>
        <w:t xml:space="preserve"> </w:t>
      </w:r>
    </w:p>
    <w:p w:rsidR="002B79B2" w:rsidRDefault="00830742" w:rsidP="00D86C98">
      <w:pPr>
        <w:spacing w:after="120" w:line="360" w:lineRule="auto"/>
        <w:ind w:left="709"/>
        <w:jc w:val="both"/>
      </w:pPr>
      <w:r>
        <w:t>4. Információs és kommunikációs technológiák alkalmazásának</w:t>
      </w:r>
      <w:r w:rsidR="002B79B2">
        <w:t xml:space="preserve"> elősegítése</w:t>
      </w:r>
      <w:r>
        <w:t>.</w:t>
      </w:r>
    </w:p>
    <w:p w:rsidR="00830742" w:rsidRDefault="00046B50" w:rsidP="0000453C">
      <w:pPr>
        <w:spacing w:after="100" w:afterAutospacing="1" w:line="360" w:lineRule="auto"/>
        <w:jc w:val="both"/>
      </w:pPr>
      <w:r>
        <w:t xml:space="preserve">A </w:t>
      </w:r>
      <w:r w:rsidR="00D03DB9">
        <w:t xml:space="preserve">Területfejlesztési </w:t>
      </w:r>
      <w:r w:rsidR="009B11A6">
        <w:t xml:space="preserve">Koncepció rögzíti a </w:t>
      </w:r>
      <w:r>
        <w:t>megye három fő területi részegységének (Szombathelyi agglomeráció, Sárvár</w:t>
      </w:r>
      <w:r w:rsidR="00D03DB9">
        <w:t>–</w:t>
      </w:r>
      <w:r>
        <w:t>Celldömölk</w:t>
      </w:r>
      <w:r w:rsidR="00D03DB9">
        <w:t>–</w:t>
      </w:r>
      <w:r>
        <w:t xml:space="preserve">Jánosháza, illetve </w:t>
      </w:r>
      <w:r w:rsidR="00D03DB9">
        <w:t>Körmend–</w:t>
      </w:r>
      <w:r>
        <w:t>Vasvár</w:t>
      </w:r>
      <w:r w:rsidR="00D03DB9">
        <w:t>–</w:t>
      </w:r>
      <w:r>
        <w:t>Szentgotthárd)</w:t>
      </w:r>
      <w:r w:rsidR="009B11A6">
        <w:t xml:space="preserve"> hangsúlyos ágazati területeit is. A Körmendet is magában foglaló részegység vonatkozásában az alábbi megállapítást teszi: „Fontos feladat a közlekedés hálózati fejlesztések eredményeként javuló logisztikai pozíciók kihasználása, illetve a helyi gazdaság megerősítése, különös tekintettel a mezőgazdaságra (pl. gyümölcstermesztés, állattenyésztés), helyi termékek kisipari feldolgozására, illetve a helyi kötődésű kkv-k működésének bővítésére. Az Őrségben, így a szlovén nemzetiségiek által is lakott </w:t>
      </w:r>
      <w:proofErr w:type="spellStart"/>
      <w:r w:rsidR="009B11A6">
        <w:t>Rábavidéken</w:t>
      </w:r>
      <w:proofErr w:type="spellEnd"/>
      <w:r w:rsidR="009B11A6">
        <w:t xml:space="preserve"> a közúthálózat fejlesztése mellett különösen fontos a helyi értékeken és termékeken alapuló turizmus feltételrendszerének a javítása.” </w:t>
      </w:r>
    </w:p>
    <w:p w:rsidR="00830742" w:rsidRDefault="00830742" w:rsidP="0000453C">
      <w:pPr>
        <w:spacing w:after="100" w:afterAutospacing="1" w:line="360" w:lineRule="auto"/>
        <w:jc w:val="both"/>
      </w:pPr>
    </w:p>
    <w:p w:rsidR="00BD23D7" w:rsidRPr="00830742" w:rsidRDefault="002B79B2" w:rsidP="00830742">
      <w:pPr>
        <w:pStyle w:val="Cmsor1"/>
        <w:rPr>
          <w:rFonts w:eastAsia="SimSun" w:cs="Mangal"/>
          <w:kern w:val="2"/>
          <w:sz w:val="24"/>
          <w:szCs w:val="24"/>
          <w:lang w:eastAsia="zh-CN" w:bidi="hi-IN"/>
        </w:rPr>
      </w:pPr>
      <w:r>
        <w:t>IV</w:t>
      </w:r>
      <w:r w:rsidR="00C966F7">
        <w:t xml:space="preserve">. </w:t>
      </w:r>
      <w:r w:rsidR="00321F0F" w:rsidRPr="00C966F7">
        <w:t>2014-2019-es önkormányzati ciklus célkitűzései</w:t>
      </w:r>
    </w:p>
    <w:p w:rsidR="00CB7185" w:rsidRPr="00830742" w:rsidRDefault="007236E9" w:rsidP="00321F0F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830742">
        <w:rPr>
          <w:rFonts w:eastAsia="Times New Roman" w:cs="Times New Roman"/>
          <w:bCs/>
          <w:kern w:val="0"/>
          <w:lang w:eastAsia="hu-HU" w:bidi="ar-SA"/>
        </w:rPr>
        <w:t>N</w:t>
      </w:r>
      <w:r w:rsidR="00B449F8" w:rsidRPr="00830742">
        <w:rPr>
          <w:rFonts w:eastAsia="Times New Roman" w:cs="Times New Roman"/>
          <w:bCs/>
          <w:kern w:val="0"/>
          <w:lang w:eastAsia="hu-HU" w:bidi="ar-SA"/>
        </w:rPr>
        <w:t xml:space="preserve">yilvánvaló, hogy Körmendnek </w:t>
      </w:r>
      <w:r w:rsidR="00D86C98">
        <w:rPr>
          <w:rFonts w:eastAsia="Times New Roman" w:cs="Times New Roman"/>
          <w:bCs/>
          <w:kern w:val="0"/>
          <w:lang w:eastAsia="hu-HU" w:bidi="ar-SA"/>
        </w:rPr>
        <w:t xml:space="preserve">egyfelől a Vas megyei fejlesztési prioritásokhoz, másfelől </w:t>
      </w:r>
      <w:r w:rsidR="00B449F8" w:rsidRPr="00830742">
        <w:rPr>
          <w:rFonts w:eastAsia="Times New Roman" w:cs="Times New Roman"/>
          <w:bCs/>
          <w:kern w:val="0"/>
          <w:lang w:eastAsia="hu-HU" w:bidi="ar-SA"/>
        </w:rPr>
        <w:t>a most kezdődő programozási időszak operatív programjai</w:t>
      </w:r>
      <w:r w:rsidRPr="00830742">
        <w:rPr>
          <w:rFonts w:eastAsia="Times New Roman" w:cs="Times New Roman"/>
          <w:bCs/>
          <w:kern w:val="0"/>
          <w:lang w:eastAsia="hu-HU" w:bidi="ar-SA"/>
        </w:rPr>
        <w:t>hoz kell igazodnia fejlesztési elképz</w:t>
      </w:r>
      <w:r w:rsidR="00B449F8" w:rsidRPr="00830742">
        <w:rPr>
          <w:rFonts w:eastAsia="Times New Roman" w:cs="Times New Roman"/>
          <w:bCs/>
          <w:kern w:val="0"/>
          <w:lang w:eastAsia="hu-HU" w:bidi="ar-SA"/>
        </w:rPr>
        <w:t xml:space="preserve">eléseivel, illetve a fejlesztési elképzeléseket </w:t>
      </w:r>
      <w:proofErr w:type="gramStart"/>
      <w:r w:rsidR="00B449F8" w:rsidRPr="00830742">
        <w:rPr>
          <w:rFonts w:eastAsia="Times New Roman" w:cs="Times New Roman"/>
          <w:bCs/>
          <w:kern w:val="0"/>
          <w:lang w:eastAsia="hu-HU" w:bidi="ar-SA"/>
        </w:rPr>
        <w:t>ezen</w:t>
      </w:r>
      <w:proofErr w:type="gramEnd"/>
      <w:r w:rsidR="00B449F8" w:rsidRPr="00830742">
        <w:rPr>
          <w:rFonts w:eastAsia="Times New Roman" w:cs="Times New Roman"/>
          <w:bCs/>
          <w:kern w:val="0"/>
          <w:lang w:eastAsia="hu-HU" w:bidi="ar-SA"/>
        </w:rPr>
        <w:t xml:space="preserve"> programokba kell</w:t>
      </w:r>
      <w:r w:rsidRPr="00830742">
        <w:rPr>
          <w:rFonts w:eastAsia="Times New Roman" w:cs="Times New Roman"/>
          <w:bCs/>
          <w:kern w:val="0"/>
          <w:lang w:eastAsia="hu-HU" w:bidi="ar-SA"/>
        </w:rPr>
        <w:t xml:space="preserve"> beilleszte</w:t>
      </w:r>
      <w:r w:rsidR="00B449F8" w:rsidRPr="00830742">
        <w:rPr>
          <w:rFonts w:eastAsia="Times New Roman" w:cs="Times New Roman"/>
          <w:bCs/>
          <w:kern w:val="0"/>
          <w:lang w:eastAsia="hu-HU" w:bidi="ar-SA"/>
        </w:rPr>
        <w:t>ni a forráshoz jutás érdekében</w:t>
      </w:r>
      <w:r w:rsidRPr="00830742">
        <w:rPr>
          <w:rFonts w:eastAsia="Times New Roman" w:cs="Times New Roman"/>
          <w:bCs/>
          <w:kern w:val="0"/>
          <w:lang w:eastAsia="hu-HU" w:bidi="ar-SA"/>
        </w:rPr>
        <w:t xml:space="preserve">. </w:t>
      </w:r>
    </w:p>
    <w:p w:rsidR="00BD23D7" w:rsidRPr="00830742" w:rsidRDefault="002D7DA1" w:rsidP="00321F0F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830742">
        <w:rPr>
          <w:rFonts w:eastAsia="Times New Roman" w:cs="Times New Roman"/>
          <w:bCs/>
          <w:kern w:val="0"/>
          <w:lang w:eastAsia="hu-HU" w:bidi="ar-SA"/>
        </w:rPr>
        <w:t xml:space="preserve">Ennek megfelelően a </w:t>
      </w:r>
      <w:r w:rsidR="00BD23D7" w:rsidRPr="00830742">
        <w:rPr>
          <w:rFonts w:eastAsia="Times New Roman" w:cs="Times New Roman"/>
          <w:bCs/>
          <w:kern w:val="0"/>
          <w:lang w:eastAsia="hu-HU" w:bidi="ar-SA"/>
        </w:rPr>
        <w:t>2014-2019-es önkormányzati c</w:t>
      </w:r>
      <w:r w:rsidR="00830742">
        <w:rPr>
          <w:rFonts w:eastAsia="Times New Roman" w:cs="Times New Roman"/>
          <w:bCs/>
          <w:kern w:val="0"/>
          <w:lang w:eastAsia="hu-HU" w:bidi="ar-SA"/>
        </w:rPr>
        <w:t>iklusra az alábbi célkitűzések rögzítését tartjuk kívánatosnak</w:t>
      </w:r>
      <w:r w:rsidR="00BD23D7" w:rsidRPr="00830742">
        <w:rPr>
          <w:rFonts w:eastAsia="Times New Roman" w:cs="Times New Roman"/>
          <w:bCs/>
          <w:kern w:val="0"/>
          <w:lang w:eastAsia="hu-HU" w:bidi="ar-SA"/>
        </w:rPr>
        <w:t xml:space="preserve">: </w:t>
      </w:r>
    </w:p>
    <w:p w:rsidR="00582EE0" w:rsidRPr="00830742" w:rsidRDefault="00B449F8" w:rsidP="00B449F8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körmendi</w:t>
      </w:r>
      <w:r w:rsidR="00BD23D7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székhelyű kis-és középvállalkozások</w:t>
      </w:r>
      <w:r w:rsidR="00BD23D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támogatása, részükre a verseny szabályait is tiszteletben tartva részvétel biztosítása az önkormányzati projektek megvalósítása során, működésük feltételeinek támogatása önkormányzati rendeletben szabályozott támogatási 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eszközökkel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8B1625" w:rsidRPr="00830742" w:rsidRDefault="00B449F8" w:rsidP="0049421D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</w:t>
      </w:r>
      <w:r w:rsidR="00582EE0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helyi foglalkoztatás növelése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meglévő vállalkozások foglalkozást bővítő fejlesztései, és újonnan letelepedő vállalkozások elindítása révén, az ehhez szükséges önkormányzati támogatások biztosítása 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z Önkormányzat lehetőségeinek maximális kihasználásával.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49421D" w:rsidRPr="0049421D">
        <w:rPr>
          <w:rFonts w:eastAsia="Times New Roman" w:cs="Times New Roman"/>
          <w:bCs/>
          <w:kern w:val="0"/>
          <w:szCs w:val="24"/>
          <w:lang w:eastAsia="hu-HU" w:bidi="ar-SA"/>
        </w:rPr>
        <w:t>Különösen a fiatalok vállalkozóvá válásának támogatása, valamint a térségi szerepkörből adódóan a rugalmas foglakoztatás elterjesztése.</w:t>
      </w:r>
    </w:p>
    <w:p w:rsidR="008B1625" w:rsidRPr="00830742" w:rsidRDefault="00B449F8" w:rsidP="00B449F8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>A körmendi városkép, identitás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és városfejlődés szempontjából egyaránt kiemelt jelentőségű 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Batthyá</w:t>
      </w:r>
      <w:r w:rsidR="008B1625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ny Örökségközpont komplex kialakítása</w:t>
      </w:r>
      <w:r w:rsidR="00B419C8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és mind infrastrukturális, mind szellemi örökség tekintetében történő fejlesztése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, a Batthyány-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hagyaték Körmendre telepít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ése, a kastélyépületek források függvényében történő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fol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yamatos fejlesztése, megújítása;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Körmend kulturális és turisztikai programjainak</w:t>
      </w:r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astélyból történő koordinációja,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>a kastélypark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további fejlesztése.</w:t>
      </w:r>
    </w:p>
    <w:p w:rsidR="008B1625" w:rsidRPr="00830742" w:rsidRDefault="00B449F8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Az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</w:t>
      </w:r>
      <w:r w:rsidR="00BD23D7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infrastrukturális fejlesztések folytatása</w:t>
      </w:r>
      <w:r w:rsidR="00BD23D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 Rábától délre eső</w:t>
      </w:r>
      <w:r w:rsidR="00BD23D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</w:t>
      </w:r>
      <w:r w:rsidR="008E2F21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árosrész, illetve a szennyvíz-elvezető csatornahálózattal még el nem látott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ingatlan</w:t>
      </w:r>
      <w:r w:rsidR="008E2F21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ok csatornázási </w:t>
      </w:r>
      <w:r w:rsidR="00BD23D7" w:rsidRPr="00830742">
        <w:rPr>
          <w:rFonts w:eastAsia="Times New Roman" w:cs="Times New Roman"/>
          <w:bCs/>
          <w:kern w:val="0"/>
          <w:szCs w:val="24"/>
          <w:lang w:eastAsia="hu-HU" w:bidi="ar-SA"/>
        </w:rPr>
        <w:t>beruházásának megvalósítása</w:t>
      </w:r>
      <w:r w:rsidR="008E2F21"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8B1625" w:rsidRPr="00830742" w:rsidRDefault="008B1625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Körmend járási térségi szerepének megőrzése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, a járási területek számára nyújtott szolgáltatások színvona</w:t>
      </w:r>
      <w:r w:rsidR="008E2F21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lának megőrzése az egészségügy, </w:t>
      </w:r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köznevelés,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 szociális ellátások és a közigazgatás területén</w:t>
      </w:r>
      <w:r w:rsidR="008E2F21"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8B1625" w:rsidRPr="00830742" w:rsidRDefault="008E2F21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z Európai Bizottság célkitűzéseivel egyezően az </w:t>
      </w:r>
      <w:r w:rsidR="008B1625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energiatakarékos gazdaságra való átállás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</w:t>
      </w:r>
      <w:proofErr w:type="spellStart"/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bioerőművek</w:t>
      </w:r>
      <w:proofErr w:type="spellEnd"/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létrehozása, meglévő fejlesztése, energiatakarékos közvilágítás megteremtése,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 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energiatakarékosság jegyében közintézmények felújítása,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az energiatakarékosság jegyében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az </w:t>
      </w:r>
      <w:proofErr w:type="spellStart"/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intermodális</w:t>
      </w:r>
      <w:proofErr w:type="spellEnd"/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közösségi közlekedés továbbfejlesz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tése.</w:t>
      </w:r>
    </w:p>
    <w:p w:rsidR="008B1625" w:rsidRPr="00830742" w:rsidRDefault="008E2F21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</w:t>
      </w:r>
      <w:r w:rsidR="008B1625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környezeti szennyezés terhelésének csökkentése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az erre a célra létrejött önkormányzati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társulásban (Nyugat-dunántúli R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egionális Hulladékgazdálkodási Társulás) való részvétellel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</w:p>
    <w:p w:rsidR="008B1625" w:rsidRPr="00830742" w:rsidRDefault="008E2F21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</w:t>
      </w:r>
      <w:r w:rsidR="008B1625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városi közművagyon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(út, víz és szennyvízvezeték, </w:t>
      </w:r>
      <w:proofErr w:type="spellStart"/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távhőrendszer</w:t>
      </w:r>
      <w:proofErr w:type="spellEnd"/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>, csapadékvíz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-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elvezető rendszerek) 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megfelelő</w:t>
      </w:r>
      <w:r w:rsidR="008B1625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színvonalon való fenntartása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és – pályázati lehetőségek függvényében – folyamatos</w:t>
      </w:r>
      <w:r w:rsidR="008B162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fejlesztése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582EE0" w:rsidRPr="00830742" w:rsidRDefault="008E2F21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582EE0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Körmenden élő emberek életminőségét és lehetőségeit befolyásoló fejlesztések megvalósítása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minden lehetséges területen: 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>letelepedés, családalapítás, életkezdet, bölcsődei gondoskodás, kedvező óvodai nevelési környezet, választásra lehetőséget adó iskolarendszer, támo</w:t>
      </w:r>
      <w:r w:rsidR="00C966F7" w:rsidRPr="00830742">
        <w:rPr>
          <w:rFonts w:eastAsia="Times New Roman" w:cs="Times New Roman"/>
          <w:bCs/>
          <w:kern w:val="0"/>
          <w:szCs w:val="24"/>
          <w:lang w:eastAsia="hu-HU" w:bidi="ar-SA"/>
        </w:rPr>
        <w:t>gatás felsőfokú tanulmányokhoz,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helyi foglalkoztatásra lehetőség megteremtése, életkor előrehaladtával a szociális ellátások biztosítása, egészségügyi, kulturális, szociális, rekreációs szolgáltatások városban való igénybevétele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  <w:r w:rsid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A87B2E" w:rsidRPr="00D86C98">
        <w:rPr>
          <w:rFonts w:eastAsia="Times New Roman" w:cs="Times New Roman"/>
          <w:bCs/>
          <w:kern w:val="0"/>
          <w:szCs w:val="24"/>
          <w:lang w:eastAsia="hu-HU" w:bidi="ar-SA"/>
        </w:rPr>
        <w:t>Az életminőség fejlesztését megelőző helyzetfeltárás, igény-és szükségletfelmérés, tervezés és program megvalósítás biztosítása.</w:t>
      </w:r>
    </w:p>
    <w:p w:rsidR="00582EE0" w:rsidRPr="00D86C98" w:rsidRDefault="008E2F21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582EE0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z </w:t>
      </w:r>
      <w:r w:rsidR="00582EE0" w:rsidRPr="00D86C98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ifjúság </w:t>
      </w:r>
      <w:r w:rsidR="00A10D95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lehetőségeinek javítása, </w:t>
      </w:r>
      <w:r w:rsidR="00582EE0" w:rsidRPr="00D86C98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részvételének </w:t>
      </w:r>
      <w:r w:rsidR="00582EE0" w:rsidRPr="00A10D95">
        <w:rPr>
          <w:rFonts w:eastAsia="Times New Roman" w:cs="Times New Roman"/>
          <w:b/>
          <w:bCs/>
          <w:kern w:val="0"/>
          <w:szCs w:val="24"/>
          <w:lang w:eastAsia="hu-HU" w:bidi="ar-SA"/>
        </w:rPr>
        <w:t>növelése a helyi dön</w:t>
      </w:r>
      <w:r w:rsidR="00A10D95" w:rsidRPr="00A10D95">
        <w:rPr>
          <w:rFonts w:eastAsia="Times New Roman" w:cs="Times New Roman"/>
          <w:b/>
          <w:bCs/>
          <w:kern w:val="0"/>
          <w:szCs w:val="24"/>
          <w:lang w:eastAsia="hu-HU" w:bidi="ar-SA"/>
        </w:rPr>
        <w:t>téshozatal folyamatában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az </w:t>
      </w:r>
      <w:proofErr w:type="gramStart"/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ifjúságban</w:t>
      </w:r>
      <w:proofErr w:type="gramEnd"/>
      <w:r w:rsidR="00582EE0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mint 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kreatív és </w:t>
      </w:r>
      <w:r w:rsidR="00582EE0" w:rsidRPr="00D86C98">
        <w:rPr>
          <w:rFonts w:eastAsia="Times New Roman" w:cs="Times New Roman"/>
          <w:bCs/>
          <w:kern w:val="0"/>
          <w:szCs w:val="24"/>
          <w:lang w:eastAsia="hu-HU" w:bidi="ar-SA"/>
        </w:rPr>
        <w:t>cselekvő erőben rejlő lehetőségek megragadása</w:t>
      </w:r>
      <w:r w:rsidR="00AC21E7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közösségfejlesztő, oktatási és nevelési célú intervenciók </w:t>
      </w:r>
      <w:r w:rsidR="00A87B2E" w:rsidRPr="00D86C98">
        <w:rPr>
          <w:rFonts w:eastAsia="Times New Roman" w:cs="Times New Roman"/>
          <w:bCs/>
          <w:kern w:val="0"/>
          <w:szCs w:val="24"/>
          <w:lang w:eastAsia="hu-HU" w:bidi="ar-SA"/>
        </w:rPr>
        <w:t>szavatolásával</w:t>
      </w:r>
      <w:r w:rsidR="00AC21E7" w:rsidRPr="00D86C98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EF5639" w:rsidRPr="00830742" w:rsidRDefault="00EF5639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 xml:space="preserve">A város </w:t>
      </w:r>
      <w:r w:rsidRPr="00EF5639">
        <w:rPr>
          <w:rFonts w:eastAsia="Times New Roman" w:cs="Times New Roman"/>
          <w:b/>
          <w:bCs/>
          <w:kern w:val="0"/>
          <w:szCs w:val="24"/>
          <w:lang w:eastAsia="hu-HU" w:bidi="ar-SA"/>
        </w:rPr>
        <w:t>időskorú, illetve nyugdíjas lakosságának támogatása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, a számukra nyújtott egészségügyi és szociális szolgáltatások </w:t>
      </w:r>
      <w:r w:rsidR="00A87B2E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körének, a kapcsolódó igények és szükségletek felmérése, a szolgáltatások 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színvonalának emelése.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</w:p>
    <w:p w:rsidR="00582EE0" w:rsidRPr="00D86C98" w:rsidRDefault="008E2F21" w:rsidP="008E2F21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582EE0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582EE0" w:rsidRPr="00D86C98">
        <w:rPr>
          <w:rFonts w:eastAsia="Times New Roman" w:cs="Times New Roman"/>
          <w:b/>
          <w:bCs/>
          <w:kern w:val="0"/>
          <w:szCs w:val="24"/>
          <w:lang w:eastAsia="hu-HU" w:bidi="ar-SA"/>
        </w:rPr>
        <w:t>helyi civil szerveződések megtartása,</w:t>
      </w:r>
      <w:r w:rsidR="00582EE0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együttműködési lehetőségek 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fejlesztésének felmérése és kiaknázása</w:t>
      </w:r>
      <w:r w:rsidR="00A87B2E" w:rsidRPr="00D86C98">
        <w:rPr>
          <w:rFonts w:eastAsia="Times New Roman" w:cs="Times New Roman"/>
          <w:bCs/>
          <w:kern w:val="0"/>
          <w:szCs w:val="24"/>
          <w:lang w:eastAsia="hu-HU" w:bidi="ar-SA"/>
        </w:rPr>
        <w:t>, szervezet-és személyzetfejlesztési programok támogatása révén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8E2F21" w:rsidRDefault="008E2F21" w:rsidP="00C966F7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582EE0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helyi sportélet megtartása</w:t>
      </w:r>
      <w:r w:rsidR="00582EE0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a helyben nagy tömegeket vonzó sporttevékenységek 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>megőrzése és támogatása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903CCF" w:rsidRDefault="00903CCF" w:rsidP="00903CCF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A korábbiakban kialakított </w:t>
      </w:r>
      <w:r w:rsidRPr="00903CCF">
        <w:rPr>
          <w:rFonts w:eastAsia="Times New Roman" w:cs="Times New Roman"/>
          <w:b/>
          <w:bCs/>
          <w:kern w:val="0"/>
          <w:szCs w:val="24"/>
          <w:lang w:eastAsia="hu-HU" w:bidi="ar-SA"/>
        </w:rPr>
        <w:t>nemzetközi kapcsolatok fenntartása és megerősítése</w:t>
      </w:r>
      <w:r w:rsidRPr="00903CCF">
        <w:rPr>
          <w:rFonts w:eastAsia="Times New Roman" w:cs="Times New Roman"/>
          <w:bCs/>
          <w:kern w:val="0"/>
          <w:szCs w:val="24"/>
          <w:lang w:eastAsia="hu-HU" w:bidi="ar-SA"/>
        </w:rPr>
        <w:t>,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 a</w:t>
      </w:r>
      <w:r w:rsidRPr="00903CCF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határon átnyúló együttműködések és a</w:t>
      </w:r>
      <w:r w:rsidRPr="00903CCF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térségi-területi összefogás szervezeti kereteinek kialakítása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A87B2E" w:rsidRPr="00D86C98" w:rsidRDefault="00A87B2E" w:rsidP="00C966F7">
      <w:pPr>
        <w:pStyle w:val="Listaszerbekezds"/>
        <w:widowControl/>
        <w:numPr>
          <w:ilvl w:val="0"/>
          <w:numId w:val="7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 önkormányzat </w:t>
      </w:r>
      <w:r w:rsidRPr="00903CCF">
        <w:rPr>
          <w:rFonts w:eastAsia="Times New Roman" w:cs="Times New Roman"/>
          <w:b/>
          <w:bCs/>
          <w:kern w:val="0"/>
          <w:szCs w:val="24"/>
          <w:lang w:eastAsia="hu-HU" w:bidi="ar-SA"/>
        </w:rPr>
        <w:t>szervezetének és személyi állományának fejlesztése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az ügyfél</w:t>
      </w:r>
      <w:r w:rsidR="00D86C98">
        <w:rPr>
          <w:rFonts w:eastAsia="Times New Roman" w:cs="Times New Roman"/>
          <w:bCs/>
          <w:kern w:val="0"/>
          <w:szCs w:val="24"/>
          <w:lang w:eastAsia="hu-HU" w:bidi="ar-SA"/>
        </w:rPr>
        <w:t>-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orientáció és a működési hatékonyság fokozása érdekében.</w:t>
      </w:r>
    </w:p>
    <w:p w:rsidR="00830742" w:rsidRPr="00830742" w:rsidRDefault="00830742" w:rsidP="00830742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</w:p>
    <w:p w:rsidR="000D0C19" w:rsidRPr="008E2F21" w:rsidRDefault="00C966F7" w:rsidP="00162ADF">
      <w:pPr>
        <w:pStyle w:val="Cmsor1"/>
        <w:rPr>
          <w:kern w:val="0"/>
          <w:sz w:val="28"/>
          <w:szCs w:val="28"/>
        </w:rPr>
      </w:pPr>
      <w:r>
        <w:t xml:space="preserve">V. </w:t>
      </w:r>
      <w:proofErr w:type="gramStart"/>
      <w:r w:rsidR="000D0C19" w:rsidRPr="00C966F7">
        <w:t>A</w:t>
      </w:r>
      <w:proofErr w:type="gramEnd"/>
      <w:r w:rsidR="000D0C19" w:rsidRPr="00C966F7">
        <w:t xml:space="preserve"> célokhoz rendelt intézkedések</w:t>
      </w:r>
    </w:p>
    <w:p w:rsidR="000D0C19" w:rsidRPr="00830742" w:rsidRDefault="000D0C19" w:rsidP="008E2F21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Az uniós források 60%-a </w:t>
      </w:r>
      <w:r w:rsidR="008E2F21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gazdaságfejlesztést céloz meg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.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Helyben, Körmenden a városvezetés feladata lesz az, hogy </w:t>
      </w:r>
    </w:p>
    <w:p w:rsidR="000D0C19" w:rsidRPr="00830742" w:rsidRDefault="000D0C19" w:rsidP="008E2F21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rendeleti úton szabályozott módon támogassa azon kis-</w:t>
      </w:r>
      <w:r w:rsidR="008E2F21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és középvállalkozásokat az ipari termelői szegmensben, amelyek foglalkoztatás növelésre vállalnak partneri eg</w:t>
      </w:r>
      <w:r w:rsidR="00CB1EF7" w:rsidRPr="00830742">
        <w:rPr>
          <w:rFonts w:eastAsia="Times New Roman" w:cs="Times New Roman"/>
          <w:bCs/>
          <w:kern w:val="0"/>
          <w:szCs w:val="24"/>
          <w:lang w:eastAsia="hu-HU" w:bidi="ar-SA"/>
        </w:rPr>
        <w:t>yüttműködést az Önkormányzattal;</w:t>
      </w:r>
    </w:p>
    <w:p w:rsidR="000D0C19" w:rsidRPr="00830742" w:rsidRDefault="00CB1EF7" w:rsidP="00CB1EF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 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önkormányzati projektek során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biztosítsa 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helyi vállalkozásoknak a projektek végreha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jtásában való részvételét;</w:t>
      </w:r>
    </w:p>
    <w:p w:rsidR="000D0C19" w:rsidRPr="00830742" w:rsidRDefault="00CB1EF7" w:rsidP="00CB1EF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törekedjen 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Körmend kedvező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adottságainak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országos szinten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történő bemutatására, 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befektetők szám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ára készíttessen új marketinganyagot;</w:t>
      </w:r>
    </w:p>
    <w:p w:rsidR="000D0C19" w:rsidRPr="00830742" w:rsidRDefault="002D3B48" w:rsidP="002D3B48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folyamatosan törekedjen arra, hogy az M8-as elkerülő út 2x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>2 sávos keresztmetszettel valósuljon meg, mert ez szolgálja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csak a térség ipari fejlődését;</w:t>
      </w:r>
    </w:p>
    <w:p w:rsidR="000D0C19" w:rsidRPr="00830742" w:rsidRDefault="00A12678" w:rsidP="002D3B48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hatékony </w:t>
      </w:r>
      <w:r w:rsidR="00EF5DE7">
        <w:rPr>
          <w:rFonts w:eastAsia="Times New Roman" w:cs="Times New Roman"/>
          <w:bCs/>
          <w:kern w:val="0"/>
          <w:szCs w:val="24"/>
          <w:lang w:eastAsia="hu-HU" w:bidi="ar-SA"/>
        </w:rPr>
        <w:t xml:space="preserve">és előremutató </w:t>
      </w:r>
      <w:r w:rsidR="000D0C19"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közfoglalkozt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atási rendszert működtessen</w:t>
      </w:r>
      <w:r w:rsidR="00EF5DE7">
        <w:rPr>
          <w:rFonts w:eastAsia="Times New Roman" w:cs="Times New Roman"/>
          <w:bCs/>
          <w:kern w:val="0"/>
          <w:szCs w:val="24"/>
          <w:lang w:eastAsia="hu-HU" w:bidi="ar-SA"/>
        </w:rPr>
        <w:t>, biztosítsa a közfoglalkoztatási jogviszony létesítését az álláskeresők számára.</w:t>
      </w:r>
    </w:p>
    <w:p w:rsidR="00830F9E" w:rsidRPr="00830742" w:rsidRDefault="00830F9E" w:rsidP="00830F9E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</w:p>
    <w:p w:rsidR="002D3B48" w:rsidRPr="00830742" w:rsidRDefault="008E2F21" w:rsidP="002D3B48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A Batthyá</w:t>
      </w:r>
      <w:r w:rsidR="00EA4797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ny Örökségközpont Körmend turisztikai fejlődésének záloga, </w:t>
      </w:r>
      <w:r w:rsidR="002D3B48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a</w:t>
      </w:r>
      <w:r w:rsidR="00EA4797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mely másodlagosan is ösztönzően hathat más területeket érintő fejlesztésekre. 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Körmend csak a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közelmúltban kapott olyan kormányzati elismerést, ami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valóban elindíthatja a 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>fejlesztés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eket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város lehetőséget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kapott az államtól arra, hogy maga alakíthassa ki a fejlesztési irányokat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konkrét fejlesztési célok megjelölésével.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Ezt a bizalmat a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miniszterelnök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is megerősített</w:t>
      </w:r>
      <w:r w:rsidR="00B403FD">
        <w:rPr>
          <w:rFonts w:eastAsia="Times New Roman" w:cs="Times New Roman"/>
          <w:bCs/>
          <w:kern w:val="0"/>
          <w:szCs w:val="24"/>
          <w:lang w:eastAsia="hu-HU" w:bidi="ar-SA"/>
        </w:rPr>
        <w:t>e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körmendi látogatása során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</w:t>
      </w:r>
    </w:p>
    <w:p w:rsidR="00EA4797" w:rsidRPr="00830742" w:rsidRDefault="002D3B48" w:rsidP="002D3B48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város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vezetés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feladata az, hogy:</w:t>
      </w:r>
    </w:p>
    <w:p w:rsidR="00EA4797" w:rsidRPr="00830742" w:rsidRDefault="00B419C8" w:rsidP="00EA479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a tárgyi, személyi és infrastrukturális feltételek biztosításával 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>ki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alakítsa és működtesse a Batthyá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>ny Örökségközpontot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EA4797" w:rsidRPr="00830742" w:rsidRDefault="00EA4797" w:rsidP="00EA479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Körmendre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telepítse a Batthyány-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hagyatékot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ezzel létrehozva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egy olyan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egyedülálló műtárgy-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gyűjteményt,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me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ly </w:t>
      </w:r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 xml:space="preserve">kulturális-vallási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turisztika </w:t>
      </w:r>
      <w:proofErr w:type="spellStart"/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desztinációvá</w:t>
      </w:r>
      <w:proofErr w:type="spellEnd"/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teszi az intézményt;</w:t>
      </w:r>
    </w:p>
    <w:p w:rsidR="00EA4797" w:rsidRPr="00830742" w:rsidRDefault="00B419C8" w:rsidP="00EA479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nemzetközi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szinten erősítse </w:t>
      </w:r>
      <w:r w:rsidR="002D3B48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boldoggá avatott Batthyá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>ny László kultuszát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>, hogy az erre épülő vallási turizmus a kasté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>ly központtal lendületet kapjon;</w:t>
      </w:r>
    </w:p>
    <w:p w:rsidR="00EA4797" w:rsidRPr="00830742" w:rsidRDefault="002438EE" w:rsidP="00EA479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erősítse a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helyi és megyei szintű kulturális rendezvények során a kastély központ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i, befogadó szerepét</w:t>
      </w:r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bevonja a város vérkeringésébe a </w:t>
      </w:r>
      <w:proofErr w:type="spellStart"/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>kastélyegyüttest</w:t>
      </w:r>
      <w:proofErr w:type="spellEnd"/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a kastélyparkot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EA4797" w:rsidRPr="00830742" w:rsidRDefault="002438EE" w:rsidP="00EA479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er</w:t>
      </w:r>
      <w:r w:rsidR="00B419C8">
        <w:rPr>
          <w:rFonts w:eastAsia="Times New Roman" w:cs="Times New Roman"/>
          <w:bCs/>
          <w:kern w:val="0"/>
          <w:szCs w:val="24"/>
          <w:lang w:eastAsia="hu-HU" w:bidi="ar-SA"/>
        </w:rPr>
        <w:t>ősítse a kastélyhoz kapcsolódó kastélypark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rekreációs szerepét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keressen finanszírozási lehetőséget a szükséges további fejlesztésekhez;</w:t>
      </w:r>
    </w:p>
    <w:p w:rsidR="00EA4797" w:rsidRPr="00830742" w:rsidRDefault="002438EE" w:rsidP="00EA479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Körmend nevét szervesen kapcsolja össze a Batthyány-örökséggel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ennek érdekében a fejlesztésekkel párhuzamosan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folytasson </w:t>
      </w:r>
      <w:r w:rsidR="00EA4797" w:rsidRPr="00830742">
        <w:rPr>
          <w:rFonts w:eastAsia="Times New Roman" w:cs="Times New Roman"/>
          <w:bCs/>
          <w:kern w:val="0"/>
          <w:szCs w:val="24"/>
          <w:lang w:eastAsia="hu-HU" w:bidi="ar-SA"/>
        </w:rPr>
        <w:t>kiemelt market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ingtevékenységet.</w:t>
      </w:r>
    </w:p>
    <w:p w:rsidR="00EA4797" w:rsidRPr="00830742" w:rsidRDefault="00EA4797" w:rsidP="002438EE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</w:p>
    <w:p w:rsidR="002438EE" w:rsidRPr="00830742" w:rsidRDefault="00153EB3" w:rsidP="000D0C1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A városi infrastruktúra esetében össze kell hangolni az állagmegóvás kötelezettségét és a fejlesztési szükségleteket. </w:t>
      </w:r>
      <w:r w:rsidRPr="00153EB3">
        <w:rPr>
          <w:rFonts w:eastAsia="Times New Roman" w:cs="Times New Roman"/>
          <w:bCs/>
          <w:kern w:val="0"/>
          <w:szCs w:val="24"/>
          <w:lang w:eastAsia="hu-HU" w:bidi="ar-SA"/>
        </w:rPr>
        <w:t>Ezen a</w:t>
      </w:r>
      <w:r w:rsidR="00FB0744" w:rsidRPr="00153EB3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téren a vár</w:t>
      </w:r>
      <w:r w:rsidRPr="00153EB3">
        <w:rPr>
          <w:rFonts w:eastAsia="Times New Roman" w:cs="Times New Roman"/>
          <w:bCs/>
          <w:kern w:val="0"/>
          <w:szCs w:val="24"/>
          <w:lang w:eastAsia="hu-HU" w:bidi="ar-SA"/>
        </w:rPr>
        <w:t>os az elmúlt ciklusok során jelentős fejlődésen ment keresztül</w:t>
      </w:r>
      <w:r w:rsidR="00FB0744" w:rsidRPr="00153EB3">
        <w:rPr>
          <w:rFonts w:eastAsia="Times New Roman" w:cs="Times New Roman"/>
          <w:bCs/>
          <w:kern w:val="0"/>
          <w:szCs w:val="24"/>
          <w:lang w:eastAsia="hu-HU" w:bidi="ar-SA"/>
        </w:rPr>
        <w:t>. Ütemezetten megvalósult a szennyvízköz</w:t>
      </w:r>
      <w:r w:rsidR="002438EE" w:rsidRPr="00153EB3">
        <w:rPr>
          <w:rFonts w:eastAsia="Times New Roman" w:cs="Times New Roman"/>
          <w:bCs/>
          <w:kern w:val="0"/>
          <w:szCs w:val="24"/>
          <w:lang w:eastAsia="hu-HU" w:bidi="ar-SA"/>
        </w:rPr>
        <w:t>mű bővítése, amely a Rábától délre eső</w:t>
      </w:r>
      <w:r w:rsidR="00FB0744" w:rsidRPr="00153EB3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városrész kivételével teljes körűnek mondható. A városi utak burkolata minden évben, ütemezetten megújul. A vízminőség európai szintű lett.</w:t>
      </w:r>
      <w:r w:rsidR="00FB0744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</w:p>
    <w:p w:rsidR="00FB0744" w:rsidRPr="00830742" w:rsidRDefault="002438EE" w:rsidP="002438EE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További</w:t>
      </w:r>
      <w:r w:rsidR="00FB0744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teendő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</w:t>
      </w:r>
      <w:r w:rsidR="00FB0744" w:rsidRPr="00830742">
        <w:rPr>
          <w:rFonts w:eastAsia="Times New Roman" w:cs="Times New Roman"/>
          <w:bCs/>
          <w:kern w:val="0"/>
          <w:szCs w:val="24"/>
          <w:lang w:eastAsia="hu-HU" w:bidi="ar-SA"/>
        </w:rPr>
        <w:t>:</w:t>
      </w:r>
    </w:p>
    <w:p w:rsidR="00FB0744" w:rsidRPr="00830742" w:rsidRDefault="00FB0744" w:rsidP="00FB0744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be kell fejezni a szennyvízközmű h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>álózat kiépítését a Rábától délre eső városrész bevonásával;</w:t>
      </w:r>
    </w:p>
    <w:p w:rsidR="00FB0744" w:rsidRPr="00830742" w:rsidRDefault="00FB0744" w:rsidP="002438E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az úthálózat rekonstrukcióját a folyamatos elhasználódás miatt folytatni kell, és új területeken is lehetőséget kell adni a fejlesztésre, mint pl. Képúti liget ismert problémáj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>a, Mátyás király utca–Hunyadi utca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összeköttetése, Újváros utca </w:t>
      </w:r>
      <w:r w:rsidR="009952B6">
        <w:rPr>
          <w:rFonts w:eastAsia="Times New Roman" w:cs="Times New Roman"/>
          <w:bCs/>
          <w:kern w:val="0"/>
          <w:szCs w:val="24"/>
          <w:lang w:eastAsia="hu-HU" w:bidi="ar-SA"/>
        </w:rPr>
        <w:t>építése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FB0744" w:rsidRDefault="00FB0744" w:rsidP="002438E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 város központjában a Bástya u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>tca–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IV. Béla király útja közlekedési csomópont biztons</w:t>
      </w:r>
      <w:r w:rsidR="00776E5D">
        <w:rPr>
          <w:rFonts w:eastAsia="Times New Roman" w:cs="Times New Roman"/>
          <w:bCs/>
          <w:kern w:val="0"/>
          <w:szCs w:val="24"/>
          <w:lang w:eastAsia="hu-HU" w:bidi="ar-SA"/>
        </w:rPr>
        <w:t>ágosabbá tétele, közlekedési rendjének fejlesztése;</w:t>
      </w:r>
    </w:p>
    <w:p w:rsidR="00776E5D" w:rsidRPr="00830742" w:rsidRDefault="00776E5D" w:rsidP="002438E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 xml:space="preserve">közlekedésfejlesztési koncepció kidolgozásának előkészítése a várost elkerülő út megépítését követő időszakra vonatkozóan </w:t>
      </w:r>
    </w:p>
    <w:p w:rsidR="00FB0744" w:rsidRDefault="00FB0744" w:rsidP="00FB0744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víz-és szennyvízközmű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fejlesztés</w:t>
      </w:r>
      <w:r w:rsidR="00B403FD">
        <w:rPr>
          <w:rFonts w:eastAsia="Times New Roman" w:cs="Times New Roman"/>
          <w:bCs/>
          <w:kern w:val="0"/>
          <w:szCs w:val="24"/>
          <w:lang w:eastAsia="hu-HU" w:bidi="ar-SA"/>
        </w:rPr>
        <w:t>ének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gördülő terv mentén történő megvalósítása;</w:t>
      </w:r>
    </w:p>
    <w:p w:rsidR="00B10D6E" w:rsidRPr="00B10D6E" w:rsidRDefault="00B10D6E" w:rsidP="00B10D6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ösztönözni az árvízvédelmi tevékenységek tervezését és megvalósítását;</w:t>
      </w:r>
    </w:p>
    <w:p w:rsidR="00B403FD" w:rsidRDefault="00FB0744" w:rsidP="00B403FD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</w:t>
      </w:r>
      <w:proofErr w:type="spellStart"/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távhőrendszer</w:t>
      </w:r>
      <w:proofErr w:type="spellEnd"/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fejlesztése le</w:t>
      </w:r>
      <w:r w:rsidR="00153EB3">
        <w:rPr>
          <w:rFonts w:eastAsia="Times New Roman" w:cs="Times New Roman"/>
          <w:bCs/>
          <w:kern w:val="0"/>
          <w:szCs w:val="24"/>
          <w:lang w:eastAsia="hu-HU" w:bidi="ar-SA"/>
        </w:rPr>
        <w:t>hetőségekhez mérten, a szolgáltatással még</w:t>
      </w:r>
      <w:r w:rsidR="002438E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el nem ért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területek </w:t>
      </w:r>
      <w:r w:rsidR="00B10D6E">
        <w:rPr>
          <w:rFonts w:eastAsia="Times New Roman" w:cs="Times New Roman"/>
          <w:bCs/>
          <w:kern w:val="0"/>
          <w:szCs w:val="24"/>
          <w:lang w:eastAsia="hu-HU" w:bidi="ar-SA"/>
        </w:rPr>
        <w:t>rendszerbe kapcsolása;</w:t>
      </w:r>
    </w:p>
    <w:p w:rsidR="00B403FD" w:rsidRDefault="00B403FD" w:rsidP="00B403FD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azon stratégiai egy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üttműködések fenntartása, amelyek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lehe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tővé teszik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milliárdos értéket képviselő, de egyúttal forgalomképtelen közmű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vagyon jó gazda módjára történő megőrzését és gyarapítását</w:t>
      </w:r>
      <w:r w:rsidRPr="00B403FD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</w:t>
      </w:r>
    </w:p>
    <w:p w:rsidR="00B403FD" w:rsidRDefault="00B403FD" w:rsidP="00B403FD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a közmű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vagyon meglévő színvonalon 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történő fenntartását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fejlesztését biztosító p</w:t>
      </w:r>
      <w:r w:rsidR="00B10D6E">
        <w:rPr>
          <w:rFonts w:eastAsia="Times New Roman" w:cs="Times New Roman"/>
          <w:bCs/>
          <w:kern w:val="0"/>
          <w:szCs w:val="24"/>
          <w:lang w:eastAsia="hu-HU" w:bidi="ar-SA"/>
        </w:rPr>
        <w:t>ályázati tevékenység folytatása;</w:t>
      </w:r>
    </w:p>
    <w:p w:rsidR="00FB0744" w:rsidRPr="00830742" w:rsidRDefault="00FB0744" w:rsidP="00D86C98">
      <w:pPr>
        <w:pStyle w:val="Listaszerbekezds"/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</w:p>
    <w:p w:rsidR="00A519AF" w:rsidRDefault="00FB0744" w:rsidP="00A878E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Körmend járásközpont, </w:t>
      </w:r>
      <w:r w:rsidR="00A878E9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amelyhez 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46 telepü</w:t>
      </w:r>
      <w:r w:rsidR="00A878E9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lés tartozik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, ezzel az ország egyik l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egnagyobb járása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. Körmend</w:t>
      </w:r>
      <w:r w:rsidR="00A519AF">
        <w:rPr>
          <w:rFonts w:eastAsia="Times New Roman" w:cs="Times New Roman"/>
          <w:bCs/>
          <w:kern w:val="0"/>
          <w:szCs w:val="24"/>
          <w:lang w:eastAsia="hu-HU" w:bidi="ar-SA"/>
        </w:rPr>
        <w:t>i Járási Hivatal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A519AF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teljes járás területén nyújtja az államigazgatási szolgáltatásokat. </w:t>
      </w:r>
    </w:p>
    <w:p w:rsidR="008766F7" w:rsidRPr="00A519AF" w:rsidRDefault="00A519AF" w:rsidP="00A519AF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519AF">
        <w:rPr>
          <w:rFonts w:eastAsia="Times New Roman" w:cs="Times New Roman"/>
          <w:bCs/>
          <w:kern w:val="0"/>
          <w:szCs w:val="24"/>
          <w:lang w:eastAsia="hu-HU" w:bidi="ar-SA"/>
        </w:rPr>
        <w:t>Körmend városa az egyes közszolgáltatási feladatok tekintetében térségi szinten lát el feladatokat.</w:t>
      </w:r>
    </w:p>
    <w:p w:rsidR="001C16AD" w:rsidRPr="00830742" w:rsidRDefault="00A519AF" w:rsidP="00A878E9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E</w:t>
      </w:r>
      <w:r w:rsidR="001C16AD" w:rsidRPr="00830742">
        <w:rPr>
          <w:rFonts w:eastAsia="Times New Roman" w:cs="Times New Roman"/>
          <w:bCs/>
          <w:kern w:val="0"/>
          <w:szCs w:val="24"/>
          <w:lang w:eastAsia="hu-HU" w:bidi="ar-SA"/>
        </w:rPr>
        <w:t>lőttünk álló feladat, hogy:</w:t>
      </w:r>
    </w:p>
    <w:p w:rsidR="001C16AD" w:rsidRDefault="001C16AD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 egészségügyi </w:t>
      </w:r>
      <w:r w:rsidR="0055600A">
        <w:rPr>
          <w:rFonts w:eastAsia="Times New Roman" w:cs="Times New Roman"/>
          <w:bCs/>
          <w:kern w:val="0"/>
          <w:szCs w:val="24"/>
          <w:lang w:eastAsia="hu-HU" w:bidi="ar-SA"/>
        </w:rPr>
        <w:t>szak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ellátás te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rületén olyan átalakításon essen</w:t>
      </w:r>
      <w:r w:rsidR="003B38EF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át a 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órház, amely a helyi feltételek –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egészségügyi személyzet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, felszereltség – ismeretében, bizonyos szakterületeken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, például az egynapos sebészeten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</w:t>
      </w:r>
      <w:r w:rsidR="000331CC" w:rsidRPr="00830742">
        <w:rPr>
          <w:rFonts w:eastAsia="Times New Roman" w:cs="Times New Roman"/>
          <w:bCs/>
          <w:kern w:val="0"/>
          <w:szCs w:val="24"/>
          <w:lang w:eastAsia="hu-HU" w:bidi="ar-SA"/>
        </w:rPr>
        <w:t>befekvést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rövid időre igénylő ellátások területén a legmagasabb szolgáltatást nyújtja</w:t>
      </w:r>
      <w:r w:rsidR="000331CC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</w:t>
      </w:r>
    </w:p>
    <w:p w:rsidR="0055600A" w:rsidRPr="00830742" w:rsidRDefault="0055600A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biztosítsuk az egészségügyi alapellátás integrálását és az orvosi ügyeleti </w:t>
      </w:r>
      <w:r w:rsidR="00A519AF">
        <w:rPr>
          <w:rFonts w:eastAsia="Times New Roman" w:cs="Times New Roman"/>
          <w:bCs/>
          <w:kern w:val="0"/>
          <w:szCs w:val="24"/>
          <w:lang w:eastAsia="hu-HU" w:bidi="ar-SA"/>
        </w:rPr>
        <w:t>ellátás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 korszerű körülményeit;  </w:t>
      </w:r>
    </w:p>
    <w:p w:rsidR="000331CC" w:rsidRPr="00830742" w:rsidRDefault="000331CC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 szociális el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látások terén megőrizendő cél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, hogy a járási települések továbbra is a körmendi Szociális Szolgáltató és Információs Központtól vegyék igénybe a szociális ellátásokat, hiszen ezen intézmény szinte teljes körűen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, magas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színvonalon 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biztosítja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az ellátásokat a térségben élők számára is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0331CC" w:rsidRPr="00830742" w:rsidRDefault="00A878E9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0331CC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szociális ellátások körét térségi szinten erősíteni kell a fogyatékkal élők bentlakásos ellátásának biztosításával, az ehhez szükséges intézmény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létrehozásával;</w:t>
      </w:r>
    </w:p>
    <w:p w:rsidR="004B6B1F" w:rsidRPr="00830742" w:rsidRDefault="000331CC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térségi szinten erősítendő a gondozásra szoruló idős emberek bentlakáso</w:t>
      </w:r>
      <w:r w:rsidR="00EF5DE7">
        <w:rPr>
          <w:rFonts w:eastAsia="Times New Roman" w:cs="Times New Roman"/>
          <w:bCs/>
          <w:kern w:val="0"/>
          <w:szCs w:val="24"/>
          <w:lang w:eastAsia="hu-HU" w:bidi="ar-SA"/>
        </w:rPr>
        <w:t>s ellátásának biztosítása. A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szolgáltatás iránti szükségletet egyértelműen példázza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az Unger László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 xml:space="preserve">Idősek Otthona 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kihasználtsága</w:t>
      </w:r>
      <w:r w:rsidR="00EF5DE7">
        <w:rPr>
          <w:rFonts w:eastAsia="Times New Roman" w:cs="Times New Roman"/>
          <w:bCs/>
          <w:kern w:val="0"/>
          <w:szCs w:val="24"/>
          <w:lang w:eastAsia="hu-HU" w:bidi="ar-SA"/>
        </w:rPr>
        <w:t>, amelynek férőhelyeit bővíteni kell, egyúttal sort kell keríteni az intézményegység felújítására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4B6B1F" w:rsidRPr="00830742" w:rsidRDefault="004B6B1F" w:rsidP="00990D8F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Körmend és Kistérsége Önkormányzati Társulás révén tovább kell keresni az együttműködési lehetőségeket a több települést is érintő fejlesztések (pl. kerékpárút hálózat) és közszolgáltatások terén. </w:t>
      </w:r>
      <w:r w:rsidR="00990D8F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 óvodai nevelés és ellátás feladatait </w:t>
      </w:r>
      <w:r w:rsidR="00990D8F" w:rsidRPr="00990D8F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Körmend és </w:t>
      </w:r>
      <w:proofErr w:type="spellStart"/>
      <w:r w:rsidR="00990D8F" w:rsidRPr="00990D8F">
        <w:rPr>
          <w:rFonts w:eastAsia="Times New Roman" w:cs="Times New Roman"/>
          <w:bCs/>
          <w:kern w:val="0"/>
          <w:szCs w:val="24"/>
          <w:lang w:eastAsia="hu-HU" w:bidi="ar-SA"/>
        </w:rPr>
        <w:t>Mikrotérsége</w:t>
      </w:r>
      <w:proofErr w:type="spellEnd"/>
      <w:r w:rsidR="00990D8F" w:rsidRPr="00990D8F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Köznevelési Intézményfenntartó Társulás</w:t>
      </w:r>
      <w:r w:rsidR="0055600A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keretében kell biztosítani.</w:t>
      </w:r>
    </w:p>
    <w:p w:rsidR="00F20775" w:rsidRPr="00830742" w:rsidRDefault="00F20775" w:rsidP="00D86C98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</w:p>
    <w:p w:rsidR="00EE7741" w:rsidRPr="00830742" w:rsidRDefault="004B6B1F" w:rsidP="000D0C1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A környezeti erőforrások kímélése az Európai Bizottság prioritása a 2014-2020-as ciklusban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A fenntartható fejlődést 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>joggal várják el tőlünk az utánunk következő generációk,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biztosítanunk kell 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>számukra a környezeti adottságok megfelelő színvonalú megőrzését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talaj, a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vízbázis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a levegő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szennyezettségét csökkent</w:t>
      </w:r>
      <w:r w:rsidR="00EE7741" w:rsidRPr="00830742">
        <w:rPr>
          <w:rFonts w:eastAsia="Times New Roman" w:cs="Times New Roman"/>
          <w:bCs/>
          <w:kern w:val="0"/>
          <w:szCs w:val="24"/>
          <w:lang w:eastAsia="hu-HU" w:bidi="ar-SA"/>
        </w:rPr>
        <w:t>en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>i kell, és figyelemmel kell lenni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rendelkezésre álló 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természeti 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erőforrások (kőolaj, ásványi anyagok, gáz, vízkészlet, faá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>llomány stb. stb.) végességére.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</w:p>
    <w:p w:rsidR="009D4D26" w:rsidRPr="00830742" w:rsidRDefault="00A76277" w:rsidP="00EE7741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 városnak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:</w:t>
      </w:r>
    </w:p>
    <w:p w:rsidR="009D4D26" w:rsidRPr="00830742" w:rsidRDefault="009D4D26" w:rsidP="00A7627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olyan pályázatokhoz ke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ll csatlakoznia, amelyek – mint például a </w:t>
      </w:r>
      <w:proofErr w:type="spellStart"/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>Güssinggel</w:t>
      </w:r>
      <w:proofErr w:type="spellEnd"/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már kidolgozás alatt álló együttműködés –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csökkentik a környezeti erőforrások igénybevételét,</w:t>
      </w:r>
      <w:r w:rsidR="00A7627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megújuló energiát termelnek.</w:t>
      </w:r>
    </w:p>
    <w:p w:rsidR="009D4D26" w:rsidRPr="00830742" w:rsidRDefault="00A76277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törekednie kell 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közvilágítás korszerűsítésére, amellyel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jelentős mennyiségű en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ergia és költség megtakarítására nyílik lehetőség;</w:t>
      </w:r>
    </w:p>
    <w:p w:rsidR="009D4D26" w:rsidRPr="00830742" w:rsidRDefault="00A76277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törekednie kell 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nagyfogyasztó közintézm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ények </w:t>
      </w:r>
      <w:proofErr w:type="spellStart"/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energiahatékony</w:t>
      </w:r>
      <w:proofErr w:type="spellEnd"/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felújítására, ami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szintén </w:t>
      </w:r>
      <w:proofErr w:type="spellStart"/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energiamegtakarítással</w:t>
      </w:r>
      <w:proofErr w:type="spellEnd"/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jár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9D4D26" w:rsidRPr="00830742" w:rsidRDefault="00A76277" w:rsidP="00561846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amennyiben lehetőség nyílik rá, tovább kell fejleszteni 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 </w:t>
      </w:r>
      <w:proofErr w:type="spellStart"/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intermodális</w:t>
      </w:r>
      <w:proofErr w:type="spellEnd"/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közösségi közlekedés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t, ami 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bizonyíthatóan csökkenti a kör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nyezeti terhelést, mivel az Önkormányzat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a GYSEV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közös fejlesztése </w:t>
      </w:r>
      <w:r w:rsidR="001864BF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eredményeként 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>– amelyhez a Vasi Volán is csatlakozott –</w:t>
      </w:r>
      <w:r w:rsidR="001864BF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>évről-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évre t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>öbben közlekednek tömegközlekedési eszközökkel.</w:t>
      </w:r>
    </w:p>
    <w:p w:rsidR="009D4D26" w:rsidRPr="00830742" w:rsidRDefault="00561846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folytatnia kell a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hulladékudvar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kialakítását, ami jelenleg tervezés alatt áll;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létrehozásával a hulladék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elhelyezése </w:t>
      </w:r>
      <w:r w:rsidR="009D4D26"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központosítottan, a lakosság számára kedvező feltételekkel lesz igénybe vehető, így a környezeti terhelés csökken e téren is, a szelektivitásra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való kötelező átállás pedig tovább növeli a folyamat hatékonyságát.</w:t>
      </w:r>
    </w:p>
    <w:p w:rsidR="009D4D26" w:rsidRPr="00830742" w:rsidRDefault="009D4D26" w:rsidP="00EF5DE7">
      <w:pPr>
        <w:pStyle w:val="Listaszerbekezds"/>
        <w:widowControl/>
        <w:numPr>
          <w:ilvl w:val="0"/>
          <w:numId w:val="2"/>
        </w:numPr>
        <w:suppressAutoHyphens w:val="0"/>
        <w:spacing w:line="360" w:lineRule="auto"/>
        <w:ind w:left="714" w:hanging="357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városon belül és kívül egyaránt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tovább 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>kell növelni a kerékpárutak hosszát.</w:t>
      </w:r>
    </w:p>
    <w:p w:rsidR="009D4D26" w:rsidRPr="00830742" w:rsidRDefault="009D4D26" w:rsidP="00D86C98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</w:p>
    <w:p w:rsidR="00A878E9" w:rsidRPr="00830742" w:rsidRDefault="00B403FD" w:rsidP="00A878E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/>
          <w:bCs/>
          <w:kern w:val="0"/>
          <w:szCs w:val="24"/>
          <w:lang w:eastAsia="hu-HU" w:bidi="ar-SA"/>
        </w:rPr>
        <w:t>Körmend adottságai és ha</w:t>
      </w:r>
      <w:r w:rsidR="005C64FE">
        <w:rPr>
          <w:rFonts w:eastAsia="Times New Roman" w:cs="Times New Roman"/>
          <w:b/>
          <w:bCs/>
          <w:kern w:val="0"/>
          <w:szCs w:val="24"/>
          <w:lang w:eastAsia="hu-HU" w:bidi="ar-SA"/>
        </w:rPr>
        <w:t>gyományai megfelelő alapot biztosítanak a város kulturális fejlesztéseihez.</w:t>
      </w:r>
      <w:r w:rsidR="009D4D26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</w:t>
      </w:r>
    </w:p>
    <w:p w:rsidR="009D4D26" w:rsidRPr="00830742" w:rsidRDefault="009D4D26" w:rsidP="00A878E9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>Célunk az, hogy</w:t>
      </w:r>
    </w:p>
    <w:p w:rsidR="009D4D26" w:rsidRDefault="005C64FE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kulturális rendezvényeink színvonalát megőrizzük</w:t>
      </w:r>
      <w:r w:rsidR="0036091B">
        <w:rPr>
          <w:rFonts w:eastAsia="Times New Roman" w:cs="Times New Roman"/>
          <w:bCs/>
          <w:kern w:val="0"/>
          <w:szCs w:val="24"/>
          <w:lang w:eastAsia="hu-HU" w:bidi="ar-SA"/>
        </w:rPr>
        <w:t>, azok kínálatának bővítését lehetőség szerint támogassuk</w:t>
      </w:r>
      <w:r w:rsidR="00561846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5C64FE" w:rsidRDefault="0036091B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a városmarketingben hangsúlyosabban jelenítsük meg kulturális értékeinket; </w:t>
      </w:r>
    </w:p>
    <w:p w:rsidR="00776E5D" w:rsidRDefault="00776E5D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az egyházi épületek felújításának támogatása;</w:t>
      </w:r>
    </w:p>
    <w:p w:rsidR="004E0D74" w:rsidRPr="00830742" w:rsidRDefault="004E0D74" w:rsidP="00A878E9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a határon átnyúló és a testvérvárosi együttműködésekben </w:t>
      </w:r>
      <w:r w:rsidR="00616487">
        <w:rPr>
          <w:rFonts w:eastAsia="Times New Roman" w:cs="Times New Roman"/>
          <w:bCs/>
          <w:kern w:val="0"/>
          <w:szCs w:val="24"/>
          <w:lang w:eastAsia="hu-HU" w:bidi="ar-SA"/>
        </w:rPr>
        <w:t>növeljük a kulturális összetevők súlyát;</w:t>
      </w:r>
    </w:p>
    <w:p w:rsidR="005C64FE" w:rsidRPr="005C64FE" w:rsidRDefault="005C64FE" w:rsidP="005C64F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hasznosítsuk és visszaadjuk a város lakosságának az egykori</w:t>
      </w:r>
      <w:r w:rsidR="003B38EF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ozi épületét, amely </w:t>
      </w:r>
      <w:r w:rsidRPr="005C64FE">
        <w:rPr>
          <w:rFonts w:eastAsia="Times New Roman" w:cs="Times New Roman"/>
          <w:bCs/>
          <w:kern w:val="0"/>
          <w:szCs w:val="24"/>
          <w:lang w:eastAsia="hu-HU" w:bidi="ar-SA"/>
        </w:rPr>
        <w:t>közösségi létesítmé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nyként számo</w:t>
      </w:r>
      <w:r w:rsidR="0036091B">
        <w:rPr>
          <w:rFonts w:eastAsia="Times New Roman" w:cs="Times New Roman"/>
          <w:bCs/>
          <w:kern w:val="0"/>
          <w:szCs w:val="24"/>
          <w:lang w:eastAsia="hu-HU" w:bidi="ar-SA"/>
        </w:rPr>
        <w:t>s kulturális funkció ellátását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 –</w:t>
      </w:r>
      <w:r w:rsidRPr="005C64FE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például mozi működtetését</w:t>
      </w:r>
      <w:r w:rsidRPr="005C64FE">
        <w:rPr>
          <w:rFonts w:eastAsia="Times New Roman" w:cs="Times New Roman"/>
          <w:bCs/>
          <w:kern w:val="0"/>
          <w:szCs w:val="24"/>
          <w:lang w:eastAsia="hu-HU" w:bidi="ar-SA"/>
        </w:rPr>
        <w:t>, kamar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a</w:t>
      </w:r>
      <w:r w:rsidR="0036091B">
        <w:rPr>
          <w:rFonts w:eastAsia="Times New Roman" w:cs="Times New Roman"/>
          <w:bCs/>
          <w:kern w:val="0"/>
          <w:szCs w:val="24"/>
          <w:lang w:eastAsia="hu-HU" w:bidi="ar-SA"/>
        </w:rPr>
        <w:t>termi rendezvények lebonyolítását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 xml:space="preserve"> vagy</w:t>
      </w:r>
      <w:r w:rsidRPr="005C64FE">
        <w:rPr>
          <w:rFonts w:eastAsia="Times New Roman" w:cs="Times New Roman"/>
          <w:bCs/>
          <w:kern w:val="0"/>
          <w:szCs w:val="24"/>
          <w:lang w:eastAsia="hu-HU" w:bidi="ar-SA"/>
        </w:rPr>
        <w:t xml:space="preserve"> helyi művészeti csoport sz</w:t>
      </w:r>
      <w:r>
        <w:rPr>
          <w:rFonts w:eastAsia="Times New Roman" w:cs="Times New Roman"/>
          <w:bCs/>
          <w:kern w:val="0"/>
          <w:szCs w:val="24"/>
          <w:lang w:eastAsia="hu-HU" w:bidi="ar-SA"/>
        </w:rPr>
        <w:t>ínházi előadásainak megtartását – tenné lehetővé.</w:t>
      </w:r>
    </w:p>
    <w:p w:rsidR="000F70E8" w:rsidRPr="00830742" w:rsidRDefault="000F70E8" w:rsidP="000F70E8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</w:p>
    <w:p w:rsidR="00850927" w:rsidRPr="00830742" w:rsidRDefault="00850927" w:rsidP="00A878E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Az ifjúságnak a helyi döntéshozatalban való részvételé</w:t>
      </w:r>
      <w:r w:rsidR="000F70E8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>nek növelése érdekében a Képviselőtestület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Ifjúsági Kerekasztal létrehozásáról</w:t>
      </w:r>
      <w:r w:rsidR="000F70E8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hozott döntést</w:t>
      </w: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. </w:t>
      </w:r>
    </w:p>
    <w:p w:rsidR="00850927" w:rsidRPr="00830742" w:rsidRDefault="00850927" w:rsidP="00A878E9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Feladataink ennek kapcsán: </w:t>
      </w:r>
    </w:p>
    <w:p w:rsidR="00850927" w:rsidRPr="00830742" w:rsidRDefault="000F70E8" w:rsidP="0085092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</w:t>
      </w:r>
      <w:r w:rsidR="00850927" w:rsidRPr="00830742">
        <w:rPr>
          <w:rFonts w:eastAsia="Times New Roman" w:cs="Times New Roman"/>
          <w:bCs/>
          <w:kern w:val="0"/>
          <w:szCs w:val="24"/>
          <w:lang w:eastAsia="hu-HU" w:bidi="ar-SA"/>
        </w:rPr>
        <w:t>Kerekasztal működésének „védőernyőt”, keretet adni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, egyúttal</w:t>
      </w:r>
      <w:r w:rsidR="0085092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biztosítani a működés személyi, tárgyi feltételeit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850927" w:rsidRDefault="00A878E9" w:rsidP="0085092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érdekeltté tenni az ifjúságot</w:t>
      </w:r>
      <w:r w:rsidR="0085092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helyi döntéshozatalban való részvételre, biztosítani ennek formális kereteit</w:t>
      </w:r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341530" w:rsidRPr="00D86C98" w:rsidRDefault="00341530" w:rsidP="0085092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képessé tenni az ifjúság képviselőit a várossal való együttműködés folytatására képzési és szervezet-, illetve közösségfejlesztési programok támogatásával;</w:t>
      </w:r>
    </w:p>
    <w:p w:rsidR="00850927" w:rsidRPr="00830742" w:rsidRDefault="00850927" w:rsidP="00850927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közvetíteni az ifjúság felé a városvezetés őket érintő elképzeléseit, döntéseit</w:t>
      </w:r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0F70E8" w:rsidRPr="00830742" w:rsidRDefault="00850927" w:rsidP="000F70E8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közös pályázati lehetőségek</w:t>
      </w:r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>et keresni és megvalósítani;</w:t>
      </w:r>
    </w:p>
    <w:p w:rsidR="00850927" w:rsidRPr="00830742" w:rsidRDefault="00850927" w:rsidP="000F70E8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fenntartani a Kerekasztal érde</w:t>
      </w:r>
      <w:r w:rsidR="00EE7741" w:rsidRPr="00830742">
        <w:rPr>
          <w:rFonts w:eastAsia="Times New Roman" w:cs="Times New Roman"/>
          <w:bCs/>
          <w:kern w:val="0"/>
          <w:szCs w:val="24"/>
          <w:lang w:eastAsia="hu-HU" w:bidi="ar-SA"/>
        </w:rPr>
        <w:t>klődését a közügyek iránt, és hi</w:t>
      </w:r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>dat teremteni az fiatalok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az ö</w:t>
      </w:r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>nkormányzati intézményrendszer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közé, </w:t>
      </w:r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egyúttal építeni az együttműködésben rejlő lehetőségek </w:t>
      </w:r>
      <w:proofErr w:type="gramStart"/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>megtalálására</w:t>
      </w:r>
      <w:proofErr w:type="gramEnd"/>
      <w:r w:rsidR="000F70E8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 kiaknázására;</w:t>
      </w:r>
    </w:p>
    <w:p w:rsidR="00A10D95" w:rsidRDefault="000F70E8" w:rsidP="00A10D95">
      <w:pPr>
        <w:pStyle w:val="Listaszerbekezds"/>
        <w:widowControl/>
        <w:numPr>
          <w:ilvl w:val="0"/>
          <w:numId w:val="2"/>
        </w:numPr>
        <w:suppressAutoHyphens w:val="0"/>
        <w:spacing w:line="360" w:lineRule="auto"/>
        <w:ind w:left="714" w:hanging="357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biztosítani a kapcsolattartást és az együttműködés lehetőségét a fiatalok </w:t>
      </w:r>
      <w:r w:rsidR="00850927" w:rsidRPr="00830742">
        <w:rPr>
          <w:rFonts w:eastAsia="Times New Roman" w:cs="Times New Roman"/>
          <w:bCs/>
          <w:kern w:val="0"/>
          <w:szCs w:val="24"/>
          <w:lang w:eastAsia="hu-HU" w:bidi="ar-SA"/>
        </w:rPr>
        <w:t>és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Bűnmegelőzési Bizottság között</w:t>
      </w:r>
      <w:r w:rsidR="00A10D95">
        <w:rPr>
          <w:rFonts w:eastAsia="Times New Roman" w:cs="Times New Roman"/>
          <w:bCs/>
          <w:kern w:val="0"/>
          <w:szCs w:val="24"/>
          <w:lang w:eastAsia="hu-HU" w:bidi="ar-SA"/>
        </w:rPr>
        <w:t>.</w:t>
      </w:r>
    </w:p>
    <w:p w:rsidR="00A10D95" w:rsidRPr="00A10D95" w:rsidRDefault="00A10D95" w:rsidP="00A10D95">
      <w:pPr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A10D95">
        <w:rPr>
          <w:rFonts w:eastAsia="Times New Roman" w:cs="Times New Roman"/>
          <w:bCs/>
          <w:kern w:val="0"/>
          <w:lang w:eastAsia="hu-HU" w:bidi="ar-SA"/>
        </w:rPr>
        <w:t xml:space="preserve">Az ifjúsági korosztályt érintő további feladataink: </w:t>
      </w:r>
    </w:p>
    <w:p w:rsidR="00A10D95" w:rsidRPr="00A10D95" w:rsidRDefault="00A10D95" w:rsidP="00A10D95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10D95">
        <w:rPr>
          <w:rFonts w:eastAsia="Times New Roman" w:cs="Times New Roman"/>
          <w:bCs/>
          <w:kern w:val="0"/>
          <w:szCs w:val="24"/>
          <w:lang w:eastAsia="hu-HU" w:bidi="ar-SA"/>
        </w:rPr>
        <w:t>Ifjúsági Cselekvési Terv megalkotása, amely egységes keretbe foglalja az ifjúsági területen jelentkező önkormányzati feladatokat;</w:t>
      </w:r>
    </w:p>
    <w:p w:rsidR="00A10D95" w:rsidRPr="00A10D95" w:rsidRDefault="00A10D95" w:rsidP="00A10D95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10D95">
        <w:rPr>
          <w:rFonts w:eastAsia="Times New Roman" w:cs="Times New Roman"/>
          <w:bCs/>
          <w:kern w:val="0"/>
          <w:szCs w:val="24"/>
          <w:lang w:eastAsia="hu-HU" w:bidi="ar-SA"/>
        </w:rPr>
        <w:t xml:space="preserve">Hivatali nyílt napok szervezésével megismertetni a középiskolásokkal az önkormányzat működését, egyúttal növelni a közügyek iránti érdeklődést; </w:t>
      </w:r>
    </w:p>
    <w:p w:rsidR="00A10D95" w:rsidRPr="00A10D95" w:rsidRDefault="00A10D95" w:rsidP="00A10D95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10D95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>A meglévő tanulmányi ösztöndíjak fenntartásával továbbra is támogatni a város kiemelkedő tehetségeit;</w:t>
      </w:r>
    </w:p>
    <w:p w:rsidR="00850927" w:rsidRPr="00A10D95" w:rsidRDefault="00A10D95" w:rsidP="00A10D95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10D95">
        <w:rPr>
          <w:rFonts w:eastAsia="Times New Roman" w:cs="Times New Roman"/>
          <w:bCs/>
          <w:kern w:val="0"/>
          <w:szCs w:val="24"/>
          <w:lang w:eastAsia="hu-HU" w:bidi="ar-SA"/>
        </w:rPr>
        <w:t>A korosztály minél szélesebb körben bevonni a testvérvárosi kapcsolatok alakításába.</w:t>
      </w:r>
    </w:p>
    <w:p w:rsidR="00850927" w:rsidRPr="00830742" w:rsidRDefault="00850927" w:rsidP="00850927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</w:p>
    <w:p w:rsidR="00A878E9" w:rsidRPr="00830742" w:rsidRDefault="00EE7741" w:rsidP="000D0C1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</w:t>
      </w:r>
      <w:r w:rsidR="00850927"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A helyi civil szerveződés értéket képvisel a városban. </w:t>
      </w:r>
      <w:r w:rsidR="00850927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civil szerveződésektől nagy energiát és kitartást, elhivatottságot igényel a fennmaradás és a programszervezés, és teszik ezt önzetlenül, szabadidejük terhére. </w:t>
      </w:r>
    </w:p>
    <w:p w:rsidR="00A53D2E" w:rsidRDefault="00A53D2E" w:rsidP="00A878E9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város: </w:t>
      </w:r>
    </w:p>
    <w:p w:rsidR="00A53D2E" w:rsidRDefault="00A53D2E" w:rsidP="00A53D2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továbbra is elismeri a civil szervezetek munkáját, és lehetőségei mentén támogatja azt saját költségvetési forrásából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341530" w:rsidRPr="00D86C98" w:rsidRDefault="00341530" w:rsidP="00A53D2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törekszik az aktuális civil igények és szükségletek megismerésére, azok felmérésén keresztül azok kielégítésére;</w:t>
      </w:r>
    </w:p>
    <w:p w:rsidR="00341530" w:rsidRPr="00D86C98" w:rsidRDefault="00341530" w:rsidP="00A53D2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támogatja a civil szervezetek kapacitásainak bővülését, működési hatékonyságuk fokozódását szervezet-, személyzet-és közösségfejlesztési intervenciókon keresztül;</w:t>
      </w:r>
    </w:p>
    <w:p w:rsidR="00A53D2E" w:rsidRPr="00830742" w:rsidRDefault="00A53D2E" w:rsidP="00A53D2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lehetőséget ad a nagyrendezvény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eken a civilek bemutatkozására;</w:t>
      </w:r>
    </w:p>
    <w:p w:rsidR="00A53D2E" w:rsidRDefault="00A53D2E" w:rsidP="00A53D2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lehetőséget ad a civileknek a testvérvárosok hasonló szervezeteivel való kapcsolattartásr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a, együttműködésre, és lehetőségek esetén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közös pályázatok megvalósítására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</w:p>
    <w:p w:rsidR="00A10D95" w:rsidRPr="00F32716" w:rsidRDefault="00A10D95" w:rsidP="00A10D95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F32716">
        <w:rPr>
          <w:rFonts w:eastAsia="Times New Roman" w:cs="Times New Roman"/>
          <w:bCs/>
          <w:kern w:val="0"/>
          <w:szCs w:val="24"/>
          <w:lang w:eastAsia="hu-HU" w:bidi="ar-SA"/>
        </w:rPr>
        <w:t>elismer</w:t>
      </w:r>
      <w:r w:rsidR="00F32716" w:rsidRPr="00F32716">
        <w:rPr>
          <w:rFonts w:eastAsia="Times New Roman" w:cs="Times New Roman"/>
          <w:bCs/>
          <w:kern w:val="0"/>
          <w:szCs w:val="24"/>
          <w:lang w:eastAsia="hu-HU" w:bidi="ar-SA"/>
        </w:rPr>
        <w:t>ve a</w:t>
      </w:r>
      <w:r w:rsidRPr="00F32716">
        <w:rPr>
          <w:rFonts w:eastAsia="Times New Roman" w:cs="Times New Roman"/>
          <w:bCs/>
          <w:kern w:val="0"/>
          <w:szCs w:val="24"/>
          <w:lang w:eastAsia="hu-HU" w:bidi="ar-SA"/>
        </w:rPr>
        <w:t xml:space="preserve"> civil szervezetek hozzájárulását Körmend </w:t>
      </w:r>
      <w:proofErr w:type="spellStart"/>
      <w:r w:rsidRPr="00F32716">
        <w:rPr>
          <w:rFonts w:eastAsia="Times New Roman" w:cs="Times New Roman"/>
          <w:bCs/>
          <w:kern w:val="0"/>
          <w:szCs w:val="24"/>
          <w:lang w:eastAsia="hu-HU" w:bidi="ar-SA"/>
        </w:rPr>
        <w:t>imázsának</w:t>
      </w:r>
      <w:proofErr w:type="spellEnd"/>
      <w:r w:rsidRPr="00F32716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alakulásához, támogatja a szervezetekben rejlő marketingérték kiaknázását</w:t>
      </w:r>
      <w:r w:rsidR="00F32716" w:rsidRPr="00F32716">
        <w:rPr>
          <w:rFonts w:eastAsia="Times New Roman" w:cs="Times New Roman"/>
          <w:bCs/>
          <w:kern w:val="0"/>
          <w:szCs w:val="24"/>
          <w:lang w:eastAsia="hu-HU" w:bidi="ar-SA"/>
        </w:rPr>
        <w:t>;</w:t>
      </w:r>
      <w:r w:rsidRPr="00F32716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</w:p>
    <w:p w:rsidR="00A53D2E" w:rsidRPr="00830742" w:rsidRDefault="000F70E8" w:rsidP="00A53D2E">
      <w:pPr>
        <w:pStyle w:val="Listaszerbekezds"/>
        <w:widowControl/>
        <w:numPr>
          <w:ilvl w:val="0"/>
          <w:numId w:val="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olyan fórum létrehozására törekszik, ami lehetővé teszi a rendszeres</w:t>
      </w:r>
      <w:r w:rsidR="00A53D2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kapcsolattartást,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biztosítaná </w:t>
      </w:r>
      <w:r w:rsidR="00A53D2E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problémák, nehézségek és egyben lehetős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égek megismerését</w:t>
      </w:r>
      <w:r w:rsidR="00A53D2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egyben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segítséget nyújtana a civilszervezeti működés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jogi és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bürokratikus</w:t>
      </w:r>
      <w:r w:rsidR="00A53D2E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feladata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inak ellátásához.</w:t>
      </w:r>
    </w:p>
    <w:p w:rsidR="00A53D2E" w:rsidRPr="00830742" w:rsidRDefault="00A53D2E" w:rsidP="00A53D2E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</w:p>
    <w:p w:rsidR="00A53D2E" w:rsidRPr="00830742" w:rsidRDefault="00A53D2E" w:rsidP="000D0C19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 A körmendi sportélet egyre színesebb képet mutat.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Nem sok olyan kisvár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os van Magyarországon, amely a sportág élvonalába tartozó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kosárlabdacsapattal re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ndelkezik, a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>klub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ok többsége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megyeszékhely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ek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ről érkezik a bajnokságba. A csapatért ki kell állni, és lehetőségeinkhez mérten 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biztosítani kell a működését;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ugyanakkor a csapatnak is meg kell becsülnie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kapott lehetőséget, bizalmat és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erőfeszítéseket. 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A kosárlabda mellett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egyre több sportágban hallat ma</w:t>
      </w:r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gáról a város: a labdarúgás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</w:t>
      </w:r>
      <w:r w:rsidR="00EF5DE7">
        <w:rPr>
          <w:rFonts w:eastAsia="Times New Roman" w:cs="Times New Roman"/>
          <w:bCs/>
          <w:kern w:val="0"/>
          <w:szCs w:val="24"/>
          <w:lang w:eastAsia="hu-HU" w:bidi="ar-SA"/>
        </w:rPr>
        <w:t xml:space="preserve">női kézilabda, a kick-box,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 </w:t>
      </w:r>
      <w:proofErr w:type="spellStart"/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>spinning</w:t>
      </w:r>
      <w:proofErr w:type="spellEnd"/>
      <w:r w:rsidR="00A878E9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és</w:t>
      </w:r>
      <w:r w:rsidR="00FF4B9F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futóversenyek is népszerűek a körmendiek körében. A városvezetésnek meg kell őrizni a sokszínűséget e téren is, és </w:t>
      </w:r>
      <w:r w:rsidR="00FF4B9F" w:rsidRPr="00830742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>pályázatokkal, közterületek rendelkezésre bocsátásával biztosítani kell a teret a működéshez. A nagyrendezvényeken szintén számolni lehet a sportélet képviselőivel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, legyen szó bemutatókról</w:t>
      </w:r>
      <w:r w:rsidR="00FF4B9F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, vagy 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>más kapcsolt rendezvényekről</w:t>
      </w:r>
      <w:r w:rsidR="00FF4B9F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. A felújított és kibővített sportcsarnok teret kell, hogy engedjen más sportágak művelőinek is, a TAO pályázatokkal, </w:t>
      </w:r>
      <w:r w:rsidR="00916215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illetve </w:t>
      </w:r>
      <w:r w:rsidR="00FF4B9F"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azok lebonyolításával pedig a folyamatos működés és fejlesztés lehetőségei teremtődnek meg a sportágak számára. </w:t>
      </w:r>
    </w:p>
    <w:p w:rsidR="000F70E8" w:rsidRPr="00830742" w:rsidRDefault="000F70E8" w:rsidP="000F70E8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</w:p>
    <w:p w:rsidR="003732B2" w:rsidRPr="00AC2E79" w:rsidRDefault="00F32716" w:rsidP="00F32716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AC2E79">
        <w:rPr>
          <w:rFonts w:eastAsia="Times New Roman" w:cs="Times New Roman"/>
          <w:b/>
          <w:bCs/>
          <w:kern w:val="0"/>
          <w:lang w:eastAsia="hu-HU" w:bidi="ar-SA"/>
        </w:rPr>
        <w:t>Az önkormányzati kommunikációs- és marketingtevékenység erősítése</w:t>
      </w:r>
      <w:r w:rsidRPr="00AC2E79">
        <w:rPr>
          <w:rFonts w:eastAsia="Times New Roman" w:cs="Times New Roman"/>
          <w:bCs/>
          <w:kern w:val="0"/>
          <w:lang w:eastAsia="hu-HU" w:bidi="ar-SA"/>
        </w:rPr>
        <w:t xml:space="preserve"> több okból is releváns. Egyrészt a megfelelő kommunikációs- és marketingtevékenység javítja a város lakóinak tájékozottságát, növeli az önkormányzat átláthatóságát, másrészt arra hivatott, hogy vonzó képet alakítson ki a városról, a turisták és a befektetők számára. </w:t>
      </w:r>
    </w:p>
    <w:p w:rsidR="00F32716" w:rsidRPr="00AC2E79" w:rsidRDefault="003732B2" w:rsidP="003732B2">
      <w:pPr>
        <w:pStyle w:val="Listaszerbekezds"/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AC2E79">
        <w:rPr>
          <w:rFonts w:eastAsia="Times New Roman" w:cs="Times New Roman"/>
          <w:bCs/>
          <w:kern w:val="0"/>
          <w:lang w:eastAsia="hu-HU" w:bidi="ar-SA"/>
        </w:rPr>
        <w:t>A város feladata, hogy</w:t>
      </w:r>
      <w:r w:rsidR="00F32716" w:rsidRPr="00AC2E79">
        <w:rPr>
          <w:rFonts w:eastAsia="Times New Roman" w:cs="Times New Roman"/>
          <w:bCs/>
          <w:kern w:val="0"/>
          <w:lang w:eastAsia="hu-HU" w:bidi="ar-SA"/>
        </w:rPr>
        <w:t>:</w:t>
      </w:r>
    </w:p>
    <w:p w:rsidR="00F32716" w:rsidRPr="00AC2E79" w:rsidRDefault="003732B2" w:rsidP="00F32716">
      <w:pPr>
        <w:pStyle w:val="Listaszerbekezds"/>
        <w:widowControl/>
        <w:numPr>
          <w:ilvl w:val="0"/>
          <w:numId w:val="1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továbbra is biztosítsa 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>a Körmendi Híradó című városi lapot</w:t>
      </w: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finanszírozását;</w:t>
      </w:r>
    </w:p>
    <w:p w:rsidR="00F32716" w:rsidRPr="00AC2E79" w:rsidRDefault="003732B2" w:rsidP="00F32716">
      <w:pPr>
        <w:pStyle w:val="Listaszerbekezds"/>
        <w:widowControl/>
        <w:numPr>
          <w:ilvl w:val="0"/>
          <w:numId w:val="1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folytassa a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városi honlap</w:t>
      </w: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megújítását, amely folyamat eredményeként 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>egy modern, megújult külsővel és bővített tartalommal jelentkező weblap fo</w:t>
      </w: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gja kiszolgálni az érdeklődőket;</w:t>
      </w:r>
    </w:p>
    <w:p w:rsidR="00F32716" w:rsidRPr="00AC2E79" w:rsidRDefault="003732B2" w:rsidP="00F32716">
      <w:pPr>
        <w:pStyle w:val="Listaszerbekezds"/>
        <w:widowControl/>
        <w:numPr>
          <w:ilvl w:val="0"/>
          <w:numId w:val="1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készítsen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új és aktualizált 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>telep</w:t>
      </w: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ülési marketinganyagot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a lehetséges befektetők számára;</w:t>
      </w:r>
    </w:p>
    <w:p w:rsidR="00F32716" w:rsidRPr="00AC2E79" w:rsidRDefault="00F32716" w:rsidP="00F32716">
      <w:pPr>
        <w:pStyle w:val="Listaszerbekezds"/>
        <w:widowControl/>
        <w:numPr>
          <w:ilvl w:val="0"/>
          <w:numId w:val="12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aktív kommunikációs- és marketingtevékenységek folytatására</w:t>
      </w:r>
      <w:r w:rsidR="00A76C49"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ösztönözze a civil szervezeteket;</w:t>
      </w:r>
    </w:p>
    <w:p w:rsidR="00B10D6E" w:rsidRDefault="00B10D6E" w:rsidP="004E0D74">
      <w:pPr>
        <w:pStyle w:val="Listaszerbekezds"/>
        <w:widowControl/>
        <w:numPr>
          <w:ilvl w:val="0"/>
          <w:numId w:val="12"/>
        </w:numPr>
        <w:suppressAutoHyphens w:val="0"/>
        <w:spacing w:line="360" w:lineRule="auto"/>
        <w:ind w:left="1145" w:hanging="357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rPr>
          <w:rFonts w:eastAsia="Times New Roman" w:cs="Times New Roman"/>
          <w:bCs/>
          <w:kern w:val="0"/>
          <w:szCs w:val="24"/>
          <w:lang w:eastAsia="hu-HU" w:bidi="ar-SA"/>
        </w:rPr>
        <w:t>elősegítse az infokommunikációs infrastruktúra fejlesztési projektek megvalósulását;</w:t>
      </w:r>
    </w:p>
    <w:p w:rsidR="004E0D74" w:rsidRPr="00AC2E79" w:rsidRDefault="00AC2E79" w:rsidP="004E0D74">
      <w:pPr>
        <w:pStyle w:val="Listaszerbekezds"/>
        <w:widowControl/>
        <w:numPr>
          <w:ilvl w:val="0"/>
          <w:numId w:val="12"/>
        </w:numPr>
        <w:suppressAutoHyphens w:val="0"/>
        <w:spacing w:line="360" w:lineRule="auto"/>
        <w:ind w:left="1145" w:hanging="357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AC2E79">
        <w:rPr>
          <w:rFonts w:eastAsia="Times New Roman" w:cs="Times New Roman"/>
          <w:bCs/>
          <w:kern w:val="0"/>
          <w:szCs w:val="24"/>
          <w:lang w:eastAsia="hu-HU" w:bidi="ar-SA"/>
        </w:rPr>
        <w:t>biztosítson naprakész tájékoztatást az önkormányzati döntésekről</w:t>
      </w:r>
      <w:r w:rsidR="00F32716" w:rsidRPr="00AC2E79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nyomtatott, a rádiós, valamint az online médiumokon keresztül. </w:t>
      </w:r>
    </w:p>
    <w:p w:rsidR="004E0D74" w:rsidRPr="004E0D74" w:rsidRDefault="004E0D74" w:rsidP="004E0D74">
      <w:pPr>
        <w:widowControl/>
        <w:suppressAutoHyphens w:val="0"/>
        <w:spacing w:line="360" w:lineRule="auto"/>
        <w:ind w:left="788"/>
        <w:jc w:val="both"/>
        <w:rPr>
          <w:rFonts w:eastAsia="Times New Roman" w:cs="Times New Roman"/>
          <w:bCs/>
          <w:color w:val="FF0000"/>
          <w:kern w:val="0"/>
          <w:lang w:eastAsia="hu-HU" w:bidi="ar-SA"/>
        </w:rPr>
      </w:pPr>
    </w:p>
    <w:p w:rsidR="00341530" w:rsidRPr="00D86C98" w:rsidRDefault="000F70E8" w:rsidP="00D86C98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 w:rsidRPr="00830742">
        <w:rPr>
          <w:rFonts w:eastAsia="Times New Roman" w:cs="Times New Roman"/>
          <w:b/>
          <w:bCs/>
          <w:kern w:val="0"/>
          <w:szCs w:val="24"/>
          <w:lang w:eastAsia="hu-HU" w:bidi="ar-SA"/>
        </w:rPr>
        <w:t xml:space="preserve">A Körmenden élő emberek életminőségét és lehetőségeit befolyásoló fejlesztések megvalósítása a városvezetés legfontosabb feladata. </w:t>
      </w:r>
      <w:r w:rsidRPr="00830742">
        <w:rPr>
          <w:rFonts w:eastAsia="Times New Roman" w:cs="Times New Roman"/>
          <w:bCs/>
          <w:kern w:val="0"/>
          <w:szCs w:val="24"/>
          <w:lang w:eastAsia="hu-HU" w:bidi="ar-SA"/>
        </w:rPr>
        <w:t xml:space="preserve">Minden korábban felsorolt intézkedési célt ennek kell alárendelnünk. A városvezetés minden tagjának a körmendi emberek jólétéért, egészségéért, munkahelyeinek megőrzéséért és gyarapításáért kell dolgozni. Olyan projekteket kell kidolgozni, ahol ezeknek a céloknak az elérését </w:t>
      </w:r>
      <w:r w:rsidRPr="00D86C98">
        <w:rPr>
          <w:rFonts w:eastAsia="Times New Roman" w:cs="Times New Roman"/>
          <w:bCs/>
          <w:kern w:val="0"/>
          <w:szCs w:val="24"/>
          <w:lang w:eastAsia="hu-HU" w:bidi="ar-SA"/>
        </w:rPr>
        <w:t>biztosítani tudjuk</w:t>
      </w:r>
      <w:r w:rsidR="00341530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az igények és szükségletek előzetes felmérésével, komplex tervezéssel és program megvalósítással.</w:t>
      </w:r>
      <w:r w:rsid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A </w:t>
      </w:r>
      <w:r w:rsidR="00341530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célok megvalósítása érdekében az önkormányzatnak folyamatosan kell gondoskodnia saját szervezeti és működési </w:t>
      </w:r>
      <w:r w:rsidR="00341530" w:rsidRPr="00D86C98">
        <w:rPr>
          <w:rFonts w:eastAsia="Times New Roman" w:cs="Times New Roman"/>
          <w:bCs/>
          <w:kern w:val="0"/>
          <w:szCs w:val="24"/>
          <w:lang w:eastAsia="hu-HU" w:bidi="ar-SA"/>
        </w:rPr>
        <w:lastRenderedPageBreak/>
        <w:t>környezetének, feltételeinek fejlesztéséről szervezet-</w:t>
      </w:r>
      <w:r w:rsidR="00D86C98" w:rsidRPr="00D86C98">
        <w:rPr>
          <w:rFonts w:eastAsia="Times New Roman" w:cs="Times New Roman"/>
          <w:bCs/>
          <w:kern w:val="0"/>
          <w:szCs w:val="24"/>
          <w:lang w:eastAsia="hu-HU" w:bidi="ar-SA"/>
        </w:rPr>
        <w:t xml:space="preserve"> </w:t>
      </w:r>
      <w:r w:rsidR="00341530" w:rsidRPr="00D86C98">
        <w:rPr>
          <w:rFonts w:eastAsia="Times New Roman" w:cs="Times New Roman"/>
          <w:bCs/>
          <w:kern w:val="0"/>
          <w:szCs w:val="24"/>
          <w:lang w:eastAsia="hu-HU" w:bidi="ar-SA"/>
        </w:rPr>
        <w:t>és személyzetfejlesztési programok megvalósítása révén.</w:t>
      </w:r>
    </w:p>
    <w:p w:rsidR="00341530" w:rsidRDefault="00341530" w:rsidP="00341530">
      <w:pPr>
        <w:pStyle w:val="Listaszerbekezds"/>
      </w:pPr>
    </w:p>
    <w:p w:rsidR="00EE7741" w:rsidRPr="00830742" w:rsidRDefault="00EE7741" w:rsidP="00341530">
      <w:pPr>
        <w:pStyle w:val="Listaszerbekezds"/>
        <w:widowControl/>
        <w:numPr>
          <w:ilvl w:val="0"/>
          <w:numId w:val="8"/>
        </w:numPr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Cs w:val="24"/>
          <w:lang w:eastAsia="hu-HU" w:bidi="ar-SA"/>
        </w:rPr>
      </w:pPr>
      <w:r>
        <w:br w:type="page"/>
      </w:r>
    </w:p>
    <w:p w:rsidR="00FF4B9F" w:rsidRPr="00C966F7" w:rsidRDefault="00C966F7" w:rsidP="00162ADF">
      <w:pPr>
        <w:pStyle w:val="Cmsor1"/>
      </w:pPr>
      <w:r>
        <w:lastRenderedPageBreak/>
        <w:t>V</w:t>
      </w:r>
      <w:r w:rsidR="00830742">
        <w:t>I</w:t>
      </w:r>
      <w:r>
        <w:t xml:space="preserve">. </w:t>
      </w:r>
      <w:proofErr w:type="gramStart"/>
      <w:r w:rsidR="00FF4B9F" w:rsidRPr="00C966F7">
        <w:t>A</w:t>
      </w:r>
      <w:proofErr w:type="gramEnd"/>
      <w:r w:rsidR="00FF4B9F" w:rsidRPr="00C966F7">
        <w:t xml:space="preserve"> program készítésekor ismert pályázati terveink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866038" w:rsidTr="008A1ACA">
        <w:tc>
          <w:tcPr>
            <w:tcW w:w="4068" w:type="dxa"/>
          </w:tcPr>
          <w:p w:rsidR="00866038" w:rsidRPr="008A1ACA" w:rsidRDefault="00866038" w:rsidP="008A1ACA">
            <w:pPr>
              <w:widowControl/>
              <w:numPr>
                <w:ilvl w:val="1"/>
                <w:numId w:val="9"/>
              </w:numPr>
              <w:suppressAutoHyphens w:val="0"/>
              <w:rPr>
                <w:b/>
              </w:rPr>
            </w:pPr>
            <w:r w:rsidRPr="008A1ACA">
              <w:rPr>
                <w:b/>
              </w:rPr>
              <w:t>Helyi gazdasági infrastruktúra fejlesztése</w:t>
            </w:r>
          </w:p>
          <w:p w:rsidR="00866038" w:rsidRPr="008A1ACA" w:rsidRDefault="00866038" w:rsidP="00CA6AB8">
            <w:pPr>
              <w:rPr>
                <w:b/>
              </w:rPr>
            </w:pPr>
          </w:p>
          <w:p w:rsidR="00866038" w:rsidRDefault="00866038" w:rsidP="00CA6AB8">
            <w:r>
              <w:t>Üzleti infrastruktúra és kapcsolódó szolgáltatások fejlesztése</w:t>
            </w:r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>Ipari bekötő út építése</w:t>
            </w:r>
          </w:p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 xml:space="preserve">Egis kereszteződéstől- Hunyadi útig. </w:t>
            </w:r>
          </w:p>
          <w:p w:rsidR="00866038" w:rsidRPr="008A1ACA" w:rsidRDefault="00866038" w:rsidP="00CA6AB8">
            <w:pPr>
              <w:rPr>
                <w:u w:val="single"/>
              </w:rPr>
            </w:pPr>
            <w:r w:rsidRPr="008A1ACA">
              <w:rPr>
                <w:u w:val="single"/>
              </w:rPr>
              <w:t>Cél:</w:t>
            </w:r>
          </w:p>
          <w:p w:rsidR="00866038" w:rsidRDefault="00866038" w:rsidP="00CA6AB8">
            <w:r>
              <w:t>- vállalkozói övezet, ipari park könnyebb megközelítése (megközelítőleg 15 vállalkozás)</w:t>
            </w:r>
          </w:p>
          <w:p w:rsidR="00866038" w:rsidRDefault="00866038" w:rsidP="00CA6AB8">
            <w:r>
              <w:t>- közlekedésbiztonság</w:t>
            </w:r>
          </w:p>
          <w:p w:rsidR="00866038" w:rsidRDefault="00866038" w:rsidP="00CA6AB8">
            <w:r>
              <w:t>- lakóövezet tehermentesítése</w:t>
            </w:r>
          </w:p>
          <w:p w:rsidR="00866038" w:rsidRDefault="00866038" w:rsidP="00CA6AB8">
            <w:r w:rsidRPr="008A1ACA">
              <w:rPr>
                <w:u w:val="single"/>
              </w:rPr>
              <w:t>Tartalom:</w:t>
            </w:r>
            <w:r>
              <w:t xml:space="preserve"> 650-700m hosszú teljes közművel ellátott útépítés saját területen </w:t>
            </w:r>
            <w:smartTag w:uri="urn:schemas-microsoft-com:office:smarttags" w:element="metricconverter">
              <w:smartTagPr>
                <w:attr w:name="ProductID" w:val="7,5 m"/>
              </w:smartTagPr>
              <w:r>
                <w:t>7,5 m</w:t>
              </w:r>
            </w:smartTag>
            <w:r>
              <w:t xml:space="preserve"> szélességben.</w:t>
            </w:r>
          </w:p>
          <w:p w:rsidR="00866038" w:rsidRDefault="00866038" w:rsidP="00CA6AB8">
            <w:r w:rsidRPr="008A1ACA">
              <w:rPr>
                <w:u w:val="single"/>
              </w:rPr>
              <w:t>Projekt tervezett költsége:</w:t>
            </w:r>
            <w:r>
              <w:t xml:space="preserve"> 200.000 e Ft</w:t>
            </w:r>
          </w:p>
          <w:p w:rsidR="00866038" w:rsidRDefault="00866038" w:rsidP="00CA6AB8">
            <w:r w:rsidRPr="008A1ACA">
              <w:rPr>
                <w:u w:val="single"/>
              </w:rPr>
              <w:t>Ütemezése:</w:t>
            </w:r>
            <w:r>
              <w:t xml:space="preserve"> 2015. évi tervezéssel, 2016. évi kivitelezéssel</w:t>
            </w:r>
          </w:p>
        </w:tc>
      </w:tr>
      <w:tr w:rsidR="00866038" w:rsidTr="008A1ACA">
        <w:tc>
          <w:tcPr>
            <w:tcW w:w="4068" w:type="dxa"/>
          </w:tcPr>
          <w:p w:rsidR="00866038" w:rsidRPr="008A1ACA" w:rsidRDefault="00866038" w:rsidP="00CA6AB8">
            <w:pPr>
              <w:rPr>
                <w:b/>
                <w:color w:val="FF0000"/>
              </w:rPr>
            </w:pPr>
            <w:r>
              <w:t>1.1.</w:t>
            </w:r>
            <w:r w:rsidRPr="008A1ACA">
              <w:rPr>
                <w:b/>
              </w:rPr>
              <w:t>Helyi gazdasági infrastruktúra fejlesztése</w:t>
            </w:r>
            <w:r w:rsidR="00864465" w:rsidRPr="008A1ACA">
              <w:rPr>
                <w:b/>
              </w:rPr>
              <w:t xml:space="preserve"> – szociális gazdaság kiépítése</w:t>
            </w:r>
          </w:p>
          <w:p w:rsidR="00866038" w:rsidRDefault="00866038" w:rsidP="00CA6AB8"/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>Helyi gazdaságfejlesztés- foglalkoztatás fejlesztése</w:t>
            </w:r>
          </w:p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 xml:space="preserve">Helyi termékeke előállítása, helyi termelés foglalkoztatási feltételeinek megteremtése- </w:t>
            </w:r>
          </w:p>
          <w:p w:rsidR="00866038" w:rsidRDefault="00866038" w:rsidP="00CA6AB8">
            <w:r w:rsidRPr="008A1ACA">
              <w:rPr>
                <w:u w:val="single"/>
              </w:rPr>
              <w:t>Cél</w:t>
            </w:r>
            <w:r>
              <w:t>: Városgondnokságon termelési feltételek biztosítása</w:t>
            </w:r>
          </w:p>
          <w:p w:rsidR="00866038" w:rsidRDefault="00866038" w:rsidP="00CA6AB8">
            <w:r w:rsidRPr="008A1ACA">
              <w:rPr>
                <w:u w:val="single"/>
              </w:rPr>
              <w:t>Tartalom:</w:t>
            </w:r>
            <w:r>
              <w:t xml:space="preserve"> eszközbeszerzés</w:t>
            </w:r>
          </w:p>
          <w:p w:rsidR="00866038" w:rsidRDefault="00866038" w:rsidP="00CA6AB8">
            <w:r w:rsidRPr="008A1ACA">
              <w:rPr>
                <w:u w:val="single"/>
              </w:rPr>
              <w:t>Projekt tervezett költsége:</w:t>
            </w:r>
            <w:r>
              <w:t xml:space="preserve"> </w:t>
            </w:r>
          </w:p>
          <w:p w:rsidR="00866038" w:rsidRDefault="00866038" w:rsidP="00CA6AB8">
            <w:r w:rsidRPr="008A1ACA">
              <w:rPr>
                <w:u w:val="single"/>
              </w:rPr>
              <w:t>Ütemezése:</w:t>
            </w:r>
            <w:r>
              <w:t xml:space="preserve"> 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1.4. </w:t>
            </w:r>
            <w:r w:rsidRPr="008A1ACA">
              <w:rPr>
                <w:b/>
              </w:rPr>
              <w:t>a foglalkoztatás segítése és az életminőség javítása családbarát, munkába állást segítő intézmények, közszolgáltatások fejlesztésével</w:t>
            </w:r>
          </w:p>
        </w:tc>
        <w:tc>
          <w:tcPr>
            <w:tcW w:w="5400" w:type="dxa"/>
          </w:tcPr>
          <w:p w:rsidR="00866038" w:rsidRDefault="00866038" w:rsidP="00CA6AB8">
            <w:r w:rsidRPr="008A1ACA">
              <w:rPr>
                <w:b/>
              </w:rPr>
              <w:t>Bölcsőde felújítása és bővítés</w:t>
            </w:r>
            <w:r>
              <w:t xml:space="preserve">. </w:t>
            </w:r>
          </w:p>
          <w:p w:rsidR="00866038" w:rsidRPr="008A1ACA" w:rsidRDefault="00866038" w:rsidP="00CA6AB8">
            <w:pPr>
              <w:rPr>
                <w:u w:val="single"/>
              </w:rPr>
            </w:pPr>
            <w:r w:rsidRPr="008A1ACA">
              <w:rPr>
                <w:u w:val="single"/>
              </w:rPr>
              <w:t>Cél:</w:t>
            </w:r>
          </w:p>
          <w:p w:rsidR="00866038" w:rsidRPr="005F1164" w:rsidRDefault="00866038" w:rsidP="00CA6AB8">
            <w:r w:rsidRPr="005F1164">
              <w:t>Családbarát szolgáltatás</w:t>
            </w:r>
            <w:r>
              <w:t xml:space="preserve"> nyújtása korszerű körülmények között</w:t>
            </w:r>
          </w:p>
          <w:p w:rsidR="00866038" w:rsidRDefault="00866038" w:rsidP="00CA6AB8">
            <w:r w:rsidRPr="008A1ACA">
              <w:rPr>
                <w:u w:val="single"/>
              </w:rPr>
              <w:t>Tartalom:</w:t>
            </w:r>
            <w:r>
              <w:t xml:space="preserve"> meglévő 48 férőhelyes bölcsőde felújítása és 24 fővel való bővítése</w:t>
            </w:r>
          </w:p>
          <w:p w:rsidR="00866038" w:rsidRDefault="00866038" w:rsidP="00CA6AB8">
            <w:r w:rsidRPr="008A1ACA">
              <w:rPr>
                <w:u w:val="single"/>
              </w:rPr>
              <w:t>Projekt tervezett költsége:</w:t>
            </w:r>
            <w:r>
              <w:t xml:space="preserve"> 100.000 e Ft</w:t>
            </w:r>
          </w:p>
          <w:p w:rsidR="00866038" w:rsidRDefault="00866038" w:rsidP="00CA6AB8">
            <w:r w:rsidRPr="008A1ACA">
              <w:rPr>
                <w:u w:val="single"/>
              </w:rPr>
              <w:t>Ütemezése:</w:t>
            </w:r>
            <w:r>
              <w:t xml:space="preserve"> 2015. évi tervezéssel, 2016. évi kivitelezéssel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2.1 </w:t>
            </w:r>
            <w:r w:rsidRPr="008A1ACA">
              <w:rPr>
                <w:b/>
              </w:rPr>
              <w:t>Gazdaságélénkítő és népességmegtartó településfejlesztés</w:t>
            </w:r>
          </w:p>
          <w:p w:rsidR="00866038" w:rsidRDefault="00866038" w:rsidP="00CA6AB8"/>
          <w:p w:rsidR="00866038" w:rsidRDefault="00866038" w:rsidP="00CA6AB8">
            <w:r>
              <w:t>Településfejlesztés</w:t>
            </w:r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 xml:space="preserve">Helyi piactér megújítása </w:t>
            </w:r>
          </w:p>
          <w:p w:rsidR="00866038" w:rsidRPr="008A1ACA" w:rsidRDefault="00866038" w:rsidP="00CA6AB8">
            <w:pPr>
              <w:rPr>
                <w:u w:val="single"/>
              </w:rPr>
            </w:pPr>
            <w:r w:rsidRPr="008A1ACA">
              <w:rPr>
                <w:u w:val="single"/>
              </w:rPr>
              <w:t>Cél:</w:t>
            </w:r>
          </w:p>
          <w:p w:rsidR="00866038" w:rsidRDefault="00866038" w:rsidP="00CA6AB8">
            <w:r>
              <w:t>Városközpont gazdasági funkciójának erősítése</w:t>
            </w:r>
          </w:p>
          <w:p w:rsidR="00866038" w:rsidRDefault="00866038" w:rsidP="00CA6AB8">
            <w:r>
              <w:t>Meglévő piactér többfunkcióssá tétele</w:t>
            </w:r>
          </w:p>
          <w:p w:rsidR="00866038" w:rsidRPr="005F1164" w:rsidRDefault="00866038" w:rsidP="00CA6AB8">
            <w:r>
              <w:t>Helyi termékek korszerű piacra juttatása</w:t>
            </w:r>
          </w:p>
          <w:p w:rsidR="00866038" w:rsidRDefault="00866038" w:rsidP="00CA6AB8">
            <w:r w:rsidRPr="008A1ACA">
              <w:rPr>
                <w:u w:val="single"/>
              </w:rPr>
              <w:t>Tartalom:</w:t>
            </w:r>
            <w:r>
              <w:t xml:space="preserve"> meglévő tér és hozzá kapcsolódó épületek megújítása </w:t>
            </w:r>
          </w:p>
          <w:p w:rsidR="00866038" w:rsidRDefault="00866038" w:rsidP="00CA6AB8">
            <w:r w:rsidRPr="008A1ACA">
              <w:rPr>
                <w:u w:val="single"/>
              </w:rPr>
              <w:t>Projekt tervezett költsége:</w:t>
            </w:r>
            <w:r>
              <w:t xml:space="preserve"> 40.000 e Ft</w:t>
            </w:r>
          </w:p>
          <w:p w:rsidR="00866038" w:rsidRDefault="00866038" w:rsidP="00CA6AB8">
            <w:r w:rsidRPr="008A1ACA">
              <w:rPr>
                <w:u w:val="single"/>
              </w:rPr>
              <w:t>Ütemezése:</w:t>
            </w:r>
            <w:r>
              <w:t xml:space="preserve"> 2016. évi tervezéssel, 2017. évi kivitelezéssel</w:t>
            </w:r>
          </w:p>
        </w:tc>
      </w:tr>
      <w:tr w:rsidR="00866038" w:rsidTr="008A1ACA">
        <w:tc>
          <w:tcPr>
            <w:tcW w:w="4068" w:type="dxa"/>
          </w:tcPr>
          <w:p w:rsidR="00866038" w:rsidRPr="008A1ACA" w:rsidRDefault="00866038" w:rsidP="00CA6AB8">
            <w:pPr>
              <w:rPr>
                <w:b/>
              </w:rPr>
            </w:pPr>
            <w:r>
              <w:t xml:space="preserve">2.1 </w:t>
            </w:r>
            <w:r w:rsidRPr="008A1ACA">
              <w:rPr>
                <w:b/>
              </w:rPr>
              <w:t>Gazdaságélénkítő és népességmegtartó településfejlesztés</w:t>
            </w:r>
          </w:p>
          <w:p w:rsidR="00866038" w:rsidRPr="008A1ACA" w:rsidRDefault="00866038" w:rsidP="00CA6AB8">
            <w:pPr>
              <w:rPr>
                <w:b/>
              </w:rPr>
            </w:pPr>
          </w:p>
          <w:p w:rsidR="00866038" w:rsidRDefault="00866038" w:rsidP="00CA6AB8">
            <w:r>
              <w:t>Környezetvédelmi infrastruktúra</w:t>
            </w:r>
          </w:p>
        </w:tc>
        <w:tc>
          <w:tcPr>
            <w:tcW w:w="5400" w:type="dxa"/>
          </w:tcPr>
          <w:p w:rsidR="00866038" w:rsidRPr="008A1ACA" w:rsidRDefault="00866038" w:rsidP="008A1ACA">
            <w:pPr>
              <w:widowControl/>
              <w:suppressAutoHyphens w:val="0"/>
              <w:rPr>
                <w:b/>
              </w:rPr>
            </w:pPr>
            <w:r w:rsidRPr="008A1ACA">
              <w:rPr>
                <w:b/>
              </w:rPr>
              <w:t xml:space="preserve">Csapadékvíz-elvezetés megoldása </w:t>
            </w:r>
          </w:p>
          <w:p w:rsidR="00866038" w:rsidRPr="008766F7" w:rsidRDefault="00866038" w:rsidP="008A1ACA">
            <w:pPr>
              <w:widowControl/>
              <w:suppressAutoHyphens w:val="0"/>
            </w:pPr>
            <w:r w:rsidRPr="008766F7">
              <w:t>észak-keleti városrész (Ady tározóval) 400.000 e Ft</w:t>
            </w:r>
          </w:p>
          <w:p w:rsidR="00866038" w:rsidRPr="008766F7" w:rsidRDefault="00866038" w:rsidP="008A1ACA">
            <w:pPr>
              <w:widowControl/>
              <w:suppressAutoHyphens w:val="0"/>
            </w:pPr>
            <w:r w:rsidRPr="008766F7">
              <w:t>észak-nyugati városrész – iparterületi érintettséggel 300.000-400.000 e Ft</w:t>
            </w:r>
          </w:p>
          <w:p w:rsidR="00866038" w:rsidRPr="008766F7" w:rsidRDefault="00866038" w:rsidP="008A1ACA">
            <w:pPr>
              <w:widowControl/>
              <w:suppressAutoHyphens w:val="0"/>
            </w:pPr>
            <w:r w:rsidRPr="008766F7">
              <w:t>alsóberki városrész</w:t>
            </w:r>
          </w:p>
          <w:p w:rsidR="00866038" w:rsidRPr="008A1ACA" w:rsidRDefault="00866038" w:rsidP="008A1ACA">
            <w:pPr>
              <w:widowControl/>
              <w:suppressAutoHyphens w:val="0"/>
              <w:rPr>
                <w:b/>
              </w:rPr>
            </w:pPr>
            <w:r w:rsidRPr="008766F7">
              <w:t>óváros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3.1 </w:t>
            </w:r>
            <w:r w:rsidRPr="008A1ACA">
              <w:rPr>
                <w:b/>
              </w:rPr>
              <w:t>Fenntartható települési közlekedésfejlesztés</w:t>
            </w:r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 xml:space="preserve">Kerékpárút építés, kerékpárút hálózat bővítése a meglévő tervek alapján 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/>
        </w:tc>
        <w:tc>
          <w:tcPr>
            <w:tcW w:w="5400" w:type="dxa"/>
          </w:tcPr>
          <w:p w:rsidR="00866038" w:rsidRDefault="00866038" w:rsidP="00CA6AB8"/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lastRenderedPageBreak/>
              <w:t xml:space="preserve">4.1 </w:t>
            </w:r>
            <w:r w:rsidRPr="008A1ACA">
              <w:rPr>
                <w:b/>
              </w:rPr>
              <w:t>Egészségügyi alapellátás infrastrukturális fejlesztése</w:t>
            </w:r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proofErr w:type="spellStart"/>
            <w:r w:rsidRPr="008A1ACA">
              <w:rPr>
                <w:b/>
              </w:rPr>
              <w:t>Eü</w:t>
            </w:r>
            <w:proofErr w:type="spellEnd"/>
            <w:r w:rsidRPr="008A1ACA">
              <w:rPr>
                <w:b/>
              </w:rPr>
              <w:t>. ellátás és orvosi ügyelet fejlesztése</w:t>
            </w:r>
          </w:p>
          <w:p w:rsidR="00866038" w:rsidRPr="008A1ACA" w:rsidRDefault="00866038" w:rsidP="00CA6AB8">
            <w:pPr>
              <w:rPr>
                <w:u w:val="single"/>
              </w:rPr>
            </w:pPr>
            <w:r w:rsidRPr="008A1ACA">
              <w:rPr>
                <w:u w:val="single"/>
              </w:rPr>
              <w:t>Cél:</w:t>
            </w:r>
          </w:p>
          <w:p w:rsidR="00866038" w:rsidRPr="005F1164" w:rsidRDefault="00866038" w:rsidP="00CA6AB8">
            <w:r>
              <w:t>Egészségügyi alapellátás egy helyen történő igénybevételi lehetőségének megteremtése</w:t>
            </w:r>
          </w:p>
          <w:p w:rsidR="00866038" w:rsidRDefault="00866038" w:rsidP="00CA6AB8">
            <w:r w:rsidRPr="008A1ACA">
              <w:rPr>
                <w:u w:val="single"/>
              </w:rPr>
              <w:t>Tartalom:</w:t>
            </w:r>
            <w:r>
              <w:t xml:space="preserve"> jelenlegi </w:t>
            </w:r>
            <w:proofErr w:type="spellStart"/>
            <w:r>
              <w:t>járóbeteg</w:t>
            </w:r>
            <w:proofErr w:type="spellEnd"/>
            <w:r>
              <w:t xml:space="preserve"> szakellátó épület fejlesztése</w:t>
            </w:r>
          </w:p>
          <w:p w:rsidR="00866038" w:rsidRDefault="00866038" w:rsidP="00CA6AB8">
            <w:r w:rsidRPr="008A1ACA">
              <w:rPr>
                <w:u w:val="single"/>
              </w:rPr>
              <w:t>Projekt tervezett költsége:</w:t>
            </w:r>
            <w:r>
              <w:t xml:space="preserve"> 800.000 e Ft</w:t>
            </w:r>
          </w:p>
          <w:p w:rsidR="00866038" w:rsidRDefault="00866038" w:rsidP="00CA6AB8">
            <w:r w:rsidRPr="008A1ACA">
              <w:rPr>
                <w:u w:val="single"/>
              </w:rPr>
              <w:t>Ütemezése:</w:t>
            </w:r>
            <w:r>
              <w:t xml:space="preserve"> 2016-2017. évi tervezéssel, 2018. évi kivitelezéssel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4.3 </w:t>
            </w:r>
            <w:r w:rsidRPr="008A1ACA">
              <w:rPr>
                <w:b/>
              </w:rPr>
              <w:t>Leromlott városi területek rehabilitációja</w:t>
            </w:r>
            <w:r w:rsidR="00864465" w:rsidRPr="008A1ACA">
              <w:rPr>
                <w:b/>
              </w:rPr>
              <w:t xml:space="preserve"> – szociális </w:t>
            </w:r>
            <w:proofErr w:type="spellStart"/>
            <w:r w:rsidR="00864465" w:rsidRPr="008A1ACA">
              <w:rPr>
                <w:b/>
              </w:rPr>
              <w:t>városrehabilitáció</w:t>
            </w:r>
            <w:proofErr w:type="spellEnd"/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>Leszakadással veszélyeztetett terület lakhatási és foglakoztatási problémáinak megoldása</w:t>
            </w:r>
          </w:p>
          <w:p w:rsidR="00866038" w:rsidRDefault="00866038" w:rsidP="00CA6AB8">
            <w:r>
              <w:t>Tartalom: Ady Endre utcai tömb rehabilitációja</w:t>
            </w:r>
          </w:p>
          <w:p w:rsidR="00866038" w:rsidRDefault="00866038" w:rsidP="00CA6AB8">
            <w:r w:rsidRPr="008A1ACA">
              <w:rPr>
                <w:u w:val="single"/>
              </w:rPr>
              <w:t>Projekt tervezett költsége:</w:t>
            </w:r>
            <w:r>
              <w:t xml:space="preserve"> </w:t>
            </w:r>
          </w:p>
          <w:p w:rsidR="00866038" w:rsidRDefault="00866038" w:rsidP="00CA6AB8">
            <w:r w:rsidRPr="008A1ACA">
              <w:rPr>
                <w:u w:val="single"/>
              </w:rPr>
              <w:t>Ütemezése:</w:t>
            </w:r>
            <w:r>
              <w:t xml:space="preserve"> 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5. </w:t>
            </w:r>
            <w:r w:rsidRPr="008A1ACA">
              <w:rPr>
                <w:b/>
              </w:rPr>
              <w:t>Szennyvízberuházás teljessé tétele</w:t>
            </w:r>
            <w:r>
              <w:t xml:space="preserve"> </w:t>
            </w:r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>Rábán aluli városrész, és a korábbi tervezéssel nem érintett, néhány ingatlan szennyvízelvezetésének megoldása gerincvezeték kiépítésével</w:t>
            </w:r>
          </w:p>
          <w:p w:rsidR="00866038" w:rsidRPr="00866038" w:rsidRDefault="00866038" w:rsidP="00CA6AB8">
            <w:r w:rsidRPr="00866038">
              <w:t xml:space="preserve">Megcélzott projekt: KEOP </w:t>
            </w:r>
          </w:p>
          <w:p w:rsidR="00866038" w:rsidRPr="008A1ACA" w:rsidRDefault="00866038" w:rsidP="00CA6AB8">
            <w:pPr>
              <w:rPr>
                <w:b/>
              </w:rPr>
            </w:pPr>
          </w:p>
          <w:p w:rsidR="00866038" w:rsidRPr="008A1ACA" w:rsidRDefault="00866038" w:rsidP="00CA6AB8">
            <w:pPr>
              <w:rPr>
                <w:b/>
              </w:rPr>
            </w:pP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6. </w:t>
            </w:r>
            <w:r w:rsidRPr="008A1ACA">
              <w:rPr>
                <w:b/>
              </w:rPr>
              <w:t>Dienes óvoda felújítása</w:t>
            </w:r>
          </w:p>
        </w:tc>
        <w:tc>
          <w:tcPr>
            <w:tcW w:w="5400" w:type="dxa"/>
          </w:tcPr>
          <w:p w:rsidR="00866038" w:rsidRPr="008A1ACA" w:rsidRDefault="00866038" w:rsidP="00CA6AB8">
            <w:pPr>
              <w:rPr>
                <w:b/>
              </w:rPr>
            </w:pPr>
            <w:r w:rsidRPr="008A1ACA">
              <w:rPr>
                <w:b/>
              </w:rPr>
              <w:t>A körmendi BCM óvoda részét képező Dienes óvoda felújítására a tervek készen állnak, pályázati forrást várunk a megvalósításra</w:t>
            </w:r>
          </w:p>
          <w:p w:rsidR="00866038" w:rsidRPr="008A1ACA" w:rsidRDefault="00866038" w:rsidP="00CA6AB8">
            <w:pPr>
              <w:rPr>
                <w:b/>
              </w:rPr>
            </w:pP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7. </w:t>
            </w:r>
            <w:r w:rsidRPr="008A1ACA">
              <w:rPr>
                <w:b/>
              </w:rPr>
              <w:t>Kölcsey Utcai Általános Iskola komplex felújítása</w:t>
            </w:r>
          </w:p>
        </w:tc>
        <w:tc>
          <w:tcPr>
            <w:tcW w:w="5400" w:type="dxa"/>
          </w:tcPr>
          <w:p w:rsidR="00866038" w:rsidRPr="00866038" w:rsidRDefault="008766F7" w:rsidP="00CA6AB8">
            <w:r>
              <w:t>A képviselő</w:t>
            </w:r>
            <w:r w:rsidR="00866038" w:rsidRPr="00866038">
              <w:t xml:space="preserve">testület jóváhagyta a költségvetésben a tervek megrendelését, cél a korszerű, </w:t>
            </w:r>
            <w:proofErr w:type="spellStart"/>
            <w:r w:rsidR="00866038" w:rsidRPr="00866038">
              <w:t>energiahatékony</w:t>
            </w:r>
            <w:proofErr w:type="spellEnd"/>
            <w:r w:rsidR="00866038" w:rsidRPr="00866038">
              <w:t xml:space="preserve"> felújítás megvalósítása</w:t>
            </w:r>
          </w:p>
        </w:tc>
      </w:tr>
      <w:tr w:rsidR="00866038" w:rsidTr="008A1ACA">
        <w:tc>
          <w:tcPr>
            <w:tcW w:w="4068" w:type="dxa"/>
          </w:tcPr>
          <w:p w:rsidR="00866038" w:rsidRDefault="00866038" w:rsidP="00CA6AB8">
            <w:r>
              <w:t xml:space="preserve">8. </w:t>
            </w:r>
            <w:r w:rsidRPr="008A1ACA">
              <w:rPr>
                <w:b/>
              </w:rPr>
              <w:t>Közvilágítás korszerűsítése</w:t>
            </w:r>
          </w:p>
        </w:tc>
        <w:tc>
          <w:tcPr>
            <w:tcW w:w="5400" w:type="dxa"/>
          </w:tcPr>
          <w:p w:rsidR="00866038" w:rsidRPr="00866038" w:rsidRDefault="00866038" w:rsidP="00CA6AB8">
            <w:r>
              <w:t xml:space="preserve">Az </w:t>
            </w:r>
            <w:proofErr w:type="spellStart"/>
            <w:r>
              <w:t>auditori</w:t>
            </w:r>
            <w:proofErr w:type="spellEnd"/>
            <w:r>
              <w:t xml:space="preserve"> </w:t>
            </w:r>
            <w:r w:rsidR="00BC726A">
              <w:t>felmérés és számítás zajlik jelenleg annak érdekében, hogy a KEHOP pályázaton első körben indulhasson a város</w:t>
            </w:r>
          </w:p>
        </w:tc>
      </w:tr>
      <w:tr w:rsidR="00BC726A" w:rsidTr="008A1ACA">
        <w:trPr>
          <w:trHeight w:val="70"/>
        </w:trPr>
        <w:tc>
          <w:tcPr>
            <w:tcW w:w="4068" w:type="dxa"/>
          </w:tcPr>
          <w:p w:rsidR="00BC726A" w:rsidRDefault="00BC726A" w:rsidP="00CA6AB8">
            <w:r>
              <w:t xml:space="preserve">9. </w:t>
            </w:r>
            <w:r w:rsidRPr="008A1ACA">
              <w:rPr>
                <w:b/>
              </w:rPr>
              <w:t>Bartók 5. társasház felújítása</w:t>
            </w:r>
          </w:p>
        </w:tc>
        <w:tc>
          <w:tcPr>
            <w:tcW w:w="5400" w:type="dxa"/>
          </w:tcPr>
          <w:p w:rsidR="00BC726A" w:rsidRDefault="008766F7" w:rsidP="00CA6AB8">
            <w:r>
              <w:t>A képviselő</w:t>
            </w:r>
            <w:r w:rsidR="00BC726A">
              <w:t>testület tárgyalta az előterjesztést, cél a rossz állapotú panel ingatlan külső-belső felújítása</w:t>
            </w:r>
          </w:p>
          <w:p w:rsidR="00BC726A" w:rsidRDefault="00BC726A" w:rsidP="00CA6AB8"/>
        </w:tc>
      </w:tr>
      <w:tr w:rsidR="00BC726A" w:rsidTr="008A1ACA">
        <w:trPr>
          <w:trHeight w:val="70"/>
        </w:trPr>
        <w:tc>
          <w:tcPr>
            <w:tcW w:w="4068" w:type="dxa"/>
          </w:tcPr>
          <w:p w:rsidR="00BC726A" w:rsidRDefault="00BC726A" w:rsidP="00CA6AB8">
            <w:r>
              <w:t>10.</w:t>
            </w:r>
            <w:r w:rsidRPr="008A1ACA">
              <w:rPr>
                <w:b/>
              </w:rPr>
              <w:t>A helyi esélyegyenlőségi programok járási szintű összehangolása, közös kiútkeresés, megoldási lehetőségek feltérképezése</w:t>
            </w:r>
          </w:p>
        </w:tc>
        <w:tc>
          <w:tcPr>
            <w:tcW w:w="5400" w:type="dxa"/>
          </w:tcPr>
          <w:p w:rsidR="00BC726A" w:rsidRDefault="00BC726A" w:rsidP="00CA6AB8">
            <w:r>
              <w:t>Nyertes pályázattal (ÁROP) rendelkezik a város e téren, a támogatásról most született döntés</w:t>
            </w:r>
          </w:p>
        </w:tc>
      </w:tr>
      <w:tr w:rsidR="00B10D6E" w:rsidTr="008A1ACA">
        <w:trPr>
          <w:trHeight w:val="70"/>
        </w:trPr>
        <w:tc>
          <w:tcPr>
            <w:tcW w:w="4068" w:type="dxa"/>
          </w:tcPr>
          <w:p w:rsidR="00B10D6E" w:rsidRDefault="00B10D6E" w:rsidP="00B10D6E">
            <w:r>
              <w:t>11.</w:t>
            </w:r>
            <w:r w:rsidRPr="00B10D6E">
              <w:rPr>
                <w:b/>
              </w:rPr>
              <w:t>Közösségi tér kialakítása a „208 lakás” és a Dózsa György utca közötti területen.</w:t>
            </w:r>
          </w:p>
        </w:tc>
        <w:tc>
          <w:tcPr>
            <w:tcW w:w="5400" w:type="dxa"/>
          </w:tcPr>
          <w:p w:rsidR="00B10D6E" w:rsidRDefault="00B10D6E" w:rsidP="00CA6AB8">
            <w:r>
              <w:t>A képviselő-testület a költségvetésben jóváhagyta a koncepció-terv megrendelését.</w:t>
            </w:r>
          </w:p>
          <w:p w:rsidR="00B10D6E" w:rsidRDefault="00B10D6E" w:rsidP="00CA6AB8">
            <w:r>
              <w:t>Cél: az élhetőbb város témakörön belül az életminőség javítása és a közösségi kapcsolatok erősítése.</w:t>
            </w:r>
          </w:p>
          <w:p w:rsidR="00B10D6E" w:rsidRDefault="00B10D6E" w:rsidP="00CA6AB8">
            <w:r>
              <w:t>Feladat: pályázati források bevonása</w:t>
            </w:r>
          </w:p>
          <w:p w:rsidR="00B10D6E" w:rsidRDefault="00B10D6E" w:rsidP="00CA6AB8">
            <w:r>
              <w:t xml:space="preserve">Ütemezés: 2015. évi tervezéssel, 2016-2017. évi kivitelezéssel. </w:t>
            </w:r>
          </w:p>
        </w:tc>
      </w:tr>
      <w:tr w:rsidR="00BC726A" w:rsidTr="008A1ACA">
        <w:trPr>
          <w:trHeight w:val="70"/>
        </w:trPr>
        <w:tc>
          <w:tcPr>
            <w:tcW w:w="4068" w:type="dxa"/>
          </w:tcPr>
          <w:p w:rsidR="00567FDB" w:rsidRDefault="00567FDB" w:rsidP="00CA6AB8"/>
        </w:tc>
        <w:tc>
          <w:tcPr>
            <w:tcW w:w="5400" w:type="dxa"/>
          </w:tcPr>
          <w:p w:rsidR="00BC726A" w:rsidRDefault="00BC726A" w:rsidP="00CA6AB8"/>
        </w:tc>
      </w:tr>
      <w:tr w:rsidR="00BC726A" w:rsidTr="008A1ACA">
        <w:trPr>
          <w:trHeight w:val="70"/>
        </w:trPr>
        <w:tc>
          <w:tcPr>
            <w:tcW w:w="4068" w:type="dxa"/>
          </w:tcPr>
          <w:p w:rsidR="00BC726A" w:rsidRPr="008A1ACA" w:rsidRDefault="00BC726A" w:rsidP="00CA6AB8">
            <w:pPr>
              <w:rPr>
                <w:b/>
              </w:rPr>
            </w:pPr>
            <w:r w:rsidRPr="008A1ACA">
              <w:rPr>
                <w:b/>
              </w:rPr>
              <w:t xml:space="preserve">Körmendi kastély </w:t>
            </w:r>
            <w:r w:rsidR="00567FDB" w:rsidRPr="008A1ACA">
              <w:rPr>
                <w:b/>
              </w:rPr>
              <w:t>komplex megújítása</w:t>
            </w:r>
          </w:p>
        </w:tc>
        <w:tc>
          <w:tcPr>
            <w:tcW w:w="5400" w:type="dxa"/>
          </w:tcPr>
          <w:p w:rsidR="007615CE" w:rsidRDefault="00567FDB" w:rsidP="00CA6AB8">
            <w:r>
              <w:t xml:space="preserve">A körmendi kastélyt az állam </w:t>
            </w:r>
            <w:r w:rsidR="007615CE">
              <w:t xml:space="preserve">jelenleg kiemelt figyelemmel kíséri, és korábbi erőfeszítéseink </w:t>
            </w:r>
            <w:r w:rsidR="007615CE">
              <w:lastRenderedPageBreak/>
              <w:t>elismeréseként jelentős forrás érkezik annak megújítá</w:t>
            </w:r>
            <w:r w:rsidR="008766F7">
              <w:t>sához. Jelenleg zajlik a Batthyá</w:t>
            </w:r>
            <w:r w:rsidR="007615CE">
              <w:t xml:space="preserve">ny Örökségközpont kialakítása, de benyújtott pályázatunk van a norvég alapra is, illetve várunk forrást a további munkák elindításához (főépület terveinek elkészítése, </w:t>
            </w:r>
            <w:proofErr w:type="gramStart"/>
            <w:r w:rsidR="007615CE">
              <w:t>Örökségközpont  II.</w:t>
            </w:r>
            <w:proofErr w:type="gramEnd"/>
            <w:r w:rsidR="007615CE">
              <w:t xml:space="preserve"> ütem stb.)</w:t>
            </w:r>
          </w:p>
        </w:tc>
      </w:tr>
    </w:tbl>
    <w:p w:rsidR="00866038" w:rsidRDefault="00866038" w:rsidP="00866038">
      <w:pPr>
        <w:jc w:val="both"/>
      </w:pPr>
    </w:p>
    <w:p w:rsidR="00FF4B9F" w:rsidRDefault="00FF4B9F" w:rsidP="007615CE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sz w:val="28"/>
          <w:szCs w:val="28"/>
          <w:lang w:eastAsia="hu-HU" w:bidi="ar-SA"/>
        </w:rPr>
      </w:pPr>
    </w:p>
    <w:p w:rsidR="007615CE" w:rsidRPr="00D86C98" w:rsidRDefault="00EE7741" w:rsidP="007615CE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Több fejlesztési </w:t>
      </w:r>
      <w:proofErr w:type="gramStart"/>
      <w:r w:rsidRPr="00D86C98">
        <w:rPr>
          <w:rFonts w:eastAsia="Times New Roman" w:cs="Times New Roman"/>
          <w:bCs/>
          <w:kern w:val="0"/>
          <w:lang w:eastAsia="hu-HU" w:bidi="ar-SA"/>
        </w:rPr>
        <w:t>terület</w:t>
      </w:r>
      <w:r w:rsidR="00F41DB5" w:rsidRPr="00D86C98">
        <w:rPr>
          <w:rFonts w:eastAsia="Times New Roman" w:cs="Times New Roman"/>
          <w:bCs/>
          <w:kern w:val="0"/>
          <w:lang w:eastAsia="hu-HU" w:bidi="ar-SA"/>
        </w:rPr>
        <w:t xml:space="preserve"> </w:t>
      </w:r>
      <w:r w:rsidRPr="00D86C98">
        <w:rPr>
          <w:rFonts w:eastAsia="Times New Roman" w:cs="Times New Roman"/>
          <w:bCs/>
          <w:kern w:val="0"/>
          <w:lang w:eastAsia="hu-HU" w:bidi="ar-SA"/>
        </w:rPr>
        <w:t>egyeztetés</w:t>
      </w:r>
      <w:proofErr w:type="gramEnd"/>
      <w:r w:rsidRPr="00D86C98">
        <w:rPr>
          <w:rFonts w:eastAsia="Times New Roman" w:cs="Times New Roman"/>
          <w:bCs/>
          <w:kern w:val="0"/>
          <w:lang w:eastAsia="hu-HU" w:bidi="ar-SA"/>
        </w:rPr>
        <w:t xml:space="preserve"> alatt áll a partnerekkel, azonban ezeknek az előkészítettsége még nem olyan mértékű, hogy tárgyalni tudjon róla a képviselőt</w:t>
      </w:r>
      <w:r w:rsidR="00F41DB5" w:rsidRPr="00D86C98">
        <w:rPr>
          <w:rFonts w:eastAsia="Times New Roman" w:cs="Times New Roman"/>
          <w:bCs/>
          <w:kern w:val="0"/>
          <w:lang w:eastAsia="hu-HU" w:bidi="ar-SA"/>
        </w:rPr>
        <w:t xml:space="preserve">estület. </w:t>
      </w:r>
    </w:p>
    <w:p w:rsidR="00F41DB5" w:rsidRPr="00D86C98" w:rsidRDefault="00F41DB5" w:rsidP="007615CE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D86C98">
        <w:rPr>
          <w:rFonts w:eastAsia="Times New Roman" w:cs="Times New Roman"/>
          <w:bCs/>
          <w:kern w:val="0"/>
          <w:lang w:eastAsia="hu-HU" w:bidi="ar-SA"/>
        </w:rPr>
        <w:t>Fel kell készülnünk arra, h</w:t>
      </w:r>
      <w:r w:rsidR="00EE7741" w:rsidRPr="00D86C98">
        <w:rPr>
          <w:rFonts w:eastAsia="Times New Roman" w:cs="Times New Roman"/>
          <w:bCs/>
          <w:kern w:val="0"/>
          <w:lang w:eastAsia="hu-HU" w:bidi="ar-SA"/>
        </w:rPr>
        <w:t>ogy kész mérnöki tervekkel rendelkezz</w:t>
      </w:r>
      <w:r w:rsidRPr="00D86C98">
        <w:rPr>
          <w:rFonts w:eastAsia="Times New Roman" w:cs="Times New Roman"/>
          <w:bCs/>
          <w:kern w:val="0"/>
          <w:lang w:eastAsia="hu-HU" w:bidi="ar-SA"/>
        </w:rPr>
        <w:t>ün</w:t>
      </w:r>
      <w:r w:rsidR="00EE7741" w:rsidRPr="00D86C98">
        <w:rPr>
          <w:rFonts w:eastAsia="Times New Roman" w:cs="Times New Roman"/>
          <w:bCs/>
          <w:kern w:val="0"/>
          <w:lang w:eastAsia="hu-HU" w:bidi="ar-SA"/>
        </w:rPr>
        <w:t>k a pályázatok benyújtásakor időpontjára, mert az</w:t>
      </w: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 ciklusban ezt a Kormány a pályázatok</w:t>
      </w:r>
      <w:r w:rsidR="00EE7741" w:rsidRPr="00D86C98">
        <w:rPr>
          <w:rFonts w:eastAsia="Times New Roman" w:cs="Times New Roman"/>
          <w:bCs/>
          <w:kern w:val="0"/>
          <w:lang w:eastAsia="hu-HU" w:bidi="ar-SA"/>
        </w:rPr>
        <w:t xml:space="preserve"> benyújtásához</w:t>
      </w: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 feltételeivé szabta. </w:t>
      </w:r>
    </w:p>
    <w:p w:rsidR="00F41DB5" w:rsidRPr="00D86C98" w:rsidRDefault="00F41DB5" w:rsidP="007615CE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</w:p>
    <w:p w:rsidR="00F41DB5" w:rsidRPr="00D86C98" w:rsidRDefault="00F41DB5" w:rsidP="007615CE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Számos kihívásnak kell tehát megfelelnünk, de </w:t>
      </w:r>
      <w:r w:rsidR="00360C2A" w:rsidRPr="00D86C98">
        <w:rPr>
          <w:rFonts w:eastAsia="Times New Roman" w:cs="Times New Roman"/>
          <w:bCs/>
          <w:kern w:val="0"/>
          <w:lang w:eastAsia="hu-HU" w:bidi="ar-SA"/>
        </w:rPr>
        <w:t>alapvetően ezek kezelésére</w:t>
      </w: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 </w:t>
      </w:r>
      <w:r w:rsidR="00360C2A" w:rsidRPr="00D86C98">
        <w:rPr>
          <w:rFonts w:eastAsia="Times New Roman" w:cs="Times New Roman"/>
          <w:bCs/>
          <w:kern w:val="0"/>
          <w:lang w:eastAsia="hu-HU" w:bidi="ar-SA"/>
        </w:rPr>
        <w:t>kaptunk felhatalmazást a választópolgároktól</w:t>
      </w: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. A program jóváhagyását kérem a Testülettől, annak megvalósításához pedig erőt, jó egészséget, jó érdekérvényesítő képességet kívánok mindenkinek. </w:t>
      </w:r>
    </w:p>
    <w:p w:rsidR="00D86C98" w:rsidRDefault="00F41DB5" w:rsidP="00D86C98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D86C98">
        <w:rPr>
          <w:rFonts w:eastAsia="Times New Roman" w:cs="Times New Roman"/>
          <w:bCs/>
          <w:kern w:val="0"/>
          <w:lang w:eastAsia="hu-HU" w:bidi="ar-SA"/>
        </w:rPr>
        <w:t>Körmend, 2015. március 12.</w:t>
      </w:r>
    </w:p>
    <w:p w:rsidR="00D86C98" w:rsidRDefault="00F41DB5" w:rsidP="00D86C98">
      <w:pPr>
        <w:widowControl/>
        <w:suppressAutoHyphens w:val="0"/>
        <w:spacing w:line="360" w:lineRule="auto"/>
        <w:jc w:val="center"/>
        <w:rPr>
          <w:rFonts w:eastAsia="Times New Roman" w:cs="Times New Roman"/>
          <w:bCs/>
          <w:kern w:val="0"/>
          <w:lang w:eastAsia="hu-HU" w:bidi="ar-SA"/>
        </w:rPr>
      </w:pPr>
      <w:proofErr w:type="spellStart"/>
      <w:r w:rsidRPr="00D86C98">
        <w:rPr>
          <w:rFonts w:eastAsia="Times New Roman" w:cs="Times New Roman"/>
          <w:b/>
          <w:bCs/>
          <w:kern w:val="0"/>
          <w:lang w:eastAsia="hu-HU" w:bidi="ar-SA"/>
        </w:rPr>
        <w:t>Bebes</w:t>
      </w:r>
      <w:proofErr w:type="spellEnd"/>
      <w:r w:rsidRPr="00D86C98">
        <w:rPr>
          <w:rFonts w:eastAsia="Times New Roman" w:cs="Times New Roman"/>
          <w:b/>
          <w:bCs/>
          <w:kern w:val="0"/>
          <w:lang w:eastAsia="hu-HU" w:bidi="ar-SA"/>
        </w:rPr>
        <w:t xml:space="preserve"> István</w:t>
      </w:r>
    </w:p>
    <w:p w:rsidR="00F41DB5" w:rsidRPr="00D86C98" w:rsidRDefault="00F41DB5" w:rsidP="00D86C98">
      <w:pPr>
        <w:widowControl/>
        <w:suppressAutoHyphens w:val="0"/>
        <w:spacing w:line="360" w:lineRule="auto"/>
        <w:jc w:val="center"/>
        <w:rPr>
          <w:rFonts w:eastAsia="Times New Roman" w:cs="Times New Roman"/>
          <w:bCs/>
          <w:kern w:val="0"/>
          <w:lang w:eastAsia="hu-HU" w:bidi="ar-SA"/>
        </w:rPr>
      </w:pPr>
      <w:proofErr w:type="gramStart"/>
      <w:r w:rsidRPr="00D86C98">
        <w:rPr>
          <w:rFonts w:eastAsia="Times New Roman" w:cs="Times New Roman"/>
          <w:b/>
          <w:bCs/>
          <w:kern w:val="0"/>
          <w:lang w:eastAsia="hu-HU" w:bidi="ar-SA"/>
        </w:rPr>
        <w:t>polgármester</w:t>
      </w:r>
      <w:proofErr w:type="gramEnd"/>
      <w:r w:rsidRPr="00D86C98">
        <w:rPr>
          <w:rFonts w:eastAsia="Times New Roman" w:cs="Times New Roman"/>
          <w:b/>
          <w:bCs/>
          <w:kern w:val="0"/>
          <w:lang w:eastAsia="hu-HU" w:bidi="ar-SA"/>
        </w:rPr>
        <w:t xml:space="preserve"> </w:t>
      </w:r>
    </w:p>
    <w:p w:rsidR="00F41DB5" w:rsidRPr="00D86C98" w:rsidRDefault="00F41DB5" w:rsidP="00F41DB5">
      <w:pPr>
        <w:widowControl/>
        <w:suppressAutoHyphens w:val="0"/>
        <w:spacing w:after="100" w:afterAutospacing="1" w:line="360" w:lineRule="auto"/>
        <w:jc w:val="right"/>
        <w:rPr>
          <w:rFonts w:eastAsia="Times New Roman" w:cs="Times New Roman"/>
          <w:b/>
          <w:bCs/>
          <w:kern w:val="0"/>
          <w:lang w:eastAsia="hu-HU" w:bidi="ar-SA"/>
        </w:rPr>
      </w:pPr>
    </w:p>
    <w:p w:rsidR="00F41DB5" w:rsidRPr="00D86C98" w:rsidRDefault="00F41DB5" w:rsidP="00C966F7">
      <w:pPr>
        <w:widowControl/>
        <w:suppressAutoHyphens w:val="0"/>
        <w:spacing w:after="100" w:afterAutospacing="1" w:line="360" w:lineRule="auto"/>
        <w:jc w:val="both"/>
        <w:rPr>
          <w:rFonts w:eastAsia="Times New Roman" w:cs="Times New Roman"/>
          <w:bCs/>
          <w:kern w:val="0"/>
          <w:lang w:eastAsia="hu-HU" w:bidi="ar-SA"/>
        </w:rPr>
      </w:pPr>
      <w:r w:rsidRPr="00D86C98">
        <w:rPr>
          <w:rFonts w:eastAsia="Times New Roman" w:cs="Times New Roman"/>
          <w:bCs/>
          <w:kern w:val="0"/>
          <w:lang w:eastAsia="hu-HU" w:bidi="ar-SA"/>
        </w:rPr>
        <w:t>A</w:t>
      </w:r>
      <w:r w:rsidRPr="00D86C98">
        <w:rPr>
          <w:rFonts w:eastAsia="Times New Roman" w:cs="Times New Roman"/>
          <w:b/>
          <w:bCs/>
          <w:kern w:val="0"/>
          <w:lang w:eastAsia="hu-HU" w:bidi="ar-SA"/>
        </w:rPr>
        <w:t xml:space="preserve"> </w:t>
      </w:r>
      <w:r w:rsidRPr="00D86C98">
        <w:rPr>
          <w:rFonts w:eastAsia="Times New Roman" w:cs="Times New Roman"/>
          <w:bCs/>
          <w:kern w:val="0"/>
          <w:lang w:eastAsia="hu-HU" w:bidi="ar-SA"/>
        </w:rPr>
        <w:t xml:space="preserve">társadalmi-gazdasági programot a </w:t>
      </w:r>
      <w:proofErr w:type="gramStart"/>
      <w:r w:rsidRPr="00D86C98">
        <w:rPr>
          <w:rFonts w:eastAsia="Times New Roman" w:cs="Times New Roman"/>
          <w:bCs/>
          <w:kern w:val="0"/>
          <w:lang w:eastAsia="hu-HU" w:bidi="ar-SA"/>
        </w:rPr>
        <w:t>Képviselő-testület ….</w:t>
      </w:r>
      <w:proofErr w:type="gramEnd"/>
      <w:r w:rsidRPr="00D86C98">
        <w:rPr>
          <w:rFonts w:eastAsia="Times New Roman" w:cs="Times New Roman"/>
          <w:bCs/>
          <w:kern w:val="0"/>
          <w:lang w:eastAsia="hu-HU" w:bidi="ar-SA"/>
        </w:rPr>
        <w:t xml:space="preserve">/2015. (…..) sz. határozatával jóváhagyta. </w:t>
      </w:r>
    </w:p>
    <w:sectPr w:rsidR="00F41DB5" w:rsidRPr="00D86C98" w:rsidSect="005F7E6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AF" w:rsidRDefault="00EF37AF" w:rsidP="002F2B3B">
      <w:r>
        <w:separator/>
      </w:r>
    </w:p>
    <w:p w:rsidR="00EF37AF" w:rsidRDefault="00EF37AF"/>
  </w:endnote>
  <w:endnote w:type="continuationSeparator" w:id="0">
    <w:p w:rsidR="00EF37AF" w:rsidRDefault="00EF37AF" w:rsidP="002F2B3B">
      <w:r>
        <w:continuationSeparator/>
      </w:r>
    </w:p>
    <w:p w:rsidR="00EF37AF" w:rsidRDefault="00EF37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lb"/>
      <w:jc w:val="center"/>
    </w:pPr>
  </w:p>
  <w:p w:rsidR="002815EF" w:rsidRDefault="002815E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336AED">
    <w:pPr>
      <w:pStyle w:val="llb"/>
      <w:jc w:val="center"/>
    </w:pPr>
    <w:r>
      <w:fldChar w:fldCharType="begin"/>
    </w:r>
    <w:r w:rsidR="002815EF">
      <w:instrText xml:space="preserve"> PAGE   \* MERGEFORMAT </w:instrText>
    </w:r>
    <w:r>
      <w:fldChar w:fldCharType="separate"/>
    </w:r>
    <w:r w:rsidR="004639FC">
      <w:rPr>
        <w:noProof/>
      </w:rPr>
      <w:t>23</w:t>
    </w:r>
    <w:r>
      <w:rPr>
        <w:noProof/>
      </w:rPr>
      <w:fldChar w:fldCharType="end"/>
    </w:r>
  </w:p>
  <w:p w:rsidR="002815EF" w:rsidRDefault="002815EF">
    <w:pPr>
      <w:pStyle w:val="llb"/>
    </w:pPr>
  </w:p>
  <w:p w:rsidR="002815EF" w:rsidRDefault="002815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AF" w:rsidRDefault="00EF37AF" w:rsidP="002F2B3B">
      <w:r>
        <w:separator/>
      </w:r>
    </w:p>
    <w:p w:rsidR="00EF37AF" w:rsidRDefault="00EF37AF"/>
  </w:footnote>
  <w:footnote w:type="continuationSeparator" w:id="0">
    <w:p w:rsidR="00EF37AF" w:rsidRDefault="00EF37AF" w:rsidP="002F2B3B">
      <w:r>
        <w:continuationSeparator/>
      </w:r>
    </w:p>
    <w:p w:rsidR="00EF37AF" w:rsidRDefault="00EF37AF"/>
  </w:footnote>
  <w:footnote w:id="1">
    <w:p w:rsidR="002815EF" w:rsidRDefault="002815EF">
      <w:pPr>
        <w:pStyle w:val="Lbjegyzetszveg"/>
      </w:pPr>
      <w:r>
        <w:rPr>
          <w:rStyle w:val="Lbjegyzet-hivatkozs"/>
        </w:rPr>
        <w:footnoteRef/>
      </w:r>
      <w:r>
        <w:t xml:space="preserve"> Vas megye Területfejlesztési Koncepciója. (2014. június) </w:t>
      </w:r>
      <w:hyperlink r:id="rId1" w:history="1">
        <w:r w:rsidRPr="00BE188D">
          <w:rPr>
            <w:rStyle w:val="Hiperhivatkozs"/>
          </w:rPr>
          <w:t>http://arop.vasmegye.hu/arop-projekt/teruletfejlesztesi-koncepcio--tervezesi-dokumentumok</w:t>
        </w:r>
      </w:hyperlink>
      <w:r>
        <w:t xml:space="preserve"> </w:t>
      </w:r>
    </w:p>
  </w:footnote>
  <w:footnote w:id="2">
    <w:p w:rsidR="002815EF" w:rsidRDefault="002815EF">
      <w:pPr>
        <w:pStyle w:val="Lbjegyzetszveg"/>
      </w:pPr>
      <w:r>
        <w:rPr>
          <w:rStyle w:val="Lbjegyzet-hivatkozs"/>
        </w:rPr>
        <w:footnoteRef/>
      </w:r>
      <w:r>
        <w:t xml:space="preserve"> Vas megye gazdaságfejlesztési fókuszú területfejlesztési programja 2014-2020. (5.3. egyeztetési változat, 2014. június 14.) </w:t>
      </w:r>
      <w:hyperlink r:id="rId2" w:history="1">
        <w:r w:rsidRPr="00BE188D">
          <w:rPr>
            <w:rStyle w:val="Hiperhivatkozs"/>
          </w:rPr>
          <w:t>http://arop.vasmegye.hu/arop-projekt/partnerek/vas-megye-gazdasagfejlesztesi-fokuszu-teruletfejlesztesi-programja-2014-2020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fej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EF" w:rsidRDefault="002815EF">
    <w:pPr>
      <w:pStyle w:val="lfej"/>
    </w:pPr>
  </w:p>
  <w:p w:rsidR="002815EF" w:rsidRDefault="002815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7E8"/>
    <w:multiLevelType w:val="hybridMultilevel"/>
    <w:tmpl w:val="BF8627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2276"/>
    <w:multiLevelType w:val="hybridMultilevel"/>
    <w:tmpl w:val="5D82CA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4E9D"/>
    <w:multiLevelType w:val="hybridMultilevel"/>
    <w:tmpl w:val="2CF65D76"/>
    <w:lvl w:ilvl="0" w:tplc="EFB2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63402"/>
    <w:multiLevelType w:val="hybridMultilevel"/>
    <w:tmpl w:val="FF7E1814"/>
    <w:lvl w:ilvl="0" w:tplc="040E000F">
      <w:start w:val="1"/>
      <w:numFmt w:val="decimal"/>
      <w:lvlText w:val="%1."/>
      <w:lvlJc w:val="left"/>
      <w:pPr>
        <w:ind w:left="1647" w:hanging="360"/>
      </w:p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0712C74"/>
    <w:multiLevelType w:val="hybridMultilevel"/>
    <w:tmpl w:val="BEC04DA2"/>
    <w:lvl w:ilvl="0" w:tplc="E6E8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70A5"/>
    <w:multiLevelType w:val="hybridMultilevel"/>
    <w:tmpl w:val="BE8CAE72"/>
    <w:lvl w:ilvl="0" w:tplc="886404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90BB4"/>
    <w:multiLevelType w:val="hybridMultilevel"/>
    <w:tmpl w:val="927C47A4"/>
    <w:lvl w:ilvl="0" w:tplc="D2246768">
      <w:start w:val="20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65821"/>
    <w:multiLevelType w:val="hybridMultilevel"/>
    <w:tmpl w:val="51161DF6"/>
    <w:lvl w:ilvl="0" w:tplc="D8140938">
      <w:start w:val="201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350B34"/>
    <w:multiLevelType w:val="hybridMultilevel"/>
    <w:tmpl w:val="D4BE0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F41"/>
    <w:multiLevelType w:val="multilevel"/>
    <w:tmpl w:val="337C67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1C12F6"/>
    <w:multiLevelType w:val="hybridMultilevel"/>
    <w:tmpl w:val="2A60237C"/>
    <w:lvl w:ilvl="0" w:tplc="FF3C512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331F0"/>
    <w:multiLevelType w:val="hybridMultilevel"/>
    <w:tmpl w:val="248ECBAC"/>
    <w:lvl w:ilvl="0" w:tplc="D8140938">
      <w:start w:val="20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5E1C07"/>
    <w:multiLevelType w:val="hybridMultilevel"/>
    <w:tmpl w:val="76BC927A"/>
    <w:lvl w:ilvl="0" w:tplc="0644D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C295E"/>
    <w:multiLevelType w:val="hybridMultilevel"/>
    <w:tmpl w:val="0146164E"/>
    <w:lvl w:ilvl="0" w:tplc="D814093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174D4"/>
    <w:multiLevelType w:val="hybridMultilevel"/>
    <w:tmpl w:val="5B764D4E"/>
    <w:lvl w:ilvl="0" w:tplc="81365F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3C1E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0B2"/>
    <w:rsid w:val="000044EE"/>
    <w:rsid w:val="0000453C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12B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1CC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6B50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6C5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4FC3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69A"/>
    <w:rsid w:val="000A46C8"/>
    <w:rsid w:val="000A5258"/>
    <w:rsid w:val="000A6B92"/>
    <w:rsid w:val="000A6C88"/>
    <w:rsid w:val="000A7250"/>
    <w:rsid w:val="000A7352"/>
    <w:rsid w:val="000B05E7"/>
    <w:rsid w:val="000B369F"/>
    <w:rsid w:val="000B684C"/>
    <w:rsid w:val="000B6A09"/>
    <w:rsid w:val="000B7487"/>
    <w:rsid w:val="000B7DB5"/>
    <w:rsid w:val="000C003B"/>
    <w:rsid w:val="000C004E"/>
    <w:rsid w:val="000C1AC7"/>
    <w:rsid w:val="000C2AED"/>
    <w:rsid w:val="000C2EF5"/>
    <w:rsid w:val="000C3380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0C19"/>
    <w:rsid w:val="000D1153"/>
    <w:rsid w:val="000D15DB"/>
    <w:rsid w:val="000D16D0"/>
    <w:rsid w:val="000D1FA4"/>
    <w:rsid w:val="000D27C4"/>
    <w:rsid w:val="000D2A20"/>
    <w:rsid w:val="000D2CAE"/>
    <w:rsid w:val="000D3607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0F70E8"/>
    <w:rsid w:val="001005E8"/>
    <w:rsid w:val="00100F70"/>
    <w:rsid w:val="0010117A"/>
    <w:rsid w:val="0010162F"/>
    <w:rsid w:val="00101661"/>
    <w:rsid w:val="0010185C"/>
    <w:rsid w:val="00102D13"/>
    <w:rsid w:val="00103D9D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17A2"/>
    <w:rsid w:val="001228E0"/>
    <w:rsid w:val="001231DF"/>
    <w:rsid w:val="0012352D"/>
    <w:rsid w:val="00124340"/>
    <w:rsid w:val="00124A32"/>
    <w:rsid w:val="00124FE3"/>
    <w:rsid w:val="00125395"/>
    <w:rsid w:val="00125F18"/>
    <w:rsid w:val="0012739C"/>
    <w:rsid w:val="00131725"/>
    <w:rsid w:val="00131AB9"/>
    <w:rsid w:val="00132E66"/>
    <w:rsid w:val="001333DD"/>
    <w:rsid w:val="001349D9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6C1"/>
    <w:rsid w:val="0014276C"/>
    <w:rsid w:val="00143A04"/>
    <w:rsid w:val="00143CB1"/>
    <w:rsid w:val="00143ECB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3EB3"/>
    <w:rsid w:val="00154576"/>
    <w:rsid w:val="0015468E"/>
    <w:rsid w:val="00156745"/>
    <w:rsid w:val="001567BB"/>
    <w:rsid w:val="00157386"/>
    <w:rsid w:val="00160495"/>
    <w:rsid w:val="0016056B"/>
    <w:rsid w:val="00160D11"/>
    <w:rsid w:val="001614E1"/>
    <w:rsid w:val="00161765"/>
    <w:rsid w:val="00161DAB"/>
    <w:rsid w:val="00162ADF"/>
    <w:rsid w:val="00163050"/>
    <w:rsid w:val="00163559"/>
    <w:rsid w:val="001648BF"/>
    <w:rsid w:val="00164D60"/>
    <w:rsid w:val="00165357"/>
    <w:rsid w:val="00165975"/>
    <w:rsid w:val="0016691A"/>
    <w:rsid w:val="00167786"/>
    <w:rsid w:val="001677BB"/>
    <w:rsid w:val="00167F15"/>
    <w:rsid w:val="00170E18"/>
    <w:rsid w:val="00171096"/>
    <w:rsid w:val="00172EE8"/>
    <w:rsid w:val="001737E4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64BF"/>
    <w:rsid w:val="00186780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5143"/>
    <w:rsid w:val="001A5846"/>
    <w:rsid w:val="001A73F3"/>
    <w:rsid w:val="001A7B4A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6AD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3C1E"/>
    <w:rsid w:val="001F5056"/>
    <w:rsid w:val="001F53A2"/>
    <w:rsid w:val="001F576F"/>
    <w:rsid w:val="001F5F59"/>
    <w:rsid w:val="001F612D"/>
    <w:rsid w:val="001F6232"/>
    <w:rsid w:val="001F7674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0F6F"/>
    <w:rsid w:val="00221D7A"/>
    <w:rsid w:val="002233B6"/>
    <w:rsid w:val="00223574"/>
    <w:rsid w:val="0022477B"/>
    <w:rsid w:val="00224DA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200"/>
    <w:rsid w:val="0024057D"/>
    <w:rsid w:val="002408D7"/>
    <w:rsid w:val="002415FA"/>
    <w:rsid w:val="002432E0"/>
    <w:rsid w:val="00243859"/>
    <w:rsid w:val="00243884"/>
    <w:rsid w:val="002438EE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4C4F"/>
    <w:rsid w:val="00255EA4"/>
    <w:rsid w:val="002567B1"/>
    <w:rsid w:val="002568C9"/>
    <w:rsid w:val="002577B4"/>
    <w:rsid w:val="002607B8"/>
    <w:rsid w:val="00262133"/>
    <w:rsid w:val="002621E9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4497"/>
    <w:rsid w:val="00274CD5"/>
    <w:rsid w:val="00274E7D"/>
    <w:rsid w:val="00275122"/>
    <w:rsid w:val="00275395"/>
    <w:rsid w:val="00275EC9"/>
    <w:rsid w:val="00276EEC"/>
    <w:rsid w:val="00277E39"/>
    <w:rsid w:val="00280B70"/>
    <w:rsid w:val="00280DD0"/>
    <w:rsid w:val="002815EF"/>
    <w:rsid w:val="00283349"/>
    <w:rsid w:val="0028364B"/>
    <w:rsid w:val="00283E38"/>
    <w:rsid w:val="002849EE"/>
    <w:rsid w:val="00285D3B"/>
    <w:rsid w:val="00286811"/>
    <w:rsid w:val="00287E99"/>
    <w:rsid w:val="00291040"/>
    <w:rsid w:val="00291D6D"/>
    <w:rsid w:val="00292B3A"/>
    <w:rsid w:val="00292E6D"/>
    <w:rsid w:val="0029372B"/>
    <w:rsid w:val="00293778"/>
    <w:rsid w:val="00293FA0"/>
    <w:rsid w:val="002960FB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6B2C"/>
    <w:rsid w:val="002B7551"/>
    <w:rsid w:val="002B7953"/>
    <w:rsid w:val="002B7983"/>
    <w:rsid w:val="002B79B2"/>
    <w:rsid w:val="002B7FDD"/>
    <w:rsid w:val="002C1521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BF1"/>
    <w:rsid w:val="002D17D2"/>
    <w:rsid w:val="002D1E7A"/>
    <w:rsid w:val="002D1EB1"/>
    <w:rsid w:val="002D28B9"/>
    <w:rsid w:val="002D28C5"/>
    <w:rsid w:val="002D2FC7"/>
    <w:rsid w:val="002D36C8"/>
    <w:rsid w:val="002D3B48"/>
    <w:rsid w:val="002D3EF0"/>
    <w:rsid w:val="002D3F59"/>
    <w:rsid w:val="002D4315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D7DA1"/>
    <w:rsid w:val="002E0788"/>
    <w:rsid w:val="002E1B60"/>
    <w:rsid w:val="002E263D"/>
    <w:rsid w:val="002E2F75"/>
    <w:rsid w:val="002E34FF"/>
    <w:rsid w:val="002E36B4"/>
    <w:rsid w:val="002E410A"/>
    <w:rsid w:val="002E4D0E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2B3B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2A3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1F0F"/>
    <w:rsid w:val="00322199"/>
    <w:rsid w:val="003226E9"/>
    <w:rsid w:val="003231B7"/>
    <w:rsid w:val="003231C0"/>
    <w:rsid w:val="003240C2"/>
    <w:rsid w:val="00326020"/>
    <w:rsid w:val="00326ECA"/>
    <w:rsid w:val="00327BAC"/>
    <w:rsid w:val="00330BC1"/>
    <w:rsid w:val="00331CC4"/>
    <w:rsid w:val="00331F65"/>
    <w:rsid w:val="00332093"/>
    <w:rsid w:val="00332746"/>
    <w:rsid w:val="00332C0B"/>
    <w:rsid w:val="00333F23"/>
    <w:rsid w:val="0033464D"/>
    <w:rsid w:val="0033559C"/>
    <w:rsid w:val="00335B49"/>
    <w:rsid w:val="00336617"/>
    <w:rsid w:val="00336AED"/>
    <w:rsid w:val="0033702C"/>
    <w:rsid w:val="0033763E"/>
    <w:rsid w:val="003402E7"/>
    <w:rsid w:val="00340E46"/>
    <w:rsid w:val="0034114E"/>
    <w:rsid w:val="00341530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1E33"/>
    <w:rsid w:val="003520F4"/>
    <w:rsid w:val="0035218D"/>
    <w:rsid w:val="00352710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ACB"/>
    <w:rsid w:val="00357121"/>
    <w:rsid w:val="00357135"/>
    <w:rsid w:val="003571B2"/>
    <w:rsid w:val="00360106"/>
    <w:rsid w:val="003602B7"/>
    <w:rsid w:val="00360576"/>
    <w:rsid w:val="0036091B"/>
    <w:rsid w:val="00360C2A"/>
    <w:rsid w:val="00363C90"/>
    <w:rsid w:val="00364E59"/>
    <w:rsid w:val="00365047"/>
    <w:rsid w:val="003654F8"/>
    <w:rsid w:val="003658DB"/>
    <w:rsid w:val="00370E49"/>
    <w:rsid w:val="00371896"/>
    <w:rsid w:val="003731AB"/>
    <w:rsid w:val="003732B2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38EF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46D"/>
    <w:rsid w:val="003C1F20"/>
    <w:rsid w:val="003C26B0"/>
    <w:rsid w:val="003C2DB3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55D5"/>
    <w:rsid w:val="003E63A0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ACE"/>
    <w:rsid w:val="003F4DFC"/>
    <w:rsid w:val="003F5BCC"/>
    <w:rsid w:val="003F5BD1"/>
    <w:rsid w:val="003F5C1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565"/>
    <w:rsid w:val="00413F39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392"/>
    <w:rsid w:val="00421716"/>
    <w:rsid w:val="0042236B"/>
    <w:rsid w:val="00422EFB"/>
    <w:rsid w:val="004238F2"/>
    <w:rsid w:val="00424D93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6D2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221"/>
    <w:rsid w:val="004606DC"/>
    <w:rsid w:val="00461BA0"/>
    <w:rsid w:val="00461D25"/>
    <w:rsid w:val="00462422"/>
    <w:rsid w:val="0046277A"/>
    <w:rsid w:val="004630BB"/>
    <w:rsid w:val="004637DB"/>
    <w:rsid w:val="004639FC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AD4"/>
    <w:rsid w:val="0047366F"/>
    <w:rsid w:val="00474076"/>
    <w:rsid w:val="00474A7D"/>
    <w:rsid w:val="004758D9"/>
    <w:rsid w:val="0047645A"/>
    <w:rsid w:val="00476540"/>
    <w:rsid w:val="00477670"/>
    <w:rsid w:val="004776B5"/>
    <w:rsid w:val="00480042"/>
    <w:rsid w:val="00481936"/>
    <w:rsid w:val="00482401"/>
    <w:rsid w:val="004834BF"/>
    <w:rsid w:val="004842E7"/>
    <w:rsid w:val="004847A5"/>
    <w:rsid w:val="00485558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21D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CA4"/>
    <w:rsid w:val="004B4F86"/>
    <w:rsid w:val="004B4FE2"/>
    <w:rsid w:val="004B5F36"/>
    <w:rsid w:val="004B6B1F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8BD"/>
    <w:rsid w:val="004D6A5E"/>
    <w:rsid w:val="004D6D35"/>
    <w:rsid w:val="004D7498"/>
    <w:rsid w:val="004D77F4"/>
    <w:rsid w:val="004D79E5"/>
    <w:rsid w:val="004E08B6"/>
    <w:rsid w:val="004E0D74"/>
    <w:rsid w:val="004E2034"/>
    <w:rsid w:val="004E221A"/>
    <w:rsid w:val="004E22CF"/>
    <w:rsid w:val="004E389A"/>
    <w:rsid w:val="004E3ED7"/>
    <w:rsid w:val="004E418D"/>
    <w:rsid w:val="004E4B05"/>
    <w:rsid w:val="004E4DAB"/>
    <w:rsid w:val="004E502B"/>
    <w:rsid w:val="004E5CD8"/>
    <w:rsid w:val="004E606C"/>
    <w:rsid w:val="004E6A2B"/>
    <w:rsid w:val="004E7BAE"/>
    <w:rsid w:val="004F008C"/>
    <w:rsid w:val="004F1A8C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C61"/>
    <w:rsid w:val="004F5079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474"/>
    <w:rsid w:val="0050250E"/>
    <w:rsid w:val="00503942"/>
    <w:rsid w:val="00503FA2"/>
    <w:rsid w:val="005048AF"/>
    <w:rsid w:val="00504954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5F0D"/>
    <w:rsid w:val="0054681B"/>
    <w:rsid w:val="00547DBA"/>
    <w:rsid w:val="00550984"/>
    <w:rsid w:val="00550D05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A52"/>
    <w:rsid w:val="00554D2C"/>
    <w:rsid w:val="0055552E"/>
    <w:rsid w:val="0055600A"/>
    <w:rsid w:val="005562A1"/>
    <w:rsid w:val="00556478"/>
    <w:rsid w:val="005576FB"/>
    <w:rsid w:val="00557BED"/>
    <w:rsid w:val="00561846"/>
    <w:rsid w:val="00561E55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67FDB"/>
    <w:rsid w:val="00571384"/>
    <w:rsid w:val="0057146E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2EE0"/>
    <w:rsid w:val="00583E8B"/>
    <w:rsid w:val="005847F8"/>
    <w:rsid w:val="005848C6"/>
    <w:rsid w:val="00586F77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FE8"/>
    <w:rsid w:val="0059530F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4978"/>
    <w:rsid w:val="005A597C"/>
    <w:rsid w:val="005A6322"/>
    <w:rsid w:val="005A634E"/>
    <w:rsid w:val="005A730E"/>
    <w:rsid w:val="005A790E"/>
    <w:rsid w:val="005B03FD"/>
    <w:rsid w:val="005B1E67"/>
    <w:rsid w:val="005B2792"/>
    <w:rsid w:val="005B2B9C"/>
    <w:rsid w:val="005B2E48"/>
    <w:rsid w:val="005B3DBE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4FE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6FC9"/>
    <w:rsid w:val="005D745A"/>
    <w:rsid w:val="005D7684"/>
    <w:rsid w:val="005D7E47"/>
    <w:rsid w:val="005E12D2"/>
    <w:rsid w:val="005E14E7"/>
    <w:rsid w:val="005E1F58"/>
    <w:rsid w:val="005E32B3"/>
    <w:rsid w:val="005E397C"/>
    <w:rsid w:val="005E49AC"/>
    <w:rsid w:val="005E562E"/>
    <w:rsid w:val="005E690C"/>
    <w:rsid w:val="005E718F"/>
    <w:rsid w:val="005E7871"/>
    <w:rsid w:val="005F0108"/>
    <w:rsid w:val="005F02BB"/>
    <w:rsid w:val="005F0942"/>
    <w:rsid w:val="005F10CB"/>
    <w:rsid w:val="005F16C2"/>
    <w:rsid w:val="005F184E"/>
    <w:rsid w:val="005F256D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143"/>
    <w:rsid w:val="005F72B4"/>
    <w:rsid w:val="005F7AB1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487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37D73"/>
    <w:rsid w:val="00641073"/>
    <w:rsid w:val="00641D25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6E9A"/>
    <w:rsid w:val="006472B6"/>
    <w:rsid w:val="0065002F"/>
    <w:rsid w:val="00650714"/>
    <w:rsid w:val="00650CBD"/>
    <w:rsid w:val="00650D5C"/>
    <w:rsid w:val="00652BD1"/>
    <w:rsid w:val="0065350C"/>
    <w:rsid w:val="00653944"/>
    <w:rsid w:val="00653969"/>
    <w:rsid w:val="00653B42"/>
    <w:rsid w:val="00653B89"/>
    <w:rsid w:val="00654DFF"/>
    <w:rsid w:val="006550BF"/>
    <w:rsid w:val="0065524D"/>
    <w:rsid w:val="006562FA"/>
    <w:rsid w:val="0065645E"/>
    <w:rsid w:val="00657B5C"/>
    <w:rsid w:val="00657C6D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B08"/>
    <w:rsid w:val="00674E2A"/>
    <w:rsid w:val="00674EEF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4EEA"/>
    <w:rsid w:val="00685639"/>
    <w:rsid w:val="00685784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6D45"/>
    <w:rsid w:val="006A7250"/>
    <w:rsid w:val="006A742C"/>
    <w:rsid w:val="006B02A2"/>
    <w:rsid w:val="006B0450"/>
    <w:rsid w:val="006B0940"/>
    <w:rsid w:val="006B187E"/>
    <w:rsid w:val="006B2EAA"/>
    <w:rsid w:val="006B594E"/>
    <w:rsid w:val="006B6935"/>
    <w:rsid w:val="006C1788"/>
    <w:rsid w:val="006C1B65"/>
    <w:rsid w:val="006C2101"/>
    <w:rsid w:val="006C21B9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4D"/>
    <w:rsid w:val="006F0004"/>
    <w:rsid w:val="006F06C4"/>
    <w:rsid w:val="006F081F"/>
    <w:rsid w:val="006F0D25"/>
    <w:rsid w:val="006F1143"/>
    <w:rsid w:val="006F13B4"/>
    <w:rsid w:val="006F151B"/>
    <w:rsid w:val="006F1C16"/>
    <w:rsid w:val="006F1CC7"/>
    <w:rsid w:val="006F2ED9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A2D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6E9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60DE"/>
    <w:rsid w:val="00756BE6"/>
    <w:rsid w:val="00756DE9"/>
    <w:rsid w:val="00756E44"/>
    <w:rsid w:val="00756FA0"/>
    <w:rsid w:val="00757AA2"/>
    <w:rsid w:val="00757BA2"/>
    <w:rsid w:val="007615CE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6E5D"/>
    <w:rsid w:val="00777491"/>
    <w:rsid w:val="00777580"/>
    <w:rsid w:val="007776D8"/>
    <w:rsid w:val="00780065"/>
    <w:rsid w:val="00780778"/>
    <w:rsid w:val="00782426"/>
    <w:rsid w:val="007825BB"/>
    <w:rsid w:val="00782B81"/>
    <w:rsid w:val="00784D10"/>
    <w:rsid w:val="0078536C"/>
    <w:rsid w:val="00785D1D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560C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6DFF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C96"/>
    <w:rsid w:val="00812D76"/>
    <w:rsid w:val="00814100"/>
    <w:rsid w:val="00814397"/>
    <w:rsid w:val="008145B1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B8B"/>
    <w:rsid w:val="00827DA9"/>
    <w:rsid w:val="008305A3"/>
    <w:rsid w:val="00830742"/>
    <w:rsid w:val="00830AAF"/>
    <w:rsid w:val="00830F9E"/>
    <w:rsid w:val="00831573"/>
    <w:rsid w:val="00831609"/>
    <w:rsid w:val="008317E6"/>
    <w:rsid w:val="00831EC6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0927"/>
    <w:rsid w:val="00850F1E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10E1"/>
    <w:rsid w:val="00861CB4"/>
    <w:rsid w:val="0086259F"/>
    <w:rsid w:val="00863969"/>
    <w:rsid w:val="00863F81"/>
    <w:rsid w:val="00864371"/>
    <w:rsid w:val="00864465"/>
    <w:rsid w:val="00864CED"/>
    <w:rsid w:val="00864EB0"/>
    <w:rsid w:val="00866038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4379"/>
    <w:rsid w:val="00874D30"/>
    <w:rsid w:val="00875969"/>
    <w:rsid w:val="00875AA3"/>
    <w:rsid w:val="008764E2"/>
    <w:rsid w:val="008764E9"/>
    <w:rsid w:val="008766F7"/>
    <w:rsid w:val="00877023"/>
    <w:rsid w:val="008775A0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AEF"/>
    <w:rsid w:val="00896A0D"/>
    <w:rsid w:val="00896C8F"/>
    <w:rsid w:val="00896FAE"/>
    <w:rsid w:val="00897416"/>
    <w:rsid w:val="00897ACE"/>
    <w:rsid w:val="00897D27"/>
    <w:rsid w:val="008A015D"/>
    <w:rsid w:val="008A1089"/>
    <w:rsid w:val="008A1681"/>
    <w:rsid w:val="008A1713"/>
    <w:rsid w:val="008A1ACA"/>
    <w:rsid w:val="008A2376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625"/>
    <w:rsid w:val="008B1FBB"/>
    <w:rsid w:val="008B232E"/>
    <w:rsid w:val="008B238B"/>
    <w:rsid w:val="008B2A14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2F21"/>
    <w:rsid w:val="008E3FBE"/>
    <w:rsid w:val="008E52AA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55B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353B"/>
    <w:rsid w:val="0090370E"/>
    <w:rsid w:val="00903751"/>
    <w:rsid w:val="00903CC0"/>
    <w:rsid w:val="00903CCF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46A"/>
    <w:rsid w:val="009149B4"/>
    <w:rsid w:val="009149BB"/>
    <w:rsid w:val="00914C08"/>
    <w:rsid w:val="009155B7"/>
    <w:rsid w:val="00916215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5A90"/>
    <w:rsid w:val="00946403"/>
    <w:rsid w:val="00947412"/>
    <w:rsid w:val="00947575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EA9"/>
    <w:rsid w:val="009630D1"/>
    <w:rsid w:val="0096315C"/>
    <w:rsid w:val="009638A4"/>
    <w:rsid w:val="00963DBB"/>
    <w:rsid w:val="009641CF"/>
    <w:rsid w:val="009649CC"/>
    <w:rsid w:val="009653F0"/>
    <w:rsid w:val="009658DA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8F"/>
    <w:rsid w:val="00990D90"/>
    <w:rsid w:val="009916CF"/>
    <w:rsid w:val="00991BA6"/>
    <w:rsid w:val="009930BB"/>
    <w:rsid w:val="0099502C"/>
    <w:rsid w:val="009952B6"/>
    <w:rsid w:val="009968B5"/>
    <w:rsid w:val="0099716C"/>
    <w:rsid w:val="00997360"/>
    <w:rsid w:val="00997CA2"/>
    <w:rsid w:val="009A0893"/>
    <w:rsid w:val="009A0ED3"/>
    <w:rsid w:val="009A1348"/>
    <w:rsid w:val="009A364C"/>
    <w:rsid w:val="009A37EC"/>
    <w:rsid w:val="009A3AA2"/>
    <w:rsid w:val="009A3B13"/>
    <w:rsid w:val="009A41B0"/>
    <w:rsid w:val="009A47AD"/>
    <w:rsid w:val="009A4A70"/>
    <w:rsid w:val="009A4A9C"/>
    <w:rsid w:val="009A5591"/>
    <w:rsid w:val="009A60C2"/>
    <w:rsid w:val="009B01AE"/>
    <w:rsid w:val="009B0981"/>
    <w:rsid w:val="009B0A22"/>
    <w:rsid w:val="009B0BAE"/>
    <w:rsid w:val="009B0EEB"/>
    <w:rsid w:val="009B11A6"/>
    <w:rsid w:val="009B149C"/>
    <w:rsid w:val="009B2DE1"/>
    <w:rsid w:val="009B30B0"/>
    <w:rsid w:val="009B3D05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1341"/>
    <w:rsid w:val="009D2A17"/>
    <w:rsid w:val="009D2C39"/>
    <w:rsid w:val="009D2D0B"/>
    <w:rsid w:val="009D3802"/>
    <w:rsid w:val="009D4D26"/>
    <w:rsid w:val="009D545E"/>
    <w:rsid w:val="009D71BD"/>
    <w:rsid w:val="009D7960"/>
    <w:rsid w:val="009D7AE1"/>
    <w:rsid w:val="009E063F"/>
    <w:rsid w:val="009E092B"/>
    <w:rsid w:val="009E0BD4"/>
    <w:rsid w:val="009E105E"/>
    <w:rsid w:val="009E332D"/>
    <w:rsid w:val="009E39D5"/>
    <w:rsid w:val="009E450E"/>
    <w:rsid w:val="009E4964"/>
    <w:rsid w:val="009E686B"/>
    <w:rsid w:val="009E7865"/>
    <w:rsid w:val="009E7D83"/>
    <w:rsid w:val="009F02E0"/>
    <w:rsid w:val="009F0C3E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C3D"/>
    <w:rsid w:val="009F7DB6"/>
    <w:rsid w:val="00A006DE"/>
    <w:rsid w:val="00A00E83"/>
    <w:rsid w:val="00A030DB"/>
    <w:rsid w:val="00A03B9C"/>
    <w:rsid w:val="00A03DA8"/>
    <w:rsid w:val="00A051FE"/>
    <w:rsid w:val="00A05FCD"/>
    <w:rsid w:val="00A062B6"/>
    <w:rsid w:val="00A0759B"/>
    <w:rsid w:val="00A07F55"/>
    <w:rsid w:val="00A105FB"/>
    <w:rsid w:val="00A10D95"/>
    <w:rsid w:val="00A112DE"/>
    <w:rsid w:val="00A11D00"/>
    <w:rsid w:val="00A12678"/>
    <w:rsid w:val="00A12D8C"/>
    <w:rsid w:val="00A13614"/>
    <w:rsid w:val="00A142AF"/>
    <w:rsid w:val="00A15123"/>
    <w:rsid w:val="00A152BD"/>
    <w:rsid w:val="00A15A67"/>
    <w:rsid w:val="00A15B2F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5E6A"/>
    <w:rsid w:val="00A268E8"/>
    <w:rsid w:val="00A26DAE"/>
    <w:rsid w:val="00A26FDA"/>
    <w:rsid w:val="00A30211"/>
    <w:rsid w:val="00A303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402A0"/>
    <w:rsid w:val="00A40E39"/>
    <w:rsid w:val="00A41358"/>
    <w:rsid w:val="00A41B7B"/>
    <w:rsid w:val="00A41E79"/>
    <w:rsid w:val="00A421D8"/>
    <w:rsid w:val="00A429A7"/>
    <w:rsid w:val="00A42B0D"/>
    <w:rsid w:val="00A458EF"/>
    <w:rsid w:val="00A45ACC"/>
    <w:rsid w:val="00A45BA4"/>
    <w:rsid w:val="00A4660D"/>
    <w:rsid w:val="00A46E90"/>
    <w:rsid w:val="00A47977"/>
    <w:rsid w:val="00A47EFF"/>
    <w:rsid w:val="00A50F04"/>
    <w:rsid w:val="00A51032"/>
    <w:rsid w:val="00A519AF"/>
    <w:rsid w:val="00A51CD8"/>
    <w:rsid w:val="00A521F2"/>
    <w:rsid w:val="00A524A8"/>
    <w:rsid w:val="00A52627"/>
    <w:rsid w:val="00A5271F"/>
    <w:rsid w:val="00A52BFA"/>
    <w:rsid w:val="00A52FBE"/>
    <w:rsid w:val="00A5362D"/>
    <w:rsid w:val="00A53D2E"/>
    <w:rsid w:val="00A54E45"/>
    <w:rsid w:val="00A55260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5E2D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6277"/>
    <w:rsid w:val="00A76C49"/>
    <w:rsid w:val="00A76FA8"/>
    <w:rsid w:val="00A77CBE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8E9"/>
    <w:rsid w:val="00A8793D"/>
    <w:rsid w:val="00A87B2E"/>
    <w:rsid w:val="00A87B62"/>
    <w:rsid w:val="00A87C14"/>
    <w:rsid w:val="00A9002A"/>
    <w:rsid w:val="00A908AC"/>
    <w:rsid w:val="00A924DB"/>
    <w:rsid w:val="00A92632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3A24"/>
    <w:rsid w:val="00AB5F0D"/>
    <w:rsid w:val="00AB6187"/>
    <w:rsid w:val="00AB694C"/>
    <w:rsid w:val="00AB73BF"/>
    <w:rsid w:val="00AB7509"/>
    <w:rsid w:val="00AB7EDC"/>
    <w:rsid w:val="00AC04BC"/>
    <w:rsid w:val="00AC04C8"/>
    <w:rsid w:val="00AC1A5E"/>
    <w:rsid w:val="00AC1E72"/>
    <w:rsid w:val="00AC218A"/>
    <w:rsid w:val="00AC21E7"/>
    <w:rsid w:val="00AC2461"/>
    <w:rsid w:val="00AC2897"/>
    <w:rsid w:val="00AC2E79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4CD0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21AF"/>
    <w:rsid w:val="00B02DFD"/>
    <w:rsid w:val="00B05B9C"/>
    <w:rsid w:val="00B061E7"/>
    <w:rsid w:val="00B068F2"/>
    <w:rsid w:val="00B10D6E"/>
    <w:rsid w:val="00B10E28"/>
    <w:rsid w:val="00B10F48"/>
    <w:rsid w:val="00B11711"/>
    <w:rsid w:val="00B11A18"/>
    <w:rsid w:val="00B128A7"/>
    <w:rsid w:val="00B14163"/>
    <w:rsid w:val="00B14288"/>
    <w:rsid w:val="00B14BBA"/>
    <w:rsid w:val="00B1603D"/>
    <w:rsid w:val="00B167FA"/>
    <w:rsid w:val="00B16907"/>
    <w:rsid w:val="00B17CCA"/>
    <w:rsid w:val="00B21D87"/>
    <w:rsid w:val="00B220BC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6FEF"/>
    <w:rsid w:val="00B27D21"/>
    <w:rsid w:val="00B31645"/>
    <w:rsid w:val="00B321D4"/>
    <w:rsid w:val="00B327E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3FD"/>
    <w:rsid w:val="00B40E94"/>
    <w:rsid w:val="00B419C8"/>
    <w:rsid w:val="00B41B92"/>
    <w:rsid w:val="00B43843"/>
    <w:rsid w:val="00B449F8"/>
    <w:rsid w:val="00B44E00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6A1E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50D5"/>
    <w:rsid w:val="00BB51D3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2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3D7"/>
    <w:rsid w:val="00BD298F"/>
    <w:rsid w:val="00BD2A6B"/>
    <w:rsid w:val="00BD2F58"/>
    <w:rsid w:val="00BD366C"/>
    <w:rsid w:val="00BD3F43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B19"/>
    <w:rsid w:val="00BD7E39"/>
    <w:rsid w:val="00BD7FB1"/>
    <w:rsid w:val="00BE040F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4805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AC6"/>
    <w:rsid w:val="00C27F79"/>
    <w:rsid w:val="00C3042C"/>
    <w:rsid w:val="00C30DB3"/>
    <w:rsid w:val="00C318A4"/>
    <w:rsid w:val="00C321FD"/>
    <w:rsid w:val="00C329BC"/>
    <w:rsid w:val="00C32C7A"/>
    <w:rsid w:val="00C33C1B"/>
    <w:rsid w:val="00C33F64"/>
    <w:rsid w:val="00C3431E"/>
    <w:rsid w:val="00C352D6"/>
    <w:rsid w:val="00C35CEE"/>
    <w:rsid w:val="00C35DBF"/>
    <w:rsid w:val="00C35DE7"/>
    <w:rsid w:val="00C364E5"/>
    <w:rsid w:val="00C36604"/>
    <w:rsid w:val="00C36634"/>
    <w:rsid w:val="00C40460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E4F"/>
    <w:rsid w:val="00C76683"/>
    <w:rsid w:val="00C770A1"/>
    <w:rsid w:val="00C7799E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649F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66F7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41A5"/>
    <w:rsid w:val="00CA49DE"/>
    <w:rsid w:val="00CA5283"/>
    <w:rsid w:val="00CA57E3"/>
    <w:rsid w:val="00CA5A5E"/>
    <w:rsid w:val="00CA6147"/>
    <w:rsid w:val="00CA6273"/>
    <w:rsid w:val="00CA6A47"/>
    <w:rsid w:val="00CA6AAF"/>
    <w:rsid w:val="00CA6AB8"/>
    <w:rsid w:val="00CA6D72"/>
    <w:rsid w:val="00CA722D"/>
    <w:rsid w:val="00CB1221"/>
    <w:rsid w:val="00CB1227"/>
    <w:rsid w:val="00CB19E9"/>
    <w:rsid w:val="00CB1C74"/>
    <w:rsid w:val="00CB1EF7"/>
    <w:rsid w:val="00CB1FF1"/>
    <w:rsid w:val="00CB2615"/>
    <w:rsid w:val="00CB270B"/>
    <w:rsid w:val="00CB284D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7185"/>
    <w:rsid w:val="00CB76A4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66BA"/>
    <w:rsid w:val="00CC71D5"/>
    <w:rsid w:val="00CC7FD7"/>
    <w:rsid w:val="00CD06DF"/>
    <w:rsid w:val="00CD0B88"/>
    <w:rsid w:val="00CD17A0"/>
    <w:rsid w:val="00CD1EFD"/>
    <w:rsid w:val="00CD25B7"/>
    <w:rsid w:val="00CD2A7D"/>
    <w:rsid w:val="00CD2BC6"/>
    <w:rsid w:val="00CD2EBA"/>
    <w:rsid w:val="00CD3099"/>
    <w:rsid w:val="00CD31AC"/>
    <w:rsid w:val="00CD3AE4"/>
    <w:rsid w:val="00CD4036"/>
    <w:rsid w:val="00CD43EF"/>
    <w:rsid w:val="00CD4962"/>
    <w:rsid w:val="00CD54E1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4BA2"/>
    <w:rsid w:val="00CF5B64"/>
    <w:rsid w:val="00CF61B8"/>
    <w:rsid w:val="00CF67CE"/>
    <w:rsid w:val="00CF7359"/>
    <w:rsid w:val="00D01C40"/>
    <w:rsid w:val="00D0213A"/>
    <w:rsid w:val="00D027D3"/>
    <w:rsid w:val="00D03DB9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B1E"/>
    <w:rsid w:val="00D16CCA"/>
    <w:rsid w:val="00D16CEB"/>
    <w:rsid w:val="00D16DF0"/>
    <w:rsid w:val="00D17D95"/>
    <w:rsid w:val="00D2044A"/>
    <w:rsid w:val="00D2084B"/>
    <w:rsid w:val="00D2092C"/>
    <w:rsid w:val="00D20D51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7D4"/>
    <w:rsid w:val="00D51EEC"/>
    <w:rsid w:val="00D52021"/>
    <w:rsid w:val="00D52283"/>
    <w:rsid w:val="00D52D62"/>
    <w:rsid w:val="00D54296"/>
    <w:rsid w:val="00D555A3"/>
    <w:rsid w:val="00D561B2"/>
    <w:rsid w:val="00D56490"/>
    <w:rsid w:val="00D56666"/>
    <w:rsid w:val="00D609BD"/>
    <w:rsid w:val="00D61A66"/>
    <w:rsid w:val="00D61B8E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6C98"/>
    <w:rsid w:val="00D8700C"/>
    <w:rsid w:val="00D87744"/>
    <w:rsid w:val="00D87C59"/>
    <w:rsid w:val="00D90171"/>
    <w:rsid w:val="00D90B83"/>
    <w:rsid w:val="00D912B9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0306"/>
    <w:rsid w:val="00DA2536"/>
    <w:rsid w:val="00DA29ED"/>
    <w:rsid w:val="00DA2DBA"/>
    <w:rsid w:val="00DA504F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17"/>
    <w:rsid w:val="00DB1C55"/>
    <w:rsid w:val="00DB217A"/>
    <w:rsid w:val="00DB366D"/>
    <w:rsid w:val="00DB41DB"/>
    <w:rsid w:val="00DB4A48"/>
    <w:rsid w:val="00DB556F"/>
    <w:rsid w:val="00DB566B"/>
    <w:rsid w:val="00DB61BC"/>
    <w:rsid w:val="00DB62C9"/>
    <w:rsid w:val="00DB6870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4863"/>
    <w:rsid w:val="00DC559E"/>
    <w:rsid w:val="00DC6562"/>
    <w:rsid w:val="00DC6935"/>
    <w:rsid w:val="00DC6CA0"/>
    <w:rsid w:val="00DC72CD"/>
    <w:rsid w:val="00DD05C6"/>
    <w:rsid w:val="00DD05FA"/>
    <w:rsid w:val="00DD0A08"/>
    <w:rsid w:val="00DD0AF2"/>
    <w:rsid w:val="00DD13E5"/>
    <w:rsid w:val="00DD1455"/>
    <w:rsid w:val="00DD161A"/>
    <w:rsid w:val="00DD18C5"/>
    <w:rsid w:val="00DD31B0"/>
    <w:rsid w:val="00DD34FD"/>
    <w:rsid w:val="00DD3622"/>
    <w:rsid w:val="00DD3768"/>
    <w:rsid w:val="00DD3E6F"/>
    <w:rsid w:val="00DD420E"/>
    <w:rsid w:val="00DD467E"/>
    <w:rsid w:val="00DD47DF"/>
    <w:rsid w:val="00DD537C"/>
    <w:rsid w:val="00DD559B"/>
    <w:rsid w:val="00DD5D01"/>
    <w:rsid w:val="00DD600C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2F1F"/>
    <w:rsid w:val="00E035C9"/>
    <w:rsid w:val="00E03C92"/>
    <w:rsid w:val="00E03D52"/>
    <w:rsid w:val="00E043DF"/>
    <w:rsid w:val="00E04E55"/>
    <w:rsid w:val="00E052B2"/>
    <w:rsid w:val="00E05844"/>
    <w:rsid w:val="00E12D57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45A7"/>
    <w:rsid w:val="00E248CA"/>
    <w:rsid w:val="00E2495C"/>
    <w:rsid w:val="00E24B33"/>
    <w:rsid w:val="00E2526B"/>
    <w:rsid w:val="00E257CB"/>
    <w:rsid w:val="00E26810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4010C"/>
    <w:rsid w:val="00E401C7"/>
    <w:rsid w:val="00E41F70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7BCF"/>
    <w:rsid w:val="00E604D6"/>
    <w:rsid w:val="00E61075"/>
    <w:rsid w:val="00E617F6"/>
    <w:rsid w:val="00E61B08"/>
    <w:rsid w:val="00E61C3B"/>
    <w:rsid w:val="00E61C72"/>
    <w:rsid w:val="00E620BE"/>
    <w:rsid w:val="00E630AE"/>
    <w:rsid w:val="00E631B7"/>
    <w:rsid w:val="00E63BA6"/>
    <w:rsid w:val="00E643AA"/>
    <w:rsid w:val="00E64A17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25C"/>
    <w:rsid w:val="00EA1431"/>
    <w:rsid w:val="00EA1C9A"/>
    <w:rsid w:val="00EA2678"/>
    <w:rsid w:val="00EA34F8"/>
    <w:rsid w:val="00EA436A"/>
    <w:rsid w:val="00EA4797"/>
    <w:rsid w:val="00EA6920"/>
    <w:rsid w:val="00EA6CD8"/>
    <w:rsid w:val="00EA6F04"/>
    <w:rsid w:val="00EA6FB1"/>
    <w:rsid w:val="00EA7036"/>
    <w:rsid w:val="00EA7387"/>
    <w:rsid w:val="00EA7727"/>
    <w:rsid w:val="00EA787A"/>
    <w:rsid w:val="00EA7D3B"/>
    <w:rsid w:val="00EB1521"/>
    <w:rsid w:val="00EB1BC0"/>
    <w:rsid w:val="00EB1CAF"/>
    <w:rsid w:val="00EB277D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1D99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4BCB"/>
    <w:rsid w:val="00EE60A2"/>
    <w:rsid w:val="00EE64D8"/>
    <w:rsid w:val="00EE7741"/>
    <w:rsid w:val="00EE7838"/>
    <w:rsid w:val="00EF04AB"/>
    <w:rsid w:val="00EF06B3"/>
    <w:rsid w:val="00EF0772"/>
    <w:rsid w:val="00EF09E6"/>
    <w:rsid w:val="00EF0A40"/>
    <w:rsid w:val="00EF224C"/>
    <w:rsid w:val="00EF30DD"/>
    <w:rsid w:val="00EF37AF"/>
    <w:rsid w:val="00EF3DAF"/>
    <w:rsid w:val="00EF3DFF"/>
    <w:rsid w:val="00EF45A7"/>
    <w:rsid w:val="00EF4942"/>
    <w:rsid w:val="00EF4BA3"/>
    <w:rsid w:val="00EF4F80"/>
    <w:rsid w:val="00EF50EA"/>
    <w:rsid w:val="00EF51E4"/>
    <w:rsid w:val="00EF5639"/>
    <w:rsid w:val="00EF5DE7"/>
    <w:rsid w:val="00EF6EB5"/>
    <w:rsid w:val="00EF72D7"/>
    <w:rsid w:val="00EF77ED"/>
    <w:rsid w:val="00F00160"/>
    <w:rsid w:val="00F00F02"/>
    <w:rsid w:val="00F011DC"/>
    <w:rsid w:val="00F02A74"/>
    <w:rsid w:val="00F031F9"/>
    <w:rsid w:val="00F03C28"/>
    <w:rsid w:val="00F04487"/>
    <w:rsid w:val="00F05530"/>
    <w:rsid w:val="00F064A2"/>
    <w:rsid w:val="00F06DD5"/>
    <w:rsid w:val="00F06F0C"/>
    <w:rsid w:val="00F07366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4C9"/>
    <w:rsid w:val="00F13955"/>
    <w:rsid w:val="00F13ED4"/>
    <w:rsid w:val="00F167DD"/>
    <w:rsid w:val="00F20775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2716"/>
    <w:rsid w:val="00F335A3"/>
    <w:rsid w:val="00F336E7"/>
    <w:rsid w:val="00F337DD"/>
    <w:rsid w:val="00F33D22"/>
    <w:rsid w:val="00F344CF"/>
    <w:rsid w:val="00F34A50"/>
    <w:rsid w:val="00F3756E"/>
    <w:rsid w:val="00F4029B"/>
    <w:rsid w:val="00F407B0"/>
    <w:rsid w:val="00F41146"/>
    <w:rsid w:val="00F41DB5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1694"/>
    <w:rsid w:val="00F51F72"/>
    <w:rsid w:val="00F5264D"/>
    <w:rsid w:val="00F52FA7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60A64"/>
    <w:rsid w:val="00F61479"/>
    <w:rsid w:val="00F617AC"/>
    <w:rsid w:val="00F61D23"/>
    <w:rsid w:val="00F62828"/>
    <w:rsid w:val="00F63181"/>
    <w:rsid w:val="00F63877"/>
    <w:rsid w:val="00F642B4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9D3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6D56"/>
    <w:rsid w:val="00FA70F8"/>
    <w:rsid w:val="00FA7123"/>
    <w:rsid w:val="00FA7133"/>
    <w:rsid w:val="00FA7343"/>
    <w:rsid w:val="00FA7CCC"/>
    <w:rsid w:val="00FB0744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30A8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870"/>
    <w:rsid w:val="00FF4AD2"/>
    <w:rsid w:val="00FF4B9F"/>
    <w:rsid w:val="00FF4C84"/>
    <w:rsid w:val="00FF529E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link w:val="Cmsor1Char"/>
    <w:uiPriority w:val="9"/>
    <w:qFormat/>
    <w:rsid w:val="00162ADF"/>
    <w:pPr>
      <w:widowControl/>
      <w:suppressAutoHyphens w:val="0"/>
      <w:spacing w:before="120" w:after="120"/>
      <w:outlineLvl w:val="0"/>
    </w:pPr>
    <w:rPr>
      <w:rFonts w:eastAsia="Times New Roman" w:cs="Times New Roman"/>
      <w:b/>
      <w:bCs/>
      <w:kern w:val="36"/>
      <w:sz w:val="38"/>
      <w:szCs w:val="3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styleId="NormlWeb">
    <w:name w:val="Normal (Web)"/>
    <w:basedOn w:val="Norml"/>
    <w:uiPriority w:val="99"/>
    <w:unhideWhenUsed/>
    <w:rsid w:val="001F3C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162ADF"/>
    <w:rPr>
      <w:rFonts w:ascii="Times New Roman" w:eastAsia="Times New Roman" w:hAnsi="Times New Roman" w:cs="Times New Roman"/>
      <w:b/>
      <w:bCs/>
      <w:kern w:val="36"/>
      <w:sz w:val="38"/>
      <w:szCs w:val="38"/>
      <w:lang w:eastAsia="hu-HU"/>
    </w:rPr>
  </w:style>
  <w:style w:type="character" w:styleId="Kiemels2">
    <w:name w:val="Strong"/>
    <w:basedOn w:val="Bekezdsalapbettpusa"/>
    <w:uiPriority w:val="22"/>
    <w:qFormat/>
    <w:rsid w:val="0065350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F2B3B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2F2B3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F2B3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2F2B3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3DBE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DB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F20775"/>
    <w:rPr>
      <w:color w:val="0000FF"/>
      <w:u w:val="single"/>
    </w:rPr>
  </w:style>
  <w:style w:type="character" w:customStyle="1" w:styleId="flagicon">
    <w:name w:val="flagicon"/>
    <w:basedOn w:val="Bekezdsalapbettpusa"/>
    <w:rsid w:val="00F20775"/>
  </w:style>
  <w:style w:type="table" w:styleId="Rcsostblzat">
    <w:name w:val="Table Grid"/>
    <w:basedOn w:val="Normltblzat"/>
    <w:rsid w:val="008660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C966F7"/>
    <w:pPr>
      <w:keepNext/>
      <w:keepLines/>
      <w:spacing w:before="240"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C966F7"/>
    <w:pPr>
      <w:spacing w:after="100"/>
    </w:pPr>
    <w:rPr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453C"/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453C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0045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411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96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690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BBBBBB"/>
                            <w:right w:val="none" w:sz="0" w:space="0" w:color="auto"/>
                          </w:divBdr>
                          <w:divsChild>
                            <w:div w:id="179204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61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rop.vasmegye.hu/arop-projekt/partnerek/vas-megye-gazdasagfejlesztesi-fokuszu-teruletfejlesztesi-programja-2014-2020" TargetMode="External"/><Relationship Id="rId1" Type="http://schemas.openxmlformats.org/officeDocument/2006/relationships/hyperlink" Target="http://arop.vasmegye.hu/arop-projekt/teruletfejlesztesi-koncepcio--tervezes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346B-0F21-4906-B5ED-CFD4430A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5215</Words>
  <Characters>35985</Characters>
  <Application>Microsoft Office Word</Application>
  <DocSecurity>0</DocSecurity>
  <Lines>299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41118</CharactersWithSpaces>
  <SharedDoc>false</SharedDoc>
  <HLinks>
    <vt:vector size="12" baseType="variant">
      <vt:variant>
        <vt:i4>2162792</vt:i4>
      </vt:variant>
      <vt:variant>
        <vt:i4>3</vt:i4>
      </vt:variant>
      <vt:variant>
        <vt:i4>0</vt:i4>
      </vt:variant>
      <vt:variant>
        <vt:i4>5</vt:i4>
      </vt:variant>
      <vt:variant>
        <vt:lpwstr>http://arop.vasmegye.hu/arop-projekt/partnerek/vas-megye-gazdasagfejlesztesi-fokuszu-teruletfejlesztesi-programja-2014-2020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http://arop.vasmegye.hu/arop-projekt/teruletfejlesztesi-koncepcio--tervezesi-dokumentumok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2015-04-23T12:12:00Z</dcterms:created>
  <dcterms:modified xsi:type="dcterms:W3CDTF">2015-04-27T12:23:00Z</dcterms:modified>
</cp:coreProperties>
</file>