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1151D8" w:rsidRDefault="001151D8" w:rsidP="001151D8">
      <w:pPr>
        <w:jc w:val="center"/>
        <w:rPr>
          <w:b/>
        </w:rPr>
      </w:pPr>
      <w:r w:rsidRPr="001151D8">
        <w:rPr>
          <w:b/>
        </w:rPr>
        <w:t>ELŐTERJESZTÉS</w:t>
      </w:r>
    </w:p>
    <w:p w:rsidR="001151D8" w:rsidRPr="001151D8" w:rsidRDefault="001151D8" w:rsidP="001151D8">
      <w:pPr>
        <w:jc w:val="center"/>
        <w:rPr>
          <w:b/>
        </w:rPr>
      </w:pPr>
      <w:r w:rsidRPr="001151D8">
        <w:rPr>
          <w:b/>
        </w:rPr>
        <w:t>Körmend város Önkormányzata Képvise</w:t>
      </w:r>
      <w:r w:rsidR="00B657E8">
        <w:rPr>
          <w:b/>
        </w:rPr>
        <w:t>lő-testülete 2013. szeptember 26</w:t>
      </w:r>
      <w:r w:rsidRPr="001151D8">
        <w:rPr>
          <w:b/>
        </w:rPr>
        <w:t>-i ülésére</w:t>
      </w:r>
    </w:p>
    <w:p w:rsidR="001151D8" w:rsidRDefault="001151D8" w:rsidP="001151D8">
      <w:pPr>
        <w:rPr>
          <w:b/>
        </w:rPr>
      </w:pPr>
    </w:p>
    <w:p w:rsidR="001151D8" w:rsidRPr="001151D8" w:rsidRDefault="001151D8" w:rsidP="001151D8">
      <w:pPr>
        <w:jc w:val="both"/>
      </w:pPr>
      <w:r>
        <w:rPr>
          <w:b/>
        </w:rPr>
        <w:t xml:space="preserve">TÁRGY: </w:t>
      </w:r>
      <w:r w:rsidRPr="001151D8">
        <w:t>állami tulajdonból önkormányzati tulajdonba történő tulajdonjog –átruházás megtárgyalása</w:t>
      </w:r>
    </w:p>
    <w:p w:rsidR="001151D8" w:rsidRDefault="001151D8" w:rsidP="001151D8">
      <w:pPr>
        <w:rPr>
          <w:b/>
        </w:rPr>
      </w:pPr>
    </w:p>
    <w:p w:rsidR="001151D8" w:rsidRPr="001151D8" w:rsidRDefault="001151D8" w:rsidP="001151D8">
      <w:r w:rsidRPr="001151D8">
        <w:t>Tisztelt Képviselő-testület!</w:t>
      </w:r>
    </w:p>
    <w:p w:rsidR="001151D8" w:rsidRPr="001151D8" w:rsidRDefault="001151D8" w:rsidP="001151D8"/>
    <w:p w:rsidR="001151D8" w:rsidRDefault="001151D8" w:rsidP="001151D8">
      <w:pPr>
        <w:jc w:val="both"/>
      </w:pPr>
      <w:r w:rsidRPr="001151D8">
        <w:t>2013. év elején</w:t>
      </w:r>
      <w:r>
        <w:t xml:space="preserve"> a Belügyminisztérium azzal kereste meg az Önkormányzatokat, hogy lehetőséget ad nekik azon ingatlanok tulajdonjogának megszerzésére, amely ingatlanokat a BM e </w:t>
      </w:r>
      <w:proofErr w:type="gramStart"/>
      <w:r>
        <w:t>célból  felkínál</w:t>
      </w:r>
      <w:proofErr w:type="gramEnd"/>
      <w:r>
        <w:t xml:space="preserve">. </w:t>
      </w:r>
    </w:p>
    <w:p w:rsidR="001151D8" w:rsidRDefault="001151D8" w:rsidP="001151D8">
      <w:pPr>
        <w:jc w:val="both"/>
      </w:pPr>
    </w:p>
    <w:p w:rsidR="001151D8" w:rsidRDefault="001151D8" w:rsidP="001151D8">
      <w:pPr>
        <w:jc w:val="both"/>
      </w:pPr>
      <w:r>
        <w:t xml:space="preserve">Körmend esetében két ingatlant kínáltak fel: a körmendi 4517/6 </w:t>
      </w:r>
      <w:proofErr w:type="spellStart"/>
      <w:r>
        <w:t>hrsz-ú</w:t>
      </w:r>
      <w:proofErr w:type="spellEnd"/>
      <w:r>
        <w:t>, 1736 m2 kiterjedé</w:t>
      </w:r>
      <w:r w:rsidR="00B657E8">
        <w:t>sű, mocsár megnevezésű ingatlant,</w:t>
      </w:r>
      <w:r>
        <w:t xml:space="preserve"> ill. a körmendi 1491/7 </w:t>
      </w:r>
      <w:proofErr w:type="spellStart"/>
      <w:r>
        <w:t>hrsz-ú</w:t>
      </w:r>
      <w:proofErr w:type="spellEnd"/>
      <w:r>
        <w:t xml:space="preserve">, 159 m2 területű, kivett gázállomás megjelölésű ingatlant. Az Önkormányzat természetesen jelezte igényét más, olyan ingatlanokra is, amelyekre valóban szüksége lenne, és amelyeket valóban hasznosítani is tud, de ezt az igénylés </w:t>
      </w:r>
      <w:proofErr w:type="gramStart"/>
      <w:r>
        <w:t>során figyelmen</w:t>
      </w:r>
      <w:proofErr w:type="gramEnd"/>
      <w:r>
        <w:t xml:space="preserve"> kívül hagyták, és e két ingatlanra korlátozták a lehetőséget. </w:t>
      </w:r>
    </w:p>
    <w:p w:rsidR="001151D8" w:rsidRDefault="001151D8" w:rsidP="001151D8">
      <w:pPr>
        <w:jc w:val="both"/>
      </w:pPr>
    </w:p>
    <w:p w:rsidR="001151D8" w:rsidRDefault="001151D8" w:rsidP="001151D8">
      <w:pPr>
        <w:jc w:val="both"/>
      </w:pPr>
      <w:r>
        <w:t xml:space="preserve">A 4517/6 </w:t>
      </w:r>
      <w:proofErr w:type="spellStart"/>
      <w:r>
        <w:t>hrsz-ú</w:t>
      </w:r>
      <w:proofErr w:type="spellEnd"/>
      <w:r>
        <w:t xml:space="preserve"> ingatlan a Rábán alul helyezkedik el, csatoljuk a térképvázlatot. </w:t>
      </w:r>
    </w:p>
    <w:p w:rsidR="001151D8" w:rsidRDefault="001151D8" w:rsidP="001151D8">
      <w:pPr>
        <w:jc w:val="both"/>
      </w:pPr>
      <w:r>
        <w:t xml:space="preserve">Az 1491/7 </w:t>
      </w:r>
      <w:proofErr w:type="spellStart"/>
      <w:r>
        <w:t>hrsz-ú</w:t>
      </w:r>
      <w:proofErr w:type="spellEnd"/>
      <w:r>
        <w:t xml:space="preserve"> ingatlan a Mátyás király utcában található, és közmű van rajta elnevezésének megfelelően (kivett gázállomás). </w:t>
      </w:r>
    </w:p>
    <w:p w:rsidR="001151D8" w:rsidRDefault="001151D8" w:rsidP="001151D8">
      <w:pPr>
        <w:jc w:val="both"/>
      </w:pPr>
    </w:p>
    <w:p w:rsidR="001151D8" w:rsidRDefault="001151D8" w:rsidP="001151D8">
      <w:pPr>
        <w:jc w:val="both"/>
      </w:pPr>
      <w:r>
        <w:t xml:space="preserve">A Képviselő-testületnek el kell döntenie azt, hogy igényt tart-e ezen ingatlanokra. Igen döntés esetében </w:t>
      </w:r>
      <w:r w:rsidR="00371C8E">
        <w:t>az ingatlanokról adó-és értékbizonyítványt kell készíttetni. A kapott tájékoztatás szerint:</w:t>
      </w:r>
    </w:p>
    <w:p w:rsidR="00371C8E" w:rsidRDefault="00371C8E" w:rsidP="001151D8">
      <w:pPr>
        <w:jc w:val="both"/>
      </w:pPr>
    </w:p>
    <w:p w:rsidR="00371C8E" w:rsidRDefault="00371C8E" w:rsidP="00371C8E">
      <w:pPr>
        <w:pStyle w:val="Listaszerbekezds"/>
        <w:numPr>
          <w:ilvl w:val="0"/>
          <w:numId w:val="1"/>
        </w:numPr>
        <w:jc w:val="both"/>
      </w:pPr>
      <w:r>
        <w:t>az ingatlant 15 évig elidegeníteni nem lehet</w:t>
      </w:r>
    </w:p>
    <w:p w:rsidR="00371C8E" w:rsidRDefault="00371C8E" w:rsidP="00371C8E">
      <w:pPr>
        <w:pStyle w:val="Listaszerbekezds"/>
        <w:numPr>
          <w:ilvl w:val="0"/>
          <w:numId w:val="1"/>
        </w:numPr>
        <w:jc w:val="both"/>
      </w:pPr>
      <w:r>
        <w:t>a hasznosításról évente be kell számolni</w:t>
      </w:r>
    </w:p>
    <w:p w:rsidR="00371C8E" w:rsidRDefault="00371C8E" w:rsidP="00371C8E">
      <w:pPr>
        <w:pStyle w:val="Listaszerbekezds"/>
        <w:numPr>
          <w:ilvl w:val="0"/>
          <w:numId w:val="1"/>
        </w:numPr>
        <w:jc w:val="both"/>
      </w:pPr>
      <w:r>
        <w:t xml:space="preserve">az értékét meg kell óvni, e körben a szükséges kiadásokat viselni kell. </w:t>
      </w:r>
    </w:p>
    <w:p w:rsidR="00371C8E" w:rsidRDefault="00371C8E" w:rsidP="00371C8E">
      <w:pPr>
        <w:jc w:val="both"/>
      </w:pPr>
    </w:p>
    <w:p w:rsidR="00371C8E" w:rsidRDefault="00371C8E" w:rsidP="00371C8E">
      <w:pPr>
        <w:jc w:val="both"/>
      </w:pPr>
      <w:r>
        <w:t xml:space="preserve">Mindezeket áttekintve ezen ingatlanok vonatkozásában nem javasoljuk a tulajdonszerzést, mivel egyik felkínált ingatlant sem tudja az Önkormányzat hasznosítani. </w:t>
      </w:r>
    </w:p>
    <w:p w:rsidR="00371C8E" w:rsidRDefault="00371C8E" w:rsidP="00371C8E">
      <w:pPr>
        <w:jc w:val="both"/>
      </w:pPr>
    </w:p>
    <w:p w:rsidR="00371C8E" w:rsidRDefault="00371C8E" w:rsidP="00371C8E">
      <w:pPr>
        <w:jc w:val="both"/>
      </w:pPr>
      <w:r>
        <w:t xml:space="preserve">Sajnos ez a BM kezdeményezés nem terjed ki a körmendi kastély épületrészeire, a Nemzeti Földalapba tartozó földrészletekre, és azon ingatlanokra sem, amelyek rendelkeznek már kezelővel, használóval. </w:t>
      </w:r>
    </w:p>
    <w:p w:rsidR="00371C8E" w:rsidRDefault="00371C8E" w:rsidP="00371C8E">
      <w:pPr>
        <w:jc w:val="both"/>
      </w:pPr>
    </w:p>
    <w:p w:rsidR="00371C8E" w:rsidRDefault="00371C8E" w:rsidP="00371C8E">
      <w:pPr>
        <w:jc w:val="both"/>
      </w:pPr>
      <w:r>
        <w:t xml:space="preserve">Kérem ezért a tisztelt Képviselő-testületet, hogy döntsön a kérdésben. </w:t>
      </w:r>
    </w:p>
    <w:p w:rsidR="00371C8E" w:rsidRDefault="00371C8E" w:rsidP="00371C8E">
      <w:pPr>
        <w:jc w:val="both"/>
      </w:pPr>
    </w:p>
    <w:p w:rsidR="00371C8E" w:rsidRPr="00371C8E" w:rsidRDefault="00371C8E" w:rsidP="00371C8E">
      <w:pPr>
        <w:jc w:val="center"/>
        <w:rPr>
          <w:b/>
        </w:rPr>
      </w:pPr>
      <w:r w:rsidRPr="00371C8E">
        <w:rPr>
          <w:b/>
        </w:rPr>
        <w:t>HATÁROZATI JAVASLAT</w:t>
      </w:r>
    </w:p>
    <w:p w:rsidR="00371C8E" w:rsidRDefault="00371C8E" w:rsidP="00371C8E">
      <w:pPr>
        <w:jc w:val="both"/>
      </w:pPr>
      <w:r>
        <w:t xml:space="preserve">Körmend város Önkormányzata Képviselő-testülete úgy dönt, hogy nem kívánja térítésmentesen tulajdonba venni a Belügyminisztérium felmérése során felkínált körmendi 4517/6 </w:t>
      </w:r>
      <w:proofErr w:type="spellStart"/>
      <w:r>
        <w:t>hrsz-ú</w:t>
      </w:r>
      <w:proofErr w:type="spellEnd"/>
      <w:r>
        <w:t>, 1736 m2 kiterjed</w:t>
      </w:r>
      <w:r w:rsidR="001F7C9E">
        <w:t>ésű, mocsár megnevezésű</w:t>
      </w:r>
      <w:r>
        <w:t xml:space="preserve">, ill. a körmendi 1491/7 </w:t>
      </w:r>
      <w:proofErr w:type="spellStart"/>
      <w:r>
        <w:t>hrsz-ú</w:t>
      </w:r>
      <w:proofErr w:type="spellEnd"/>
      <w:r>
        <w:t>, 159 m2 területű, kivett gázállomá</w:t>
      </w:r>
      <w:r w:rsidR="001F7C9E">
        <w:t xml:space="preserve">s megjelölésű ingatlanokat, mivel azokat hasznosítani nem tudja. </w:t>
      </w:r>
    </w:p>
    <w:p w:rsidR="001F7C9E" w:rsidRDefault="001F7C9E" w:rsidP="00371C8E">
      <w:pPr>
        <w:jc w:val="both"/>
      </w:pPr>
    </w:p>
    <w:p w:rsidR="001F7C9E" w:rsidRDefault="001F7C9E" w:rsidP="00371C8E">
      <w:pPr>
        <w:jc w:val="both"/>
      </w:pPr>
      <w:r>
        <w:t>Körmend, 2013. szeptember 11.</w:t>
      </w:r>
    </w:p>
    <w:p w:rsidR="001F7C9E" w:rsidRDefault="001F7C9E" w:rsidP="00371C8E">
      <w:pPr>
        <w:jc w:val="both"/>
      </w:pPr>
    </w:p>
    <w:p w:rsidR="001F7C9E" w:rsidRPr="001F7C9E" w:rsidRDefault="001F7C9E" w:rsidP="001F7C9E">
      <w:pPr>
        <w:jc w:val="right"/>
        <w:rPr>
          <w:b/>
        </w:rPr>
      </w:pPr>
      <w:proofErr w:type="spellStart"/>
      <w:r w:rsidRPr="001F7C9E">
        <w:rPr>
          <w:b/>
        </w:rPr>
        <w:t>Bebes</w:t>
      </w:r>
      <w:proofErr w:type="spellEnd"/>
      <w:r w:rsidRPr="001F7C9E">
        <w:rPr>
          <w:b/>
        </w:rPr>
        <w:t xml:space="preserve"> István</w:t>
      </w:r>
    </w:p>
    <w:p w:rsidR="001F7C9E" w:rsidRPr="001F7C9E" w:rsidRDefault="001F7C9E" w:rsidP="001F7C9E">
      <w:pPr>
        <w:jc w:val="right"/>
        <w:rPr>
          <w:b/>
        </w:rPr>
      </w:pPr>
      <w:proofErr w:type="gramStart"/>
      <w:r w:rsidRPr="001F7C9E">
        <w:rPr>
          <w:b/>
        </w:rPr>
        <w:t>polgármester</w:t>
      </w:r>
      <w:proofErr w:type="gramEnd"/>
      <w:r w:rsidRPr="001F7C9E">
        <w:rPr>
          <w:b/>
        </w:rPr>
        <w:t xml:space="preserve"> </w:t>
      </w:r>
    </w:p>
    <w:p w:rsidR="001F7C9E" w:rsidRPr="001F7C9E" w:rsidRDefault="001F7C9E" w:rsidP="001F7C9E">
      <w:pPr>
        <w:jc w:val="right"/>
        <w:rPr>
          <w:b/>
        </w:rPr>
      </w:pPr>
    </w:p>
    <w:sectPr w:rsidR="001F7C9E" w:rsidRPr="001F7C9E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6B0"/>
    <w:multiLevelType w:val="hybridMultilevel"/>
    <w:tmpl w:val="AC70B8E8"/>
    <w:lvl w:ilvl="0" w:tplc="84F4FC82">
      <w:start w:val="201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51D8"/>
    <w:rsid w:val="00000E4A"/>
    <w:rsid w:val="00002294"/>
    <w:rsid w:val="00002592"/>
    <w:rsid w:val="00011555"/>
    <w:rsid w:val="00031B8D"/>
    <w:rsid w:val="00044D73"/>
    <w:rsid w:val="000708FD"/>
    <w:rsid w:val="0007367B"/>
    <w:rsid w:val="00077446"/>
    <w:rsid w:val="000802AC"/>
    <w:rsid w:val="00083807"/>
    <w:rsid w:val="000906B1"/>
    <w:rsid w:val="00094E79"/>
    <w:rsid w:val="000A2BAD"/>
    <w:rsid w:val="000A7250"/>
    <w:rsid w:val="000D15DB"/>
    <w:rsid w:val="000F6634"/>
    <w:rsid w:val="00101661"/>
    <w:rsid w:val="00103D9D"/>
    <w:rsid w:val="00106602"/>
    <w:rsid w:val="001151D8"/>
    <w:rsid w:val="00115C1D"/>
    <w:rsid w:val="00124A32"/>
    <w:rsid w:val="00142314"/>
    <w:rsid w:val="00171096"/>
    <w:rsid w:val="001822A0"/>
    <w:rsid w:val="001954BA"/>
    <w:rsid w:val="001B7BAF"/>
    <w:rsid w:val="001C1666"/>
    <w:rsid w:val="001C1D96"/>
    <w:rsid w:val="001C7A11"/>
    <w:rsid w:val="001E78F6"/>
    <w:rsid w:val="001F7C9E"/>
    <w:rsid w:val="0021743E"/>
    <w:rsid w:val="002255E2"/>
    <w:rsid w:val="002524EC"/>
    <w:rsid w:val="00283349"/>
    <w:rsid w:val="00293778"/>
    <w:rsid w:val="002A7809"/>
    <w:rsid w:val="002B1607"/>
    <w:rsid w:val="002B2364"/>
    <w:rsid w:val="002B7551"/>
    <w:rsid w:val="002C2A60"/>
    <w:rsid w:val="002D70AA"/>
    <w:rsid w:val="002F1578"/>
    <w:rsid w:val="002F5470"/>
    <w:rsid w:val="002F6C3E"/>
    <w:rsid w:val="00303476"/>
    <w:rsid w:val="0030417B"/>
    <w:rsid w:val="0033763E"/>
    <w:rsid w:val="00342389"/>
    <w:rsid w:val="00343519"/>
    <w:rsid w:val="00371C8E"/>
    <w:rsid w:val="0038148E"/>
    <w:rsid w:val="0039269E"/>
    <w:rsid w:val="003A0114"/>
    <w:rsid w:val="003A557D"/>
    <w:rsid w:val="003A767B"/>
    <w:rsid w:val="003C26B0"/>
    <w:rsid w:val="003E2226"/>
    <w:rsid w:val="003F1192"/>
    <w:rsid w:val="003F5C1C"/>
    <w:rsid w:val="00462422"/>
    <w:rsid w:val="00471D63"/>
    <w:rsid w:val="004847A5"/>
    <w:rsid w:val="004D0768"/>
    <w:rsid w:val="004D4173"/>
    <w:rsid w:val="004D42B0"/>
    <w:rsid w:val="004F775E"/>
    <w:rsid w:val="00500800"/>
    <w:rsid w:val="00500CB8"/>
    <w:rsid w:val="00520D3F"/>
    <w:rsid w:val="00520F52"/>
    <w:rsid w:val="0052180F"/>
    <w:rsid w:val="00531A3C"/>
    <w:rsid w:val="00531DD3"/>
    <w:rsid w:val="00540D3F"/>
    <w:rsid w:val="00545F0D"/>
    <w:rsid w:val="00547DBA"/>
    <w:rsid w:val="00567EDE"/>
    <w:rsid w:val="005A1A4C"/>
    <w:rsid w:val="005A23CB"/>
    <w:rsid w:val="005A730E"/>
    <w:rsid w:val="005B2792"/>
    <w:rsid w:val="005D15C7"/>
    <w:rsid w:val="005D7684"/>
    <w:rsid w:val="005F10CB"/>
    <w:rsid w:val="005F7E6A"/>
    <w:rsid w:val="00633FA5"/>
    <w:rsid w:val="00642A28"/>
    <w:rsid w:val="00642B90"/>
    <w:rsid w:val="00645A64"/>
    <w:rsid w:val="00650CBD"/>
    <w:rsid w:val="006562FA"/>
    <w:rsid w:val="00657B5C"/>
    <w:rsid w:val="006610ED"/>
    <w:rsid w:val="006714EC"/>
    <w:rsid w:val="0067227E"/>
    <w:rsid w:val="00672443"/>
    <w:rsid w:val="00676405"/>
    <w:rsid w:val="006B187E"/>
    <w:rsid w:val="006D04AE"/>
    <w:rsid w:val="006D1254"/>
    <w:rsid w:val="006E4379"/>
    <w:rsid w:val="006E683F"/>
    <w:rsid w:val="006E749D"/>
    <w:rsid w:val="006F667E"/>
    <w:rsid w:val="007001DF"/>
    <w:rsid w:val="007078B2"/>
    <w:rsid w:val="007133B5"/>
    <w:rsid w:val="00716724"/>
    <w:rsid w:val="007223EA"/>
    <w:rsid w:val="00723392"/>
    <w:rsid w:val="00730696"/>
    <w:rsid w:val="00782B81"/>
    <w:rsid w:val="00794D9E"/>
    <w:rsid w:val="007A5083"/>
    <w:rsid w:val="007A72A2"/>
    <w:rsid w:val="007B0275"/>
    <w:rsid w:val="007B6325"/>
    <w:rsid w:val="007B7CA3"/>
    <w:rsid w:val="007C3C86"/>
    <w:rsid w:val="007C7F01"/>
    <w:rsid w:val="007D4521"/>
    <w:rsid w:val="007D6CCC"/>
    <w:rsid w:val="007D70BD"/>
    <w:rsid w:val="007E5B42"/>
    <w:rsid w:val="007E69EF"/>
    <w:rsid w:val="007F2586"/>
    <w:rsid w:val="00804C94"/>
    <w:rsid w:val="00814100"/>
    <w:rsid w:val="00815032"/>
    <w:rsid w:val="00820E06"/>
    <w:rsid w:val="00846441"/>
    <w:rsid w:val="00857A55"/>
    <w:rsid w:val="00857F88"/>
    <w:rsid w:val="00880039"/>
    <w:rsid w:val="008809F7"/>
    <w:rsid w:val="008B34F3"/>
    <w:rsid w:val="008B4311"/>
    <w:rsid w:val="008C0CF0"/>
    <w:rsid w:val="008D1751"/>
    <w:rsid w:val="008E0CAB"/>
    <w:rsid w:val="008F0BA0"/>
    <w:rsid w:val="008F44EF"/>
    <w:rsid w:val="00916CC5"/>
    <w:rsid w:val="00922998"/>
    <w:rsid w:val="0092400A"/>
    <w:rsid w:val="00931EBB"/>
    <w:rsid w:val="00950F65"/>
    <w:rsid w:val="00954E9B"/>
    <w:rsid w:val="00961319"/>
    <w:rsid w:val="009653F0"/>
    <w:rsid w:val="009751EC"/>
    <w:rsid w:val="00986052"/>
    <w:rsid w:val="0098788F"/>
    <w:rsid w:val="009930BB"/>
    <w:rsid w:val="0099502C"/>
    <w:rsid w:val="009B01AE"/>
    <w:rsid w:val="009B0EEB"/>
    <w:rsid w:val="009B30B0"/>
    <w:rsid w:val="009C1AA6"/>
    <w:rsid w:val="00A52BFA"/>
    <w:rsid w:val="00A61FAD"/>
    <w:rsid w:val="00A83DCB"/>
    <w:rsid w:val="00A97AE2"/>
    <w:rsid w:val="00AA163F"/>
    <w:rsid w:val="00AA2AB5"/>
    <w:rsid w:val="00AC04BC"/>
    <w:rsid w:val="00AF36B2"/>
    <w:rsid w:val="00B0114E"/>
    <w:rsid w:val="00B05B9C"/>
    <w:rsid w:val="00B11711"/>
    <w:rsid w:val="00B327E7"/>
    <w:rsid w:val="00B50ABA"/>
    <w:rsid w:val="00B519A1"/>
    <w:rsid w:val="00B52A82"/>
    <w:rsid w:val="00B579D7"/>
    <w:rsid w:val="00B603E5"/>
    <w:rsid w:val="00B657E8"/>
    <w:rsid w:val="00B82DC4"/>
    <w:rsid w:val="00B87D79"/>
    <w:rsid w:val="00BA1DE1"/>
    <w:rsid w:val="00BB175C"/>
    <w:rsid w:val="00BC43A0"/>
    <w:rsid w:val="00BD0303"/>
    <w:rsid w:val="00BD474B"/>
    <w:rsid w:val="00BD4B69"/>
    <w:rsid w:val="00BE6521"/>
    <w:rsid w:val="00BF5F9F"/>
    <w:rsid w:val="00C027E6"/>
    <w:rsid w:val="00C10A79"/>
    <w:rsid w:val="00C16553"/>
    <w:rsid w:val="00C225EC"/>
    <w:rsid w:val="00C22D34"/>
    <w:rsid w:val="00C271B4"/>
    <w:rsid w:val="00C32C7A"/>
    <w:rsid w:val="00C422AF"/>
    <w:rsid w:val="00C556CC"/>
    <w:rsid w:val="00C64698"/>
    <w:rsid w:val="00C901AF"/>
    <w:rsid w:val="00C903DB"/>
    <w:rsid w:val="00C953DA"/>
    <w:rsid w:val="00CA067A"/>
    <w:rsid w:val="00CA34B6"/>
    <w:rsid w:val="00CB76A4"/>
    <w:rsid w:val="00CC39CE"/>
    <w:rsid w:val="00CC66BA"/>
    <w:rsid w:val="00CE783E"/>
    <w:rsid w:val="00CF34D6"/>
    <w:rsid w:val="00D01C40"/>
    <w:rsid w:val="00D12641"/>
    <w:rsid w:val="00D2044A"/>
    <w:rsid w:val="00D20FAC"/>
    <w:rsid w:val="00D2526A"/>
    <w:rsid w:val="00D30881"/>
    <w:rsid w:val="00D43AA8"/>
    <w:rsid w:val="00D449B5"/>
    <w:rsid w:val="00DA671C"/>
    <w:rsid w:val="00DC1D62"/>
    <w:rsid w:val="00DC72CD"/>
    <w:rsid w:val="00DD0A08"/>
    <w:rsid w:val="00DD3622"/>
    <w:rsid w:val="00E179D9"/>
    <w:rsid w:val="00E21C9B"/>
    <w:rsid w:val="00E2721E"/>
    <w:rsid w:val="00E31727"/>
    <w:rsid w:val="00E57BCF"/>
    <w:rsid w:val="00E85B0D"/>
    <w:rsid w:val="00E94D51"/>
    <w:rsid w:val="00EA2678"/>
    <w:rsid w:val="00EE30C6"/>
    <w:rsid w:val="00EF224C"/>
    <w:rsid w:val="00F011DC"/>
    <w:rsid w:val="00F03C28"/>
    <w:rsid w:val="00F07366"/>
    <w:rsid w:val="00F4029B"/>
    <w:rsid w:val="00F4296C"/>
    <w:rsid w:val="00F44130"/>
    <w:rsid w:val="00F51694"/>
    <w:rsid w:val="00F54333"/>
    <w:rsid w:val="00F63181"/>
    <w:rsid w:val="00F652EE"/>
    <w:rsid w:val="00F65967"/>
    <w:rsid w:val="00F84F66"/>
    <w:rsid w:val="00F91A28"/>
    <w:rsid w:val="00FA12F9"/>
    <w:rsid w:val="00FB778C"/>
    <w:rsid w:val="00FD547D"/>
    <w:rsid w:val="00FE4904"/>
    <w:rsid w:val="00FF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7684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5D7684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5D7684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768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2013-09-17T12:14:00Z</cp:lastPrinted>
  <dcterms:created xsi:type="dcterms:W3CDTF">2013-09-17T12:14:00Z</dcterms:created>
  <dcterms:modified xsi:type="dcterms:W3CDTF">2013-09-17T12:14:00Z</dcterms:modified>
</cp:coreProperties>
</file>