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4B5F65" w:rsidRDefault="004B5F65" w:rsidP="004B5F65">
      <w:pPr>
        <w:jc w:val="center"/>
        <w:rPr>
          <w:b/>
        </w:rPr>
      </w:pPr>
      <w:r w:rsidRPr="004B5F65">
        <w:rPr>
          <w:b/>
        </w:rPr>
        <w:t>ELŐTERJESZTÉS</w:t>
      </w:r>
    </w:p>
    <w:p w:rsidR="004B5F65" w:rsidRPr="004B5F65" w:rsidRDefault="004B5F65" w:rsidP="004B5F65">
      <w:pPr>
        <w:jc w:val="center"/>
        <w:rPr>
          <w:b/>
        </w:rPr>
      </w:pPr>
      <w:r w:rsidRPr="004B5F65">
        <w:rPr>
          <w:b/>
        </w:rPr>
        <w:t>Körmend város Önkormányzata Képviselő-testülete 2013. augusztus 29-i ülésére</w:t>
      </w:r>
    </w:p>
    <w:p w:rsidR="004B5F65" w:rsidRPr="004B5F65" w:rsidRDefault="004B5F65" w:rsidP="004B5F65">
      <w:pPr>
        <w:jc w:val="center"/>
        <w:rPr>
          <w:b/>
        </w:rPr>
      </w:pPr>
    </w:p>
    <w:p w:rsidR="004B5F65" w:rsidRDefault="004B5F65" w:rsidP="004B5F65">
      <w:pPr>
        <w:rPr>
          <w:b/>
        </w:rPr>
      </w:pPr>
    </w:p>
    <w:p w:rsidR="004B5F65" w:rsidRDefault="004B5F65" w:rsidP="004B5F65">
      <w:r>
        <w:rPr>
          <w:b/>
        </w:rPr>
        <w:t xml:space="preserve">Tárgy: </w:t>
      </w:r>
      <w:r w:rsidRPr="004B5F65">
        <w:t xml:space="preserve">Régióhő Kft. KEOP pályázatához kapcsolódó </w:t>
      </w:r>
      <w:r>
        <w:t xml:space="preserve">döntéshozatal </w:t>
      </w:r>
    </w:p>
    <w:p w:rsidR="004B5F65" w:rsidRDefault="004B5F65" w:rsidP="004B5F65"/>
    <w:p w:rsidR="004B5F65" w:rsidRDefault="004B5F65" w:rsidP="004B5F65">
      <w:r>
        <w:t>Tisztelt Képviselő-testület!</w:t>
      </w:r>
    </w:p>
    <w:p w:rsidR="004B5F65" w:rsidRDefault="004B5F65" w:rsidP="004B5F65"/>
    <w:p w:rsidR="004B5F65" w:rsidRDefault="004B5F65" w:rsidP="004B5F65">
      <w:pPr>
        <w:jc w:val="both"/>
      </w:pPr>
      <w:bookmarkStart w:id="0" w:name="_GoBack"/>
      <w:bookmarkEnd w:id="0"/>
    </w:p>
    <w:p w:rsidR="004B5F65" w:rsidRDefault="004B5F65" w:rsidP="004B5F65">
      <w:pPr>
        <w:jc w:val="both"/>
      </w:pPr>
      <w:r>
        <w:t>A Régióhő Kft. KEOP pályázaton vesz részt. A pályázat keretében:</w:t>
      </w:r>
    </w:p>
    <w:p w:rsidR="004B5F65" w:rsidRDefault="004B5F65" w:rsidP="004B5F65">
      <w:pPr>
        <w:jc w:val="both"/>
      </w:pPr>
    </w:p>
    <w:p w:rsidR="004B5F65" w:rsidRDefault="004B5F65" w:rsidP="004B5F65">
      <w:pPr>
        <w:pStyle w:val="Listaszerbekezds"/>
        <w:numPr>
          <w:ilvl w:val="0"/>
          <w:numId w:val="1"/>
        </w:numPr>
        <w:jc w:val="both"/>
      </w:pPr>
      <w:proofErr w:type="spellStart"/>
      <w:r>
        <w:t>távhővezeték</w:t>
      </w:r>
      <w:proofErr w:type="spellEnd"/>
      <w:r>
        <w:t xml:space="preserve"> csere valósul meg</w:t>
      </w:r>
    </w:p>
    <w:p w:rsidR="004B5F65" w:rsidRDefault="004B5F65" w:rsidP="004B5F65">
      <w:pPr>
        <w:pStyle w:val="Listaszerbekezds"/>
        <w:numPr>
          <w:ilvl w:val="0"/>
          <w:numId w:val="1"/>
        </w:numPr>
        <w:jc w:val="both"/>
      </w:pPr>
      <w:r>
        <w:t>keringető szivattyúk cseréje is megtörténik</w:t>
      </w:r>
    </w:p>
    <w:p w:rsidR="004B5F65" w:rsidRDefault="004B5F65" w:rsidP="004B5F65">
      <w:pPr>
        <w:pStyle w:val="Listaszerbekezds"/>
        <w:numPr>
          <w:ilvl w:val="0"/>
          <w:numId w:val="1"/>
        </w:numPr>
        <w:jc w:val="both"/>
      </w:pPr>
      <w:r>
        <w:t xml:space="preserve">Szentgotthárdon 2 kazánház lesz felújítva, míg Körmenden új </w:t>
      </w:r>
      <w:proofErr w:type="spellStart"/>
      <w:r>
        <w:t>hőközpontok</w:t>
      </w:r>
      <w:proofErr w:type="spellEnd"/>
      <w:r>
        <w:t xml:space="preserve"> létesülnek</w:t>
      </w:r>
    </w:p>
    <w:p w:rsidR="004B5F65" w:rsidRDefault="004B5F65" w:rsidP="004B5F65">
      <w:pPr>
        <w:pStyle w:val="Listaszerbekezds"/>
        <w:numPr>
          <w:ilvl w:val="0"/>
          <w:numId w:val="1"/>
        </w:numPr>
        <w:jc w:val="both"/>
      </w:pPr>
      <w:r>
        <w:t xml:space="preserve">és a távfelügyeleti rendszer is fejlesztésre kerül. </w:t>
      </w:r>
    </w:p>
    <w:p w:rsidR="004B5F65" w:rsidRDefault="004B5F65" w:rsidP="004B5F65">
      <w:pPr>
        <w:jc w:val="both"/>
      </w:pPr>
    </w:p>
    <w:p w:rsidR="004B5F65" w:rsidRDefault="004B5F65" w:rsidP="004B5F65">
      <w:pPr>
        <w:jc w:val="both"/>
      </w:pPr>
    </w:p>
    <w:p w:rsidR="004B5F65" w:rsidRDefault="004B5F65" w:rsidP="004B5F65">
      <w:pPr>
        <w:jc w:val="both"/>
      </w:pPr>
    </w:p>
    <w:p w:rsidR="004B5F65" w:rsidRDefault="004B5F65" w:rsidP="004B5F65">
      <w:pPr>
        <w:jc w:val="both"/>
      </w:pPr>
      <w:r>
        <w:t xml:space="preserve">Mindez a hatékonyságot is növeli, az új vezetékek révén kevesebb lesz a </w:t>
      </w:r>
      <w:proofErr w:type="spellStart"/>
      <w:r>
        <w:t>hőveszteség</w:t>
      </w:r>
      <w:proofErr w:type="spellEnd"/>
      <w:r>
        <w:t xml:space="preserve">, és a keringető szivattyúk cseréjétől is megtakarítás, és jobb hatékonyság várható el. </w:t>
      </w:r>
    </w:p>
    <w:p w:rsidR="004B5F65" w:rsidRDefault="004B5F65" w:rsidP="004B5F65">
      <w:pPr>
        <w:jc w:val="both"/>
      </w:pPr>
    </w:p>
    <w:p w:rsidR="004B5F65" w:rsidRDefault="004B5F65" w:rsidP="004B5F65">
      <w:pPr>
        <w:jc w:val="both"/>
      </w:pPr>
      <w:r>
        <w:t xml:space="preserve">A pályázat 50% támogatású, önrészt nem igényel, viszont a beruházási költség 50%-át saját erőből kell előállítani. </w:t>
      </w:r>
      <w:r w:rsidR="0084504F">
        <w:t>A beruházá</w:t>
      </w:r>
      <w:r w:rsidR="004802A5">
        <w:t>s, a projekt 390</w:t>
      </w:r>
      <w:r w:rsidR="0084504F">
        <w:t xml:space="preserve"> m Ft. </w:t>
      </w:r>
      <w:proofErr w:type="gramStart"/>
      <w:r w:rsidR="0084504F">
        <w:t>költségvetésű</w:t>
      </w:r>
      <w:proofErr w:type="gramEnd"/>
      <w:r w:rsidR="0084504F">
        <w:t xml:space="preserve">. </w:t>
      </w:r>
    </w:p>
    <w:p w:rsidR="004B5F65" w:rsidRDefault="004B5F65" w:rsidP="004B5F65">
      <w:pPr>
        <w:jc w:val="both"/>
      </w:pPr>
    </w:p>
    <w:p w:rsidR="004B5F65" w:rsidRDefault="004B5F65" w:rsidP="004B5F65">
      <w:pPr>
        <w:jc w:val="both"/>
      </w:pPr>
      <w:r>
        <w:t xml:space="preserve">A Régióhő Kft. ezen 50% biztosítására hitelt vett fel a Raiffeisen Banktól 215 m Ft. </w:t>
      </w:r>
      <w:proofErr w:type="gramStart"/>
      <w:r>
        <w:t>összegre</w:t>
      </w:r>
      <w:proofErr w:type="gramEnd"/>
      <w:r>
        <w:t xml:space="preserve">, melyre az Önkormányzat saját cégbeli részesedésével arányosan kezességet is vállalt. </w:t>
      </w:r>
    </w:p>
    <w:p w:rsidR="004B5F65" w:rsidRDefault="004B5F65" w:rsidP="004B5F65">
      <w:pPr>
        <w:jc w:val="both"/>
      </w:pPr>
    </w:p>
    <w:p w:rsidR="004B5F65" w:rsidRDefault="004B5F65" w:rsidP="004B5F65">
      <w:pPr>
        <w:jc w:val="both"/>
      </w:pPr>
      <w:r>
        <w:t>A következő döntési helyzet állt elő:</w:t>
      </w:r>
    </w:p>
    <w:p w:rsidR="004B5F65" w:rsidRDefault="004B5F65" w:rsidP="004B5F65">
      <w:pPr>
        <w:jc w:val="both"/>
      </w:pPr>
    </w:p>
    <w:p w:rsidR="004B5F65" w:rsidRDefault="004B5F65" w:rsidP="004B5F65">
      <w:pPr>
        <w:pStyle w:val="Listaszerbekezds"/>
        <w:numPr>
          <w:ilvl w:val="0"/>
          <w:numId w:val="1"/>
        </w:numPr>
        <w:jc w:val="both"/>
      </w:pPr>
      <w:r>
        <w:t xml:space="preserve">a Régióhő Kft. szeretné megkötni a nyertes kivitelezőkkel a szerződést (mi több, azt meg is kell kötnie a közbeszerzési törvény szerint). Az új jogszabályok szerint ilyen összegű beruházásnál </w:t>
      </w:r>
      <w:r w:rsidR="0084504F">
        <w:t xml:space="preserve">a nettó ellenszolgáltatási díj 5%-ának </w:t>
      </w:r>
      <w:proofErr w:type="gramStart"/>
      <w:r w:rsidR="0084504F">
        <w:t>megfelel</w:t>
      </w:r>
      <w:proofErr w:type="gramEnd"/>
      <w:r w:rsidR="0084504F">
        <w:t xml:space="preserve">  előleget kell kifizetni. Ezt az 5 % előleget a Kft. csak hitelből tudná kifizetni, ehhez azonban a banki hitelszereződést módosítania kellene. A Bank azonban rugalmatlanul áll az események előtt, és olyan adatszolgáltatást kér a Kft-től, amire a Kft. nem kötelezhető (a bank </w:t>
      </w:r>
      <w:r w:rsidR="00AC71EC">
        <w:t xml:space="preserve">gyakorlatilag a kivitelezőkre vonatkozóan kér adatszolgáltatást, miközben az adós a Régióhő Kft.) A Bankkal a Kft. nem tud több tárgyalás után sem dűlőre jutni. Mindent végiggondolva csak azt a lehetőséget látjuk megoldásnak, ha a Kft. tagjai tagi kölcsönt adnak a Kft-nek az előleg összegére, mely kölcsön visszajár az Önkormányzatoknak. Körmend részesedése a cégben 43,42 %, így a rá eső tagi </w:t>
      </w:r>
      <w:proofErr w:type="gramStart"/>
      <w:r w:rsidR="00AC71EC">
        <w:t xml:space="preserve">kölcsön </w:t>
      </w:r>
      <w:r w:rsidR="004802A5">
        <w:t xml:space="preserve"> 7</w:t>
      </w:r>
      <w:proofErr w:type="gramEnd"/>
      <w:r w:rsidR="004802A5">
        <w:t>,85</w:t>
      </w:r>
      <w:r w:rsidR="002A0E6B">
        <w:t xml:space="preserve"> </w:t>
      </w:r>
      <w:proofErr w:type="spellStart"/>
      <w:r w:rsidR="002A0E6B">
        <w:t>M</w:t>
      </w:r>
      <w:r w:rsidR="00AC71EC">
        <w:t>Ft</w:t>
      </w:r>
      <w:proofErr w:type="spellEnd"/>
      <w:r w:rsidR="00AC71EC">
        <w:t xml:space="preserve">. </w:t>
      </w:r>
      <w:r w:rsidR="004802A5">
        <w:t>(7.850.000 Ft.)</w:t>
      </w:r>
    </w:p>
    <w:p w:rsidR="00AC71EC" w:rsidRDefault="00AC71EC" w:rsidP="004B5F65">
      <w:pPr>
        <w:pStyle w:val="Listaszerbekezds"/>
        <w:numPr>
          <w:ilvl w:val="0"/>
          <w:numId w:val="1"/>
        </w:numPr>
        <w:jc w:val="both"/>
      </w:pPr>
      <w:r>
        <w:t xml:space="preserve">A projekthez az állam 50% támogatást biztosít. Ezen támogatásra az állam biztosítékot kér a Kft-től. Bár a Kft. tulajdonosai önkormányzatok, és így államháztartáson belüli szereplőkről van szó, ahol a biztosíték adás egy új jogszabály miatt mellőzhető lenne, ugyanakkor az új jogszabály szerinti szervezet, amely ezt elbírálná, a mai napig nem állt fel. Hogy ezen a területen is előrébb lehessen lépni, javasoljuk, hogy az új jogszabálytól függetlenül adjanak a tagok biztosítékot. Ennek formáját kezesi helytállásként javasoljuk elfogadni, mivel a jelzálogjog a </w:t>
      </w:r>
      <w:proofErr w:type="spellStart"/>
      <w:r>
        <w:t>biofűtőmű</w:t>
      </w:r>
      <w:proofErr w:type="spellEnd"/>
      <w:r>
        <w:t xml:space="preserve"> korlátozott forgalomképessége miatt akadályokba ütközik. A kezesség összege 24 m Ft, amit Körmend és a többi város is saját költségvetése terhére vállalna el. </w:t>
      </w:r>
    </w:p>
    <w:p w:rsidR="00AC71EC" w:rsidRDefault="00AC71EC" w:rsidP="00AC71EC">
      <w:pPr>
        <w:pStyle w:val="Listaszerbekezds"/>
        <w:jc w:val="both"/>
      </w:pPr>
      <w:r>
        <w:lastRenderedPageBreak/>
        <w:t xml:space="preserve">Az ülésen részt vesz Ügyvezető Úr is, aki a projektről is szakavatottan tud beszámolni. </w:t>
      </w:r>
    </w:p>
    <w:p w:rsidR="00AC71EC" w:rsidRDefault="00AC71EC" w:rsidP="00AC71EC">
      <w:pPr>
        <w:pStyle w:val="Listaszerbekezds"/>
        <w:jc w:val="both"/>
      </w:pPr>
    </w:p>
    <w:p w:rsidR="00AC71EC" w:rsidRDefault="00AC71EC" w:rsidP="00AC71EC">
      <w:pPr>
        <w:pStyle w:val="Listaszerbekezds"/>
        <w:jc w:val="both"/>
      </w:pPr>
    </w:p>
    <w:p w:rsidR="00AC71EC" w:rsidRDefault="00AC71EC" w:rsidP="00AC71EC">
      <w:pPr>
        <w:pStyle w:val="Listaszerbekezds"/>
        <w:jc w:val="center"/>
        <w:rPr>
          <w:b/>
        </w:rPr>
      </w:pPr>
      <w:r w:rsidRPr="00AC71EC">
        <w:rPr>
          <w:b/>
        </w:rPr>
        <w:t>HATÁROZATI JAVASLAT</w:t>
      </w:r>
    </w:p>
    <w:p w:rsidR="00AC71EC" w:rsidRDefault="00AC71EC" w:rsidP="00AC71EC">
      <w:pPr>
        <w:pStyle w:val="Listaszerbekezds"/>
        <w:rPr>
          <w:b/>
        </w:rPr>
      </w:pPr>
    </w:p>
    <w:p w:rsidR="00AC71EC" w:rsidRPr="00AC71EC" w:rsidRDefault="00AC71EC" w:rsidP="00AC71EC">
      <w:pPr>
        <w:pStyle w:val="Listaszerbekezds"/>
        <w:jc w:val="both"/>
      </w:pPr>
    </w:p>
    <w:p w:rsidR="00AC71EC" w:rsidRDefault="00AC71EC" w:rsidP="00AC71EC">
      <w:pPr>
        <w:pStyle w:val="Listaszerbekezds"/>
        <w:numPr>
          <w:ilvl w:val="0"/>
          <w:numId w:val="2"/>
        </w:numPr>
        <w:jc w:val="both"/>
      </w:pPr>
      <w:r w:rsidRPr="00AC71EC">
        <w:t>Körmend Város Önkormányzata Képviselő-testülete úgy dönt, hogy a Régióhő Kft. részére, a Kf</w:t>
      </w:r>
      <w:r w:rsidR="002A0E6B">
        <w:t xml:space="preserve">t. által benyújtott </w:t>
      </w:r>
      <w:proofErr w:type="gramStart"/>
      <w:r w:rsidR="002A0E6B">
        <w:t>KEOP  5</w:t>
      </w:r>
      <w:proofErr w:type="gramEnd"/>
      <w:r w:rsidR="002A0E6B">
        <w:t>.4.0/11-2011-0009</w:t>
      </w:r>
      <w:r w:rsidRPr="00AC71EC">
        <w:t xml:space="preserve"> kódjelű pályázatra tekintettel, </w:t>
      </w:r>
      <w:r w:rsidR="004802A5">
        <w:t xml:space="preserve"> 7,85</w:t>
      </w:r>
      <w:r w:rsidR="002A0E6B">
        <w:t xml:space="preserve"> </w:t>
      </w:r>
      <w:proofErr w:type="spellStart"/>
      <w:r w:rsidR="002A0E6B">
        <w:t>MFt</w:t>
      </w:r>
      <w:proofErr w:type="spellEnd"/>
      <w:r w:rsidR="006238E5">
        <w:t xml:space="preserve"> </w:t>
      </w:r>
      <w:r w:rsidRPr="00AC71EC">
        <w:t xml:space="preserve">összegű tagi kölcsönt biztosít. A tagi kölcsönt a közbeszerzés alapján nyertes kivitelezők részére kötelezően kifizetendő előleg fizetésére kell fordítani. A tagi kölcsön az Önkormányzatnak visszajár, annak visszafizetéséről a Kft. </w:t>
      </w:r>
      <w:r w:rsidR="00A32A34">
        <w:t xml:space="preserve">a részére folyósítandó hitel kifizetését követő 30 napon belül </w:t>
      </w:r>
      <w:r w:rsidRPr="00AC71EC">
        <w:t xml:space="preserve">köteles gondoskodni. </w:t>
      </w:r>
    </w:p>
    <w:p w:rsidR="00AC71EC" w:rsidRDefault="00AC71EC" w:rsidP="00AC71EC">
      <w:pPr>
        <w:pStyle w:val="Listaszerbekezds"/>
        <w:ind w:left="1080"/>
        <w:jc w:val="both"/>
      </w:pPr>
    </w:p>
    <w:p w:rsidR="00AC71EC" w:rsidRDefault="00AC71EC" w:rsidP="00AC71EC">
      <w:pPr>
        <w:pStyle w:val="Listaszerbekezds"/>
        <w:numPr>
          <w:ilvl w:val="0"/>
          <w:numId w:val="2"/>
        </w:numPr>
        <w:jc w:val="both"/>
      </w:pPr>
      <w:r w:rsidRPr="00AC71EC">
        <w:t xml:space="preserve">Körmend Város Önkormányzata Képviselő-testülete úgy dönt, hogy a Régióhő Kft. részére, a Kft. által benyújtott KEOP </w:t>
      </w:r>
      <w:r w:rsidR="002A0E6B">
        <w:t>5.4.0/11-2011-0009</w:t>
      </w:r>
      <w:r w:rsidRPr="00AC71EC">
        <w:t xml:space="preserve"> kódjelű pályázatra tekintettel,</w:t>
      </w:r>
      <w:r w:rsidR="00900055">
        <w:t xml:space="preserve"> a pályázaton biztosított 50% </w:t>
      </w:r>
      <w:proofErr w:type="spellStart"/>
      <w:r w:rsidR="00900055">
        <w:t>-os</w:t>
      </w:r>
      <w:proofErr w:type="spellEnd"/>
      <w:r w:rsidR="00900055">
        <w:t xml:space="preserve"> mértékű állami támogatás okán kezességvállalást biztosít az alábbiak szerint: </w:t>
      </w:r>
    </w:p>
    <w:p w:rsidR="00900055" w:rsidRDefault="00900055" w:rsidP="00900055">
      <w:pPr>
        <w:pStyle w:val="Listaszerbekezds"/>
      </w:pPr>
    </w:p>
    <w:p w:rsidR="00900055" w:rsidRDefault="00900055" w:rsidP="00900055">
      <w:pPr>
        <w:pStyle w:val="Listaszerbekezds"/>
        <w:numPr>
          <w:ilvl w:val="0"/>
          <w:numId w:val="1"/>
        </w:numPr>
        <w:tabs>
          <w:tab w:val="left" w:pos="1134"/>
        </w:tabs>
        <w:ind w:left="1418" w:hanging="284"/>
        <w:jc w:val="both"/>
      </w:pPr>
      <w:r>
        <w:t>a kezességvállalás mértéke:</w:t>
      </w:r>
      <w:r w:rsidR="002A0E6B">
        <w:t xml:space="preserve"> 24 </w:t>
      </w:r>
      <w:proofErr w:type="spellStart"/>
      <w:r w:rsidR="002A0E6B">
        <w:t>MFt</w:t>
      </w:r>
      <w:proofErr w:type="spellEnd"/>
      <w:r>
        <w:t>. összeg erejéig terjed ki.</w:t>
      </w:r>
    </w:p>
    <w:p w:rsidR="00900055" w:rsidRDefault="00900055" w:rsidP="00900055">
      <w:pPr>
        <w:pStyle w:val="Listaszerbekezds"/>
        <w:numPr>
          <w:ilvl w:val="0"/>
          <w:numId w:val="1"/>
        </w:numPr>
        <w:tabs>
          <w:tab w:val="left" w:pos="1134"/>
        </w:tabs>
        <w:ind w:left="1418" w:hanging="284"/>
        <w:jc w:val="both"/>
      </w:pPr>
      <w:r>
        <w:t>A kezességvállalás módja: készfizető kezesség</w:t>
      </w:r>
    </w:p>
    <w:p w:rsidR="00900055" w:rsidRDefault="00900055" w:rsidP="00900055">
      <w:pPr>
        <w:pStyle w:val="Listaszerbekezds"/>
        <w:numPr>
          <w:ilvl w:val="0"/>
          <w:numId w:val="1"/>
        </w:numPr>
        <w:tabs>
          <w:tab w:val="left" w:pos="1134"/>
        </w:tabs>
        <w:ind w:left="1418" w:hanging="284"/>
        <w:jc w:val="both"/>
      </w:pPr>
      <w:r>
        <w:t xml:space="preserve">A kezességvállalás oka: a Régióhő Kft. által a KEOP </w:t>
      </w:r>
      <w:r w:rsidR="002A0E6B">
        <w:t xml:space="preserve">5.4.0/11-2011-0009 </w:t>
      </w:r>
      <w:r>
        <w:t xml:space="preserve">kódjelű pályázaton elnyert állami támogatás biztosítéka. </w:t>
      </w:r>
    </w:p>
    <w:p w:rsidR="00900055" w:rsidRDefault="00900055" w:rsidP="00900055">
      <w:pPr>
        <w:pStyle w:val="Listaszerbekezds"/>
        <w:numPr>
          <w:ilvl w:val="0"/>
          <w:numId w:val="1"/>
        </w:numPr>
        <w:tabs>
          <w:tab w:val="left" w:pos="1134"/>
        </w:tabs>
        <w:ind w:left="1418" w:hanging="284"/>
        <w:jc w:val="both"/>
      </w:pPr>
      <w:r>
        <w:t>A kezességet az Önkormányzat a mindenkori költségv</w:t>
      </w:r>
      <w:r w:rsidR="00A32A34">
        <w:t>etés</w:t>
      </w:r>
      <w:r>
        <w:t xml:space="preserve">e terhére biztosítja. </w:t>
      </w:r>
    </w:p>
    <w:p w:rsidR="00900055" w:rsidRPr="00AC71EC" w:rsidRDefault="00900055" w:rsidP="00900055">
      <w:pPr>
        <w:pStyle w:val="Listaszerbekezds"/>
        <w:ind w:left="993"/>
        <w:jc w:val="both"/>
      </w:pPr>
    </w:p>
    <w:p w:rsidR="00AC71EC" w:rsidRDefault="00AC71EC" w:rsidP="00A32A34">
      <w:pPr>
        <w:jc w:val="both"/>
      </w:pPr>
    </w:p>
    <w:p w:rsidR="00A32A34" w:rsidRDefault="00A32A34" w:rsidP="00A32A34">
      <w:pPr>
        <w:jc w:val="both"/>
      </w:pPr>
    </w:p>
    <w:p w:rsidR="00A32A34" w:rsidRDefault="00A32A34" w:rsidP="00A32A34">
      <w:pPr>
        <w:jc w:val="both"/>
      </w:pPr>
      <w:r>
        <w:t>Körmend, 2013. augusztus 21.</w:t>
      </w:r>
    </w:p>
    <w:p w:rsidR="00A32A34" w:rsidRDefault="00A32A34" w:rsidP="00A32A34">
      <w:pPr>
        <w:jc w:val="both"/>
      </w:pPr>
    </w:p>
    <w:p w:rsidR="00A32A34" w:rsidRDefault="00A32A34" w:rsidP="00A32A34">
      <w:pPr>
        <w:jc w:val="both"/>
      </w:pPr>
    </w:p>
    <w:p w:rsidR="00A32A34" w:rsidRDefault="00A32A34" w:rsidP="00A32A34">
      <w:pPr>
        <w:jc w:val="both"/>
      </w:pPr>
    </w:p>
    <w:p w:rsidR="00A32A34" w:rsidRDefault="00A32A34" w:rsidP="00A32A34">
      <w:pPr>
        <w:jc w:val="both"/>
      </w:pPr>
    </w:p>
    <w:p w:rsidR="00A32A34" w:rsidRPr="00A32A34" w:rsidRDefault="00A32A34" w:rsidP="00A32A34">
      <w:pPr>
        <w:jc w:val="right"/>
        <w:rPr>
          <w:b/>
        </w:rPr>
      </w:pPr>
      <w:proofErr w:type="spellStart"/>
      <w:r w:rsidRPr="00A32A34">
        <w:rPr>
          <w:b/>
        </w:rPr>
        <w:t>Bebes</w:t>
      </w:r>
      <w:proofErr w:type="spellEnd"/>
      <w:r w:rsidRPr="00A32A34">
        <w:rPr>
          <w:b/>
        </w:rPr>
        <w:t xml:space="preserve"> István</w:t>
      </w:r>
    </w:p>
    <w:p w:rsidR="00A32A34" w:rsidRPr="00A32A34" w:rsidRDefault="00A32A34" w:rsidP="00A32A34">
      <w:pPr>
        <w:jc w:val="right"/>
        <w:rPr>
          <w:b/>
        </w:rPr>
      </w:pPr>
      <w:proofErr w:type="gramStart"/>
      <w:r w:rsidRPr="00A32A34">
        <w:rPr>
          <w:b/>
        </w:rPr>
        <w:t>polgármester</w:t>
      </w:r>
      <w:proofErr w:type="gramEnd"/>
      <w:r w:rsidRPr="00A32A34">
        <w:rPr>
          <w:b/>
        </w:rPr>
        <w:t xml:space="preserve"> </w:t>
      </w:r>
    </w:p>
    <w:sectPr w:rsidR="00A32A34" w:rsidRPr="00A32A34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E26"/>
    <w:multiLevelType w:val="hybridMultilevel"/>
    <w:tmpl w:val="585299EA"/>
    <w:lvl w:ilvl="0" w:tplc="375A0A4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867A1"/>
    <w:multiLevelType w:val="hybridMultilevel"/>
    <w:tmpl w:val="8904BF6A"/>
    <w:lvl w:ilvl="0" w:tplc="ECAC2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F65"/>
    <w:rsid w:val="00002592"/>
    <w:rsid w:val="00031B8D"/>
    <w:rsid w:val="0007367B"/>
    <w:rsid w:val="000802AC"/>
    <w:rsid w:val="00083807"/>
    <w:rsid w:val="000906B1"/>
    <w:rsid w:val="000A2BAD"/>
    <w:rsid w:val="00103D9D"/>
    <w:rsid w:val="00106602"/>
    <w:rsid w:val="00124A32"/>
    <w:rsid w:val="00142314"/>
    <w:rsid w:val="00171096"/>
    <w:rsid w:val="001954BA"/>
    <w:rsid w:val="001C1D96"/>
    <w:rsid w:val="001C7A11"/>
    <w:rsid w:val="002255E2"/>
    <w:rsid w:val="00283349"/>
    <w:rsid w:val="00293778"/>
    <w:rsid w:val="002A0E6B"/>
    <w:rsid w:val="002B2271"/>
    <w:rsid w:val="002B7551"/>
    <w:rsid w:val="002F1578"/>
    <w:rsid w:val="002F6C3E"/>
    <w:rsid w:val="0030417B"/>
    <w:rsid w:val="00313507"/>
    <w:rsid w:val="00342389"/>
    <w:rsid w:val="0038148E"/>
    <w:rsid w:val="003A557D"/>
    <w:rsid w:val="003A767B"/>
    <w:rsid w:val="003F5C1C"/>
    <w:rsid w:val="00462422"/>
    <w:rsid w:val="004802A5"/>
    <w:rsid w:val="004847A5"/>
    <w:rsid w:val="004B5F65"/>
    <w:rsid w:val="004D42B0"/>
    <w:rsid w:val="00500CB8"/>
    <w:rsid w:val="0052180F"/>
    <w:rsid w:val="00531DD3"/>
    <w:rsid w:val="00547DBA"/>
    <w:rsid w:val="00567EDE"/>
    <w:rsid w:val="005A1A4C"/>
    <w:rsid w:val="005A23CB"/>
    <w:rsid w:val="005B2792"/>
    <w:rsid w:val="005D7684"/>
    <w:rsid w:val="005F7E6A"/>
    <w:rsid w:val="006238E5"/>
    <w:rsid w:val="00645A64"/>
    <w:rsid w:val="006610ED"/>
    <w:rsid w:val="006714EC"/>
    <w:rsid w:val="00672443"/>
    <w:rsid w:val="006B187E"/>
    <w:rsid w:val="006D04AE"/>
    <w:rsid w:val="006D1254"/>
    <w:rsid w:val="006E749D"/>
    <w:rsid w:val="006F667E"/>
    <w:rsid w:val="007078B2"/>
    <w:rsid w:val="007133B5"/>
    <w:rsid w:val="007223EA"/>
    <w:rsid w:val="007A5083"/>
    <w:rsid w:val="007A72A2"/>
    <w:rsid w:val="007B7CA3"/>
    <w:rsid w:val="007C3C86"/>
    <w:rsid w:val="007C7F01"/>
    <w:rsid w:val="007D4521"/>
    <w:rsid w:val="007D6CCC"/>
    <w:rsid w:val="007E69EF"/>
    <w:rsid w:val="00815032"/>
    <w:rsid w:val="0084504F"/>
    <w:rsid w:val="00857A55"/>
    <w:rsid w:val="00857F88"/>
    <w:rsid w:val="008809F7"/>
    <w:rsid w:val="008B34F3"/>
    <w:rsid w:val="008D1751"/>
    <w:rsid w:val="008F0BA0"/>
    <w:rsid w:val="00900055"/>
    <w:rsid w:val="0092400A"/>
    <w:rsid w:val="00954E9B"/>
    <w:rsid w:val="00961319"/>
    <w:rsid w:val="009653F0"/>
    <w:rsid w:val="009751EC"/>
    <w:rsid w:val="00986052"/>
    <w:rsid w:val="0098788F"/>
    <w:rsid w:val="009930BB"/>
    <w:rsid w:val="009B01AE"/>
    <w:rsid w:val="009C1AA6"/>
    <w:rsid w:val="00A32A34"/>
    <w:rsid w:val="00A52BFA"/>
    <w:rsid w:val="00A83DCB"/>
    <w:rsid w:val="00A97AE2"/>
    <w:rsid w:val="00AA2AB5"/>
    <w:rsid w:val="00AC71EC"/>
    <w:rsid w:val="00AF36B2"/>
    <w:rsid w:val="00B05B9C"/>
    <w:rsid w:val="00B50ABA"/>
    <w:rsid w:val="00B52A82"/>
    <w:rsid w:val="00B579D7"/>
    <w:rsid w:val="00B82DC4"/>
    <w:rsid w:val="00B87D79"/>
    <w:rsid w:val="00BD474B"/>
    <w:rsid w:val="00BD4B69"/>
    <w:rsid w:val="00BE6521"/>
    <w:rsid w:val="00BF5F9F"/>
    <w:rsid w:val="00C027E6"/>
    <w:rsid w:val="00C10A79"/>
    <w:rsid w:val="00C225EC"/>
    <w:rsid w:val="00C22D34"/>
    <w:rsid w:val="00C271B4"/>
    <w:rsid w:val="00C32C7A"/>
    <w:rsid w:val="00C64698"/>
    <w:rsid w:val="00C953DA"/>
    <w:rsid w:val="00CA34B6"/>
    <w:rsid w:val="00CE1C40"/>
    <w:rsid w:val="00CE783E"/>
    <w:rsid w:val="00CF34D6"/>
    <w:rsid w:val="00D056BE"/>
    <w:rsid w:val="00D20FAC"/>
    <w:rsid w:val="00DD3622"/>
    <w:rsid w:val="00E2721E"/>
    <w:rsid w:val="00EA2678"/>
    <w:rsid w:val="00EF224C"/>
    <w:rsid w:val="00F03C28"/>
    <w:rsid w:val="00F07366"/>
    <w:rsid w:val="00F4029B"/>
    <w:rsid w:val="00F4296C"/>
    <w:rsid w:val="00F54333"/>
    <w:rsid w:val="00F63181"/>
    <w:rsid w:val="00F65967"/>
    <w:rsid w:val="00F84F66"/>
    <w:rsid w:val="00FB778C"/>
    <w:rsid w:val="00FE4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0C2F-7CC1-4797-A908-032637F3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2013-08-23T07:57:00Z</cp:lastPrinted>
  <dcterms:created xsi:type="dcterms:W3CDTF">2013-08-23T07:58:00Z</dcterms:created>
  <dcterms:modified xsi:type="dcterms:W3CDTF">2013-08-23T07:58:00Z</dcterms:modified>
</cp:coreProperties>
</file>