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C12" w:rsidRPr="00334B56" w:rsidRDefault="001F5C12" w:rsidP="00A41A65">
      <w:pPr>
        <w:jc w:val="center"/>
        <w:rPr>
          <w:b/>
          <w:bCs/>
        </w:rPr>
      </w:pPr>
      <w:r w:rsidRPr="00334B56">
        <w:rPr>
          <w:b/>
          <w:bCs/>
        </w:rPr>
        <w:t xml:space="preserve">Előterjesztés Körmend Város Önkormányzatának Képviselő-testülete </w:t>
      </w:r>
    </w:p>
    <w:p w:rsidR="001F5C12" w:rsidRPr="00334B56" w:rsidRDefault="001F5C12" w:rsidP="00A41A65">
      <w:pPr>
        <w:jc w:val="center"/>
        <w:rPr>
          <w:b/>
          <w:bCs/>
        </w:rPr>
      </w:pPr>
      <w:r w:rsidRPr="00334B56">
        <w:rPr>
          <w:b/>
          <w:bCs/>
        </w:rPr>
        <w:t>201</w:t>
      </w:r>
      <w:r>
        <w:rPr>
          <w:b/>
          <w:bCs/>
        </w:rPr>
        <w:t>2</w:t>
      </w:r>
      <w:r w:rsidRPr="00334B56">
        <w:rPr>
          <w:b/>
          <w:bCs/>
        </w:rPr>
        <w:t xml:space="preserve">. </w:t>
      </w:r>
      <w:r>
        <w:rPr>
          <w:b/>
          <w:bCs/>
        </w:rPr>
        <w:t>december 13</w:t>
      </w:r>
      <w:r w:rsidRPr="00334B56">
        <w:rPr>
          <w:b/>
          <w:bCs/>
        </w:rPr>
        <w:t>-i ülésére</w:t>
      </w:r>
    </w:p>
    <w:p w:rsidR="001F5C12" w:rsidRPr="00334B56" w:rsidRDefault="001F5C12" w:rsidP="00A41A65">
      <w:pPr>
        <w:jc w:val="center"/>
        <w:rPr>
          <w:b/>
          <w:bCs/>
        </w:rPr>
      </w:pPr>
    </w:p>
    <w:p w:rsidR="001F5C12" w:rsidRPr="00334B56" w:rsidRDefault="001F5C12" w:rsidP="00A41A65">
      <w:pPr>
        <w:jc w:val="both"/>
        <w:rPr>
          <w:b/>
          <w:bCs/>
        </w:rPr>
      </w:pPr>
    </w:p>
    <w:p w:rsidR="001F5C12" w:rsidRDefault="001F5C12" w:rsidP="00A41A65">
      <w:pPr>
        <w:jc w:val="both"/>
      </w:pPr>
      <w:r w:rsidRPr="00334B56">
        <w:rPr>
          <w:b/>
          <w:bCs/>
          <w:u w:val="single"/>
        </w:rPr>
        <w:t>Tárgy:</w:t>
      </w:r>
      <w:r w:rsidRPr="00334B56">
        <w:t xml:space="preserve"> </w:t>
      </w:r>
      <w:r>
        <w:t>A települési önkormányzatok köznevelési intézményeinek átadás-átvétele állami fenntartásba</w:t>
      </w:r>
    </w:p>
    <w:p w:rsidR="001F5C12" w:rsidRPr="00334B56" w:rsidRDefault="001F5C12" w:rsidP="00A41A65">
      <w:pPr>
        <w:jc w:val="both"/>
      </w:pPr>
    </w:p>
    <w:p w:rsidR="001F5C12" w:rsidRPr="00334B56" w:rsidRDefault="001F5C12" w:rsidP="00A41A65">
      <w:pPr>
        <w:jc w:val="both"/>
        <w:rPr>
          <w:i/>
          <w:iCs/>
        </w:rPr>
      </w:pPr>
      <w:r w:rsidRPr="00334B56">
        <w:rPr>
          <w:i/>
          <w:iCs/>
        </w:rPr>
        <w:t>Tisztelt Képviselő-testület!</w:t>
      </w:r>
    </w:p>
    <w:p w:rsidR="001F5C12" w:rsidRDefault="001F5C12"/>
    <w:p w:rsidR="001F5C12" w:rsidRDefault="001F5C12" w:rsidP="00A41A65">
      <w:pPr>
        <w:jc w:val="both"/>
      </w:pPr>
      <w:r>
        <w:t>A</w:t>
      </w:r>
      <w:r w:rsidRPr="00B53F77">
        <w:t xml:space="preserve"> köznevelési feladatot ellátó egyes önkormányzati fenntartású intézmények állami fenntartásba vételéről szóló T/8888. sz. </w:t>
      </w:r>
      <w:r w:rsidRPr="00B53F77">
        <w:rPr>
          <w:i/>
          <w:iCs/>
          <w:u w:val="single"/>
        </w:rPr>
        <w:t>törvényjavaslat</w:t>
      </w:r>
      <w:r>
        <w:rPr>
          <w:u w:val="single"/>
        </w:rPr>
        <w:t xml:space="preserve"> </w:t>
      </w:r>
      <w:r w:rsidRPr="00B53F77">
        <w:t>szerint</w:t>
      </w:r>
      <w:r>
        <w:t>:</w:t>
      </w:r>
    </w:p>
    <w:p w:rsidR="001F5C12" w:rsidRDefault="001F5C12" w:rsidP="00A41A65">
      <w:pPr>
        <w:pStyle w:val="NoSpacing"/>
        <w:jc w:val="both"/>
      </w:pPr>
    </w:p>
    <w:p w:rsidR="001F5C12" w:rsidRPr="00A41A65" w:rsidRDefault="001F5C12" w:rsidP="00EE79D5">
      <w:pPr>
        <w:pStyle w:val="NoSpacing"/>
        <w:jc w:val="both"/>
      </w:pPr>
      <w:r w:rsidRPr="00A41A65">
        <w:t>Az állami köznevelési alapfeladatot ellátó intézmény 2013. január 1-jétől beolvadással a Klebelsberg Intézményfenntartó Központ fenntartásába kerül, továbbá a többcélú intézmények esetében a közfeladat-ellátás is átadásra kerül. A Központ önálló jogi személyiséggel rendelkező szervezeti egységei lesznek. A törzskönyvi nyilvántartásba történő bejegyzéshez a miniszter 2012. december 15-ig szolgáltat adatot.</w:t>
      </w:r>
    </w:p>
    <w:p w:rsidR="001F5C12" w:rsidRPr="00A41A65" w:rsidRDefault="001F5C12" w:rsidP="00A41A65">
      <w:pPr>
        <w:pStyle w:val="NoSpacing"/>
        <w:jc w:val="both"/>
      </w:pPr>
      <w:r w:rsidRPr="00A41A65">
        <w:t xml:space="preserve">A Központ alapító okiratában fognak szerepelni, tehát az intézmény jogutódja a Klebelsberg Intézményfenntartó Központ lesz. A jogelőd OM azonosítóját viszi tovább, még akkor is, ha a jogelőd intézményegysége volt.  Amennyiben a beolvadó köznevelési intézmény működtetője 2013. január 1-je után is az önkormányzat marad, a működtetéssel összefüggő jogviszonyokba az önkormányzat lép jogutódként. </w:t>
      </w:r>
    </w:p>
    <w:p w:rsidR="001F5C12" w:rsidRPr="00A41A65" w:rsidRDefault="001F5C12" w:rsidP="00A41A65">
      <w:pPr>
        <w:pStyle w:val="NoSpacing"/>
        <w:jc w:val="both"/>
      </w:pPr>
    </w:p>
    <w:p w:rsidR="001F5C12" w:rsidRPr="00A41A65" w:rsidRDefault="001F5C12" w:rsidP="00A41A65">
      <w:pPr>
        <w:pStyle w:val="NoSpacing"/>
        <w:jc w:val="both"/>
      </w:pPr>
      <w:r w:rsidRPr="00A41A65">
        <w:t>A beolvadó intézmények tekintetében a megszűnés évére (2012.) vonatkozó beszámoló-készítési, adóügyi és statisztikai adatszolgáltatási kötelezettség az önkormányzati fenntartót terheli.</w:t>
      </w:r>
    </w:p>
    <w:p w:rsidR="001F5C12" w:rsidRPr="00A41A65" w:rsidRDefault="001F5C12" w:rsidP="00EE79D5">
      <w:pPr>
        <w:pStyle w:val="NoSpacing"/>
        <w:jc w:val="both"/>
      </w:pPr>
      <w:r w:rsidRPr="00A41A65">
        <w:t xml:space="preserve">A beolvadás nem érinti: </w:t>
      </w:r>
    </w:p>
    <w:p w:rsidR="001F5C12" w:rsidRPr="00A41A65" w:rsidRDefault="001F5C12" w:rsidP="00A41A65">
      <w:pPr>
        <w:pStyle w:val="NoSpacing"/>
        <w:numPr>
          <w:ilvl w:val="0"/>
          <w:numId w:val="2"/>
        </w:numPr>
        <w:jc w:val="both"/>
      </w:pPr>
      <w:r w:rsidRPr="00A41A65">
        <w:t xml:space="preserve">a foglalkoztatottak közalkalmazotti jogviszonyát, </w:t>
      </w:r>
    </w:p>
    <w:p w:rsidR="001F5C12" w:rsidRPr="00A41A65" w:rsidRDefault="001F5C12" w:rsidP="00A41A65">
      <w:pPr>
        <w:pStyle w:val="NoSpacing"/>
        <w:numPr>
          <w:ilvl w:val="0"/>
          <w:numId w:val="2"/>
        </w:numPr>
        <w:jc w:val="both"/>
      </w:pPr>
      <w:r w:rsidRPr="00A41A65">
        <w:t>magasabb vezetői, vezetői megbízását.</w:t>
      </w:r>
    </w:p>
    <w:p w:rsidR="001F5C12" w:rsidRPr="00A41A65" w:rsidRDefault="001F5C12" w:rsidP="00EE79D5">
      <w:pPr>
        <w:pStyle w:val="NoSpacing"/>
        <w:jc w:val="both"/>
      </w:pPr>
      <w:r w:rsidRPr="00A41A65">
        <w:t>A Klebelsberg Központ foglalkoztatotti állományába kerülnek:</w:t>
      </w:r>
    </w:p>
    <w:p w:rsidR="001F5C12" w:rsidRPr="00A41A65" w:rsidRDefault="001F5C12" w:rsidP="00A41A65">
      <w:pPr>
        <w:pStyle w:val="NoSpacing"/>
        <w:numPr>
          <w:ilvl w:val="0"/>
          <w:numId w:val="3"/>
        </w:numPr>
        <w:jc w:val="both"/>
      </w:pPr>
      <w:r w:rsidRPr="00A41A65">
        <w:t xml:space="preserve">köznevelési alapfeladatot ellátó pedagógusok – ha az Nkt., a Kjt. és végrehajtási rendeleteik szerinti képesítési követelményeknek nem felel meg, akkor a 2012/13. tanév végéig szóló határozott idejű kinevezéssel foglalkoztatható tovább. </w:t>
      </w:r>
    </w:p>
    <w:p w:rsidR="001F5C12" w:rsidRPr="00A41A65" w:rsidRDefault="001F5C12" w:rsidP="00A41A65">
      <w:pPr>
        <w:pStyle w:val="NoSpacing"/>
        <w:numPr>
          <w:ilvl w:val="0"/>
          <w:numId w:val="3"/>
        </w:numPr>
        <w:jc w:val="both"/>
      </w:pPr>
      <w:r w:rsidRPr="00A41A65">
        <w:t>az Nkt. 2. sz. mell. szerinti nevelő-oktatómunkát közvetlenül segítő munkakörben foglalkoztatott közalkalmazottak</w:t>
      </w:r>
    </w:p>
    <w:p w:rsidR="001F5C12" w:rsidRPr="00A41A65" w:rsidRDefault="001F5C12" w:rsidP="00A41A65">
      <w:pPr>
        <w:pStyle w:val="NoSpacing"/>
        <w:numPr>
          <w:ilvl w:val="0"/>
          <w:numId w:val="3"/>
        </w:numPr>
        <w:jc w:val="both"/>
      </w:pPr>
      <w:r w:rsidRPr="00A41A65">
        <w:t>a feladat ellátásához szükséges működtetési feladatokat ellátó technikai dolgozók – ha az önkormányzat nem működtet</w:t>
      </w:r>
    </w:p>
    <w:p w:rsidR="001F5C12" w:rsidRPr="00A41A65" w:rsidRDefault="001F5C12" w:rsidP="00A41A65">
      <w:pPr>
        <w:pStyle w:val="NoSpacing"/>
        <w:numPr>
          <w:ilvl w:val="0"/>
          <w:numId w:val="3"/>
        </w:numPr>
        <w:jc w:val="both"/>
      </w:pPr>
      <w:r w:rsidRPr="00A41A65">
        <w:t>ha az intézmény működtetője az önkormányzat marad, akkor a technikai dolgozók továbbfoglalkoztatása az önkormányzati fenntartó döntésétől függ.</w:t>
      </w:r>
    </w:p>
    <w:p w:rsidR="001F5C12" w:rsidRPr="00A41A65" w:rsidRDefault="001F5C12" w:rsidP="00A41A65">
      <w:pPr>
        <w:pStyle w:val="NoSpacing"/>
        <w:numPr>
          <w:ilvl w:val="0"/>
          <w:numId w:val="3"/>
        </w:numPr>
        <w:jc w:val="both"/>
      </w:pPr>
      <w:r w:rsidRPr="00A41A65">
        <w:t>Az egyéb – a korábbi körökhöz nem tartozó alkalmazottak további foglalkozatása az önkormányzati fenntartó döntésétől függ.</w:t>
      </w:r>
    </w:p>
    <w:p w:rsidR="001F5C12" w:rsidRPr="00A41A65" w:rsidRDefault="001F5C12" w:rsidP="00A41A65">
      <w:pPr>
        <w:pStyle w:val="NoSpacing"/>
        <w:numPr>
          <w:ilvl w:val="0"/>
          <w:numId w:val="3"/>
        </w:numPr>
        <w:jc w:val="both"/>
      </w:pPr>
      <w:r w:rsidRPr="00A41A65">
        <w:t>A többcélú intézményből átvett közfeladat-ellátás esetében a Központ pályázati eljárás nélkül adhat intézményvezetői magasabb vezetői megbízást a pályázati eljárás lefolytatásáig, legfeljebb a 2012/13. tanév végéig.</w:t>
      </w:r>
    </w:p>
    <w:p w:rsidR="001F5C12" w:rsidRPr="00A41A65" w:rsidRDefault="001F5C12" w:rsidP="00EE79D5">
      <w:pPr>
        <w:pStyle w:val="NoSpacing"/>
        <w:jc w:val="both"/>
      </w:pPr>
      <w:r w:rsidRPr="00A41A65">
        <w:t>A Központ foglalkoztatotti állományába kerülnek:</w:t>
      </w:r>
    </w:p>
    <w:p w:rsidR="001F5C12" w:rsidRDefault="001F5C12" w:rsidP="00EE79D5">
      <w:pPr>
        <w:pStyle w:val="NoSpacing"/>
        <w:numPr>
          <w:ilvl w:val="0"/>
          <w:numId w:val="4"/>
        </w:numPr>
        <w:jc w:val="both"/>
      </w:pPr>
      <w:r w:rsidRPr="00A41A65">
        <w:t>az önkormányzatoknál a fenntartói feladatokat ellátó</w:t>
      </w:r>
    </w:p>
    <w:p w:rsidR="001F5C12" w:rsidRDefault="001F5C12" w:rsidP="00EE79D5">
      <w:pPr>
        <w:pStyle w:val="NoSpacing"/>
        <w:numPr>
          <w:ilvl w:val="0"/>
          <w:numId w:val="4"/>
        </w:numPr>
        <w:jc w:val="both"/>
      </w:pPr>
      <w:r w:rsidRPr="00EE79D5">
        <w:t>köznevelési és szakképzési igazgatási feladatokat,</w:t>
      </w:r>
    </w:p>
    <w:p w:rsidR="001F5C12" w:rsidRDefault="001F5C12" w:rsidP="00EE79D5">
      <w:pPr>
        <w:pStyle w:val="NoSpacing"/>
        <w:numPr>
          <w:ilvl w:val="0"/>
          <w:numId w:val="4"/>
        </w:numPr>
        <w:jc w:val="both"/>
      </w:pPr>
      <w:r w:rsidRPr="00EE79D5">
        <w:t xml:space="preserve">intézményfenntartással és irányítással összefüggő szakmai feladatokat, </w:t>
      </w:r>
    </w:p>
    <w:p w:rsidR="001F5C12" w:rsidRDefault="001F5C12" w:rsidP="00EE79D5">
      <w:pPr>
        <w:pStyle w:val="NoSpacing"/>
        <w:numPr>
          <w:ilvl w:val="0"/>
          <w:numId w:val="4"/>
        </w:numPr>
        <w:jc w:val="both"/>
      </w:pPr>
      <w:r w:rsidRPr="00EE79D5">
        <w:t xml:space="preserve">valamint ezekhez kapcsolódó funkcionális feladatokat </w:t>
      </w:r>
    </w:p>
    <w:p w:rsidR="001F5C12" w:rsidRPr="00EE79D5" w:rsidRDefault="001F5C12" w:rsidP="00EE79D5">
      <w:pPr>
        <w:pStyle w:val="NoSpacing"/>
        <w:numPr>
          <w:ilvl w:val="0"/>
          <w:numId w:val="4"/>
        </w:numPr>
        <w:jc w:val="both"/>
      </w:pPr>
      <w:r w:rsidRPr="00EE79D5">
        <w:t>az intézmények működtetéséhez kapcsolódó funkcionális feladatokat ellátó köztisztviselők, közalkalmazottak és munkavállalók, ha megfelelnek a Kttv., a Kjt. és végrehajtási rendeleteikben meghatározott képesítési előírásoknak.</w:t>
      </w:r>
    </w:p>
    <w:p w:rsidR="001F5C12" w:rsidRPr="00A41A65" w:rsidRDefault="001F5C12" w:rsidP="00A41A65">
      <w:pPr>
        <w:pStyle w:val="NoSpacing"/>
        <w:ind w:left="1416"/>
        <w:jc w:val="both"/>
      </w:pPr>
      <w:r w:rsidRPr="00A41A65">
        <w:t>A köztisztviselők foglalkoztatási jogviszonya kormányzati szolgálati jogviszonnyá alakul át.</w:t>
      </w:r>
    </w:p>
    <w:p w:rsidR="001F5C12" w:rsidRPr="00A41A65" w:rsidRDefault="001F5C12" w:rsidP="00A41A65">
      <w:pPr>
        <w:pStyle w:val="NoSpacing"/>
        <w:jc w:val="both"/>
      </w:pPr>
      <w:r w:rsidRPr="00A41A65">
        <w:t>A vagyon az átadás-átvételi megállapodás alapjául szolgáló leltár szerint</w:t>
      </w:r>
    </w:p>
    <w:p w:rsidR="001F5C12" w:rsidRPr="00A41A65" w:rsidRDefault="001F5C12" w:rsidP="00A41A65">
      <w:pPr>
        <w:pStyle w:val="NoSpacing"/>
        <w:numPr>
          <w:ilvl w:val="0"/>
          <w:numId w:val="5"/>
        </w:numPr>
        <w:jc w:val="both"/>
      </w:pPr>
      <w:r w:rsidRPr="00A41A65">
        <w:t>a Központ ingyenes használatába kerül – ha a köznevelési intézményt a települési önkormányzat működteti</w:t>
      </w:r>
    </w:p>
    <w:p w:rsidR="001F5C12" w:rsidRPr="00A41A65" w:rsidRDefault="001F5C12" w:rsidP="00A41A65">
      <w:pPr>
        <w:pStyle w:val="NoSpacing"/>
        <w:numPr>
          <w:ilvl w:val="0"/>
          <w:numId w:val="5"/>
        </w:numPr>
        <w:jc w:val="both"/>
      </w:pPr>
      <w:r w:rsidRPr="00A41A65">
        <w:t>a Központ ingyenes vagyonkezelésébe kerül – ha a köznevelési intézményt a települési önkormányzat nem működteti – mindaddig, amíg a köznevelési feladat Központ általi ellátása az ingatlanban meg nem szűnik.</w:t>
      </w:r>
    </w:p>
    <w:p w:rsidR="001F5C12" w:rsidRPr="00A41A65" w:rsidRDefault="001F5C12" w:rsidP="00A41A65">
      <w:pPr>
        <w:pStyle w:val="NoSpacing"/>
        <w:numPr>
          <w:ilvl w:val="0"/>
          <w:numId w:val="5"/>
        </w:numPr>
        <w:jc w:val="both"/>
      </w:pPr>
      <w:r w:rsidRPr="00A41A65">
        <w:t>A leltárt feladat-ellátási helyenként kell elkészíteni.</w:t>
      </w:r>
    </w:p>
    <w:p w:rsidR="001F5C12" w:rsidRPr="00A41A65" w:rsidRDefault="001F5C12" w:rsidP="00A41A65">
      <w:pPr>
        <w:pStyle w:val="NoSpacing"/>
        <w:numPr>
          <w:ilvl w:val="0"/>
          <w:numId w:val="5"/>
        </w:numPr>
        <w:jc w:val="both"/>
      </w:pPr>
      <w:r w:rsidRPr="00A41A65">
        <w:t xml:space="preserve">A vagyon átadása teljességi nyilatkozat (törvény 1.sz. melléklet) tételével jár. A leltár tételes ellenőrzését 2013. április 30-ig kell elvégezni, jegyzőkönyvben rögzíti (2. sz. mell.). </w:t>
      </w:r>
    </w:p>
    <w:p w:rsidR="001F5C12" w:rsidRPr="00A41A65" w:rsidRDefault="001F5C12" w:rsidP="00A41A65">
      <w:pPr>
        <w:pStyle w:val="NoSpacing"/>
        <w:numPr>
          <w:ilvl w:val="0"/>
          <w:numId w:val="5"/>
        </w:numPr>
        <w:jc w:val="both"/>
      </w:pPr>
      <w:r w:rsidRPr="00A41A65">
        <w:t>A Központ ingyenes használatába kerül a tankerület székhelye szerinti települési önkormányzat ingatlan és ingó vagyona, amely a fenntartói feladatok ellátását biztosítja 2013. január 1-jétől.</w:t>
      </w:r>
    </w:p>
    <w:p w:rsidR="001F5C12" w:rsidRPr="00A41A65" w:rsidRDefault="001F5C12" w:rsidP="00A41A65">
      <w:pPr>
        <w:pStyle w:val="NoSpacing"/>
        <w:numPr>
          <w:ilvl w:val="0"/>
          <w:numId w:val="5"/>
        </w:numPr>
        <w:jc w:val="both"/>
      </w:pPr>
      <w:r w:rsidRPr="00A41A65">
        <w:t>A megállapodás aláírását követően a megállapodásban rögzített vagyon nem idegeníthető el, nem terhelhető meg, nem adható bérbe.</w:t>
      </w:r>
    </w:p>
    <w:p w:rsidR="001F5C12" w:rsidRPr="00A41A65" w:rsidRDefault="001F5C12" w:rsidP="00A41A65">
      <w:pPr>
        <w:pStyle w:val="NoSpacing"/>
        <w:jc w:val="both"/>
      </w:pPr>
      <w:r w:rsidRPr="00A41A65">
        <w:t>Az átadás-átvételi megállapodást kötő felek:</w:t>
      </w:r>
    </w:p>
    <w:p w:rsidR="001F5C12" w:rsidRPr="00A41A65" w:rsidRDefault="001F5C12" w:rsidP="00A41A65">
      <w:pPr>
        <w:pStyle w:val="NoSpacing"/>
        <w:numPr>
          <w:ilvl w:val="0"/>
          <w:numId w:val="5"/>
        </w:numPr>
        <w:jc w:val="both"/>
      </w:pPr>
      <w:r w:rsidRPr="00A41A65">
        <w:t>- az önkormányzati fenntartó képviseletére jogosult személy (átadó: gesztor önkormányzat polgármestere)</w:t>
      </w:r>
    </w:p>
    <w:p w:rsidR="001F5C12" w:rsidRPr="00A41A65" w:rsidRDefault="001F5C12" w:rsidP="00A41A65">
      <w:pPr>
        <w:pStyle w:val="NoSpacing"/>
        <w:numPr>
          <w:ilvl w:val="0"/>
          <w:numId w:val="5"/>
        </w:numPr>
        <w:jc w:val="both"/>
      </w:pPr>
      <w:r w:rsidRPr="00A41A65">
        <w:t>- illetékes tankerületi igazgató.</w:t>
      </w:r>
    </w:p>
    <w:p w:rsidR="001F5C12" w:rsidRPr="00EE79D5" w:rsidRDefault="001F5C12" w:rsidP="00A41A65">
      <w:pPr>
        <w:pStyle w:val="NoSpacing"/>
        <w:numPr>
          <w:ilvl w:val="0"/>
          <w:numId w:val="5"/>
        </w:numPr>
        <w:jc w:val="both"/>
        <w:rPr>
          <w:u w:val="single"/>
        </w:rPr>
      </w:pPr>
      <w:r w:rsidRPr="00EE79D5">
        <w:rPr>
          <w:u w:val="single"/>
        </w:rPr>
        <w:t>A megállapodás aláírásának, megkötésének határideje: 2012. 12. 15.</w:t>
      </w:r>
    </w:p>
    <w:p w:rsidR="001F5C12" w:rsidRPr="00A41A65" w:rsidRDefault="001F5C12" w:rsidP="00A41A65">
      <w:pPr>
        <w:pStyle w:val="NoSpacing"/>
        <w:jc w:val="both"/>
      </w:pPr>
    </w:p>
    <w:p w:rsidR="001F5C12" w:rsidRDefault="001F5C12" w:rsidP="00C35CD3">
      <w:pPr>
        <w:pStyle w:val="Heading1"/>
        <w:jc w:val="both"/>
        <w:rPr>
          <w:b w:val="0"/>
          <w:bCs w:val="0"/>
          <w:sz w:val="24"/>
          <w:szCs w:val="24"/>
        </w:rPr>
      </w:pPr>
      <w:r>
        <w:rPr>
          <w:b w:val="0"/>
          <w:bCs w:val="0"/>
          <w:sz w:val="24"/>
          <w:szCs w:val="24"/>
        </w:rPr>
        <w:t xml:space="preserve">Az Önkormányzat 2012. december 7-én kapta kézhez azt az anyagot, amely arról ad tájékoztatást, hogy működtetés esetén mekkora nagyságrendű támogatást kellene fizetnie az intézményfenntartó részére. Ahhoz, hogy alaposan és korrekt módon össze lehessen vetni, azt, hogy melyik lehetőséget válassza az Önkormányzat – működtetést vállalja, vagy annak jogát is átadja a fenntartónak - szükséges részletes számításokat, elemzéseket végezni. A képviselő-testület 2012. december 13-i ülésére tekintettel a mai napon (december 7-én) az előterjesztések kiküldésre kerülnek, de a jelzett elemzés elvégzéséhez még legalább 48 órára van szükség. A döntéshez szükséges információkat tartalmazó írásos anyagot 2012. december 10-én juttatjuk el a T. Képviselő-testület tagjainak. </w:t>
      </w:r>
    </w:p>
    <w:p w:rsidR="001F5C12" w:rsidRDefault="001F5C12" w:rsidP="0088183E"/>
    <w:p w:rsidR="001F5C12" w:rsidRDefault="001F5C12" w:rsidP="0088183E">
      <w:r>
        <w:t>Fentiek miatt határozati javaslatot majd a szükséges adatok ismeretében fogalmazom meg a Képviselő-testület ülésén, illetve azt megelőzően a bizottság javaslata alapján.</w:t>
      </w:r>
    </w:p>
    <w:p w:rsidR="001F5C12" w:rsidRPr="0088183E" w:rsidRDefault="001F5C12" w:rsidP="0088183E"/>
    <w:p w:rsidR="001F5C12" w:rsidRDefault="001F5C12" w:rsidP="00EE79D5">
      <w:pPr>
        <w:jc w:val="both"/>
        <w:rPr>
          <w:b/>
          <w:bCs/>
        </w:rPr>
      </w:pPr>
    </w:p>
    <w:p w:rsidR="001F5C12" w:rsidRPr="0088183E" w:rsidRDefault="001F5C12" w:rsidP="00EE79D5">
      <w:pPr>
        <w:jc w:val="both"/>
      </w:pPr>
      <w:r w:rsidRPr="0088183E">
        <w:t>Körmend, 2012. december 7.</w:t>
      </w:r>
    </w:p>
    <w:p w:rsidR="001F5C12" w:rsidRDefault="001F5C12" w:rsidP="00EE79D5">
      <w:pPr>
        <w:jc w:val="both"/>
        <w:rPr>
          <w:b/>
          <w:bCs/>
        </w:rPr>
      </w:pPr>
    </w:p>
    <w:p w:rsidR="001F5C12" w:rsidRDefault="001F5C12" w:rsidP="00EE79D5">
      <w:pPr>
        <w:jc w:val="both"/>
        <w:rPr>
          <w:b/>
          <w:bCs/>
        </w:rPr>
      </w:pPr>
    </w:p>
    <w:p w:rsidR="001F5C12" w:rsidRDefault="001F5C12" w:rsidP="00EE79D5">
      <w:pPr>
        <w:jc w:val="both"/>
        <w:rPr>
          <w:b/>
          <w:bCs/>
        </w:rPr>
      </w:pPr>
    </w:p>
    <w:p w:rsidR="001F5C12" w:rsidRDefault="001F5C12" w:rsidP="00EE79D5">
      <w:pPr>
        <w:jc w:val="both"/>
        <w:rPr>
          <w:b/>
          <w:bCs/>
        </w:rPr>
      </w:pPr>
    </w:p>
    <w:p w:rsidR="001F5C12" w:rsidRDefault="001F5C12" w:rsidP="00EE79D5">
      <w:pPr>
        <w:jc w:val="both"/>
        <w:rPr>
          <w:b/>
          <w:bCs/>
        </w:rPr>
      </w:pPr>
    </w:p>
    <w:p w:rsidR="001F5C12" w:rsidRDefault="001F5C12" w:rsidP="00EE79D5">
      <w:pPr>
        <w:jc w:val="both"/>
        <w:rPr>
          <w:b/>
          <w:bCs/>
        </w:rPr>
      </w:pPr>
    </w:p>
    <w:p w:rsidR="001F5C12" w:rsidRPr="0088183E" w:rsidRDefault="001F5C12" w:rsidP="00EE79D5">
      <w:pPr>
        <w:jc w:val="both"/>
        <w:rPr>
          <w:b/>
          <w:bCs/>
          <w:i/>
          <w:iCs/>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Pr="0088183E">
        <w:rPr>
          <w:b/>
          <w:bCs/>
          <w:i/>
          <w:iCs/>
        </w:rPr>
        <w:t>Bebes István</w:t>
      </w:r>
    </w:p>
    <w:p w:rsidR="001F5C12" w:rsidRPr="0088183E" w:rsidRDefault="001F5C12" w:rsidP="00EE79D5">
      <w:pPr>
        <w:jc w:val="both"/>
        <w:rPr>
          <w:i/>
          <w:iCs/>
        </w:rPr>
      </w:pPr>
      <w:r w:rsidRPr="0088183E">
        <w:rPr>
          <w:b/>
          <w:bCs/>
          <w:i/>
          <w:iCs/>
        </w:rPr>
        <w:tab/>
      </w:r>
      <w:r w:rsidRPr="0088183E">
        <w:rPr>
          <w:b/>
          <w:bCs/>
          <w:i/>
          <w:iCs/>
        </w:rPr>
        <w:tab/>
      </w:r>
      <w:r w:rsidRPr="0088183E">
        <w:rPr>
          <w:b/>
          <w:bCs/>
          <w:i/>
          <w:iCs/>
        </w:rPr>
        <w:tab/>
      </w:r>
      <w:r w:rsidRPr="0088183E">
        <w:rPr>
          <w:b/>
          <w:bCs/>
          <w:i/>
          <w:iCs/>
        </w:rPr>
        <w:tab/>
      </w:r>
      <w:r w:rsidRPr="0088183E">
        <w:rPr>
          <w:b/>
          <w:bCs/>
          <w:i/>
          <w:iCs/>
        </w:rPr>
        <w:tab/>
      </w:r>
      <w:r w:rsidRPr="0088183E">
        <w:rPr>
          <w:b/>
          <w:bCs/>
          <w:i/>
          <w:iCs/>
        </w:rPr>
        <w:tab/>
      </w:r>
      <w:r w:rsidRPr="0088183E">
        <w:rPr>
          <w:b/>
          <w:bCs/>
          <w:i/>
          <w:iCs/>
        </w:rPr>
        <w:tab/>
      </w:r>
      <w:r w:rsidRPr="0088183E">
        <w:rPr>
          <w:b/>
          <w:bCs/>
          <w:i/>
          <w:iCs/>
        </w:rPr>
        <w:tab/>
      </w:r>
      <w:r w:rsidRPr="0088183E">
        <w:rPr>
          <w:b/>
          <w:bCs/>
          <w:i/>
          <w:iCs/>
        </w:rPr>
        <w:tab/>
        <w:t>polgármester</w:t>
      </w:r>
    </w:p>
    <w:p w:rsidR="001F5C12" w:rsidRDefault="001F5C12" w:rsidP="00EE79D5">
      <w:pPr>
        <w:jc w:val="both"/>
        <w:rPr>
          <w:rFonts w:ascii="Calibri" w:hAnsi="Calibri" w:cs="Calibri"/>
        </w:rPr>
      </w:pPr>
    </w:p>
    <w:p w:rsidR="001F5C12" w:rsidRDefault="001F5C12" w:rsidP="00A41A65">
      <w:pPr>
        <w:ind w:left="709"/>
      </w:pPr>
    </w:p>
    <w:sectPr w:rsidR="001F5C12" w:rsidSect="00312FD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C12" w:rsidRDefault="001F5C12" w:rsidP="001F5C12">
      <w:r>
        <w:separator/>
      </w:r>
    </w:p>
  </w:endnote>
  <w:endnote w:type="continuationSeparator" w:id="0">
    <w:p w:rsidR="001F5C12" w:rsidRDefault="001F5C12" w:rsidP="001F5C1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12" w:rsidRDefault="001F5C12" w:rsidP="0061668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F5C12" w:rsidRDefault="001F5C12" w:rsidP="008818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C12" w:rsidRDefault="001F5C12" w:rsidP="001F5C12">
      <w:r>
        <w:separator/>
      </w:r>
    </w:p>
  </w:footnote>
  <w:footnote w:type="continuationSeparator" w:id="0">
    <w:p w:rsidR="001F5C12" w:rsidRDefault="001F5C12" w:rsidP="001F5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733CC"/>
    <w:multiLevelType w:val="hybridMultilevel"/>
    <w:tmpl w:val="AF00055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4C88421F"/>
    <w:multiLevelType w:val="hybridMultilevel"/>
    <w:tmpl w:val="A9C8DCB6"/>
    <w:lvl w:ilvl="0" w:tplc="040E0003">
      <w:start w:val="1"/>
      <w:numFmt w:val="bullet"/>
      <w:lvlText w:val="o"/>
      <w:lvlJc w:val="left"/>
      <w:pPr>
        <w:ind w:left="1428" w:hanging="360"/>
      </w:pPr>
      <w:rPr>
        <w:rFonts w:ascii="Courier New" w:hAnsi="Courier New"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cs="Wingdings" w:hint="default"/>
      </w:rPr>
    </w:lvl>
    <w:lvl w:ilvl="3" w:tplc="040E0001">
      <w:start w:val="1"/>
      <w:numFmt w:val="bullet"/>
      <w:lvlText w:val=""/>
      <w:lvlJc w:val="left"/>
      <w:pPr>
        <w:ind w:left="3588" w:hanging="360"/>
      </w:pPr>
      <w:rPr>
        <w:rFonts w:ascii="Symbol" w:hAnsi="Symbol" w:cs="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cs="Wingdings" w:hint="default"/>
      </w:rPr>
    </w:lvl>
    <w:lvl w:ilvl="6" w:tplc="040E0001">
      <w:start w:val="1"/>
      <w:numFmt w:val="bullet"/>
      <w:lvlText w:val=""/>
      <w:lvlJc w:val="left"/>
      <w:pPr>
        <w:ind w:left="5748" w:hanging="360"/>
      </w:pPr>
      <w:rPr>
        <w:rFonts w:ascii="Symbol" w:hAnsi="Symbol" w:cs="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cs="Wingdings" w:hint="default"/>
      </w:rPr>
    </w:lvl>
  </w:abstractNum>
  <w:abstractNum w:abstractNumId="2">
    <w:nsid w:val="689C6F41"/>
    <w:multiLevelType w:val="hybridMultilevel"/>
    <w:tmpl w:val="4B184CB0"/>
    <w:lvl w:ilvl="0" w:tplc="040E0003">
      <w:start w:val="1"/>
      <w:numFmt w:val="bullet"/>
      <w:lvlText w:val="o"/>
      <w:lvlJc w:val="left"/>
      <w:pPr>
        <w:ind w:left="1440" w:hanging="360"/>
      </w:pPr>
      <w:rPr>
        <w:rFonts w:ascii="Courier New" w:hAnsi="Courier New" w:cs="Courier New"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cs="Wingdings" w:hint="default"/>
      </w:rPr>
    </w:lvl>
    <w:lvl w:ilvl="3" w:tplc="040E0001">
      <w:start w:val="1"/>
      <w:numFmt w:val="bullet"/>
      <w:lvlText w:val=""/>
      <w:lvlJc w:val="left"/>
      <w:pPr>
        <w:ind w:left="3600" w:hanging="360"/>
      </w:pPr>
      <w:rPr>
        <w:rFonts w:ascii="Symbol" w:hAnsi="Symbol" w:cs="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cs="Wingdings" w:hint="default"/>
      </w:rPr>
    </w:lvl>
    <w:lvl w:ilvl="6" w:tplc="040E0001">
      <w:start w:val="1"/>
      <w:numFmt w:val="bullet"/>
      <w:lvlText w:val=""/>
      <w:lvlJc w:val="left"/>
      <w:pPr>
        <w:ind w:left="5760" w:hanging="360"/>
      </w:pPr>
      <w:rPr>
        <w:rFonts w:ascii="Symbol" w:hAnsi="Symbol" w:cs="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cs="Wingdings" w:hint="default"/>
      </w:rPr>
    </w:lvl>
  </w:abstractNum>
  <w:abstractNum w:abstractNumId="3">
    <w:nsid w:val="75D71750"/>
    <w:multiLevelType w:val="hybridMultilevel"/>
    <w:tmpl w:val="3B2A2B18"/>
    <w:lvl w:ilvl="0" w:tplc="040E0003">
      <w:start w:val="1"/>
      <w:numFmt w:val="bullet"/>
      <w:lvlText w:val="o"/>
      <w:lvlJc w:val="left"/>
      <w:pPr>
        <w:ind w:left="1428" w:hanging="360"/>
      </w:pPr>
      <w:rPr>
        <w:rFonts w:ascii="Courier New" w:hAnsi="Courier New" w:cs="Courier New"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cs="Wingdings" w:hint="default"/>
      </w:rPr>
    </w:lvl>
    <w:lvl w:ilvl="3" w:tplc="040E0001">
      <w:start w:val="1"/>
      <w:numFmt w:val="bullet"/>
      <w:lvlText w:val=""/>
      <w:lvlJc w:val="left"/>
      <w:pPr>
        <w:ind w:left="3588" w:hanging="360"/>
      </w:pPr>
      <w:rPr>
        <w:rFonts w:ascii="Symbol" w:hAnsi="Symbol" w:cs="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cs="Wingdings" w:hint="default"/>
      </w:rPr>
    </w:lvl>
    <w:lvl w:ilvl="6" w:tplc="040E0001">
      <w:start w:val="1"/>
      <w:numFmt w:val="bullet"/>
      <w:lvlText w:val=""/>
      <w:lvlJc w:val="left"/>
      <w:pPr>
        <w:ind w:left="5748" w:hanging="360"/>
      </w:pPr>
      <w:rPr>
        <w:rFonts w:ascii="Symbol" w:hAnsi="Symbol" w:cs="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cs="Wingdings" w:hint="default"/>
      </w:rPr>
    </w:lvl>
  </w:abstractNum>
  <w:abstractNum w:abstractNumId="4">
    <w:nsid w:val="7E525834"/>
    <w:multiLevelType w:val="hybridMultilevel"/>
    <w:tmpl w:val="3BDE4478"/>
    <w:lvl w:ilvl="0" w:tplc="040E0003">
      <w:start w:val="1"/>
      <w:numFmt w:val="bullet"/>
      <w:lvlText w:val="o"/>
      <w:lvlJc w:val="left"/>
      <w:pPr>
        <w:ind w:left="1428" w:hanging="360"/>
      </w:pPr>
      <w:rPr>
        <w:rFonts w:ascii="Courier New" w:hAnsi="Courier New" w:cs="Courier New"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cs="Wingdings" w:hint="default"/>
      </w:rPr>
    </w:lvl>
    <w:lvl w:ilvl="3" w:tplc="040E0001">
      <w:start w:val="1"/>
      <w:numFmt w:val="bullet"/>
      <w:lvlText w:val=""/>
      <w:lvlJc w:val="left"/>
      <w:pPr>
        <w:ind w:left="3588" w:hanging="360"/>
      </w:pPr>
      <w:rPr>
        <w:rFonts w:ascii="Symbol" w:hAnsi="Symbol" w:cs="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cs="Wingdings" w:hint="default"/>
      </w:rPr>
    </w:lvl>
    <w:lvl w:ilvl="6" w:tplc="040E0001">
      <w:start w:val="1"/>
      <w:numFmt w:val="bullet"/>
      <w:lvlText w:val=""/>
      <w:lvlJc w:val="left"/>
      <w:pPr>
        <w:ind w:left="5748" w:hanging="360"/>
      </w:pPr>
      <w:rPr>
        <w:rFonts w:ascii="Symbol" w:hAnsi="Symbol" w:cs="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cs="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A65"/>
    <w:rsid w:val="000E14D7"/>
    <w:rsid w:val="001F5C12"/>
    <w:rsid w:val="003041C6"/>
    <w:rsid w:val="00312FD7"/>
    <w:rsid w:val="00334B56"/>
    <w:rsid w:val="0048423D"/>
    <w:rsid w:val="004F33D3"/>
    <w:rsid w:val="00516568"/>
    <w:rsid w:val="00616688"/>
    <w:rsid w:val="00813E3D"/>
    <w:rsid w:val="0088183E"/>
    <w:rsid w:val="00A41A65"/>
    <w:rsid w:val="00B53F77"/>
    <w:rsid w:val="00C35CD3"/>
    <w:rsid w:val="00EE79D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A65"/>
    <w:pPr>
      <w:widowControl w:val="0"/>
      <w:suppressAutoHyphens/>
    </w:pPr>
    <w:rPr>
      <w:rFonts w:ascii="Times New Roman" w:hAnsi="Times New Roman"/>
      <w:sz w:val="24"/>
      <w:szCs w:val="24"/>
      <w:lang w:eastAsia="en-US"/>
    </w:rPr>
  </w:style>
  <w:style w:type="paragraph" w:styleId="Heading1">
    <w:name w:val="heading 1"/>
    <w:basedOn w:val="Normal"/>
    <w:next w:val="Normal"/>
    <w:link w:val="Heading1Char"/>
    <w:uiPriority w:val="99"/>
    <w:qFormat/>
    <w:rsid w:val="00EE79D5"/>
    <w:pPr>
      <w:widowControl/>
      <w:suppressAutoHyphens w:val="0"/>
      <w:outlineLvl w:val="0"/>
    </w:pPr>
    <w:rPr>
      <w:rFonts w:eastAsia="Times New Roman"/>
      <w:b/>
      <w:bCs/>
      <w:sz w:val="48"/>
      <w:szCs w:val="48"/>
      <w:lang w:eastAsia="hu-H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79D5"/>
    <w:rPr>
      <w:rFonts w:ascii="Times New Roman" w:hAnsi="Times New Roman" w:cs="Times New Roman"/>
      <w:b/>
      <w:bCs/>
      <w:sz w:val="48"/>
      <w:szCs w:val="48"/>
      <w:lang w:val="hu-HU" w:eastAsia="hu-HU"/>
    </w:rPr>
  </w:style>
  <w:style w:type="paragraph" w:styleId="NoSpacing">
    <w:name w:val="No Spacing"/>
    <w:uiPriority w:val="99"/>
    <w:qFormat/>
    <w:rsid w:val="00A41A65"/>
    <w:rPr>
      <w:rFonts w:cs="Calibri"/>
      <w:lang w:eastAsia="en-US"/>
    </w:rPr>
  </w:style>
  <w:style w:type="paragraph" w:styleId="Footer">
    <w:name w:val="footer"/>
    <w:basedOn w:val="Normal"/>
    <w:link w:val="FooterChar"/>
    <w:uiPriority w:val="99"/>
    <w:rsid w:val="0088183E"/>
    <w:pPr>
      <w:tabs>
        <w:tab w:val="center" w:pos="4536"/>
        <w:tab w:val="right" w:pos="9072"/>
      </w:tabs>
    </w:pPr>
  </w:style>
  <w:style w:type="character" w:customStyle="1" w:styleId="FooterChar">
    <w:name w:val="Footer Char"/>
    <w:basedOn w:val="DefaultParagraphFont"/>
    <w:link w:val="Footer"/>
    <w:uiPriority w:val="99"/>
    <w:semiHidden/>
    <w:rsid w:val="00BD191B"/>
    <w:rPr>
      <w:rFonts w:ascii="Times New Roman" w:hAnsi="Times New Roman"/>
      <w:sz w:val="24"/>
      <w:szCs w:val="24"/>
      <w:lang w:eastAsia="en-US"/>
    </w:rPr>
  </w:style>
  <w:style w:type="character" w:styleId="PageNumber">
    <w:name w:val="page number"/>
    <w:basedOn w:val="DefaultParagraphFont"/>
    <w:uiPriority w:val="99"/>
    <w:rsid w:val="008818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2</Pages>
  <Words>671</Words>
  <Characters>4635</Characters>
  <Application>Microsoft Office Outlook</Application>
  <DocSecurity>0</DocSecurity>
  <Lines>0</Lines>
  <Paragraphs>0</Paragraphs>
  <ScaleCrop>false</ScaleCrop>
  <Company>Home 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 Körmend Város Önkormányzatának Képviselő-testülete </dc:title>
  <dc:subject/>
  <dc:creator>User</dc:creator>
  <cp:keywords/>
  <dc:description/>
  <cp:lastModifiedBy>Gombásné Nardai Ibolya</cp:lastModifiedBy>
  <cp:revision>3</cp:revision>
  <cp:lastPrinted>2012-12-07T09:44:00Z</cp:lastPrinted>
  <dcterms:created xsi:type="dcterms:W3CDTF">2012-12-07T06:04:00Z</dcterms:created>
  <dcterms:modified xsi:type="dcterms:W3CDTF">2012-12-07T10:11:00Z</dcterms:modified>
</cp:coreProperties>
</file>